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D35316" w14:textId="16229E9C" w:rsidR="00401949" w:rsidRPr="00444988" w:rsidRDefault="00401949" w:rsidP="00E2240B">
      <w:pPr>
        <w:widowControl w:val="0"/>
        <w:spacing w:after="0" w:line="240" w:lineRule="auto"/>
        <w:rPr>
          <w:rFonts w:ascii="Times New Roman" w:eastAsia="Times New Roman" w:hAnsi="Times New Roman" w:cs="Times New Roman"/>
          <w:b/>
          <w:snapToGrid w:val="0"/>
          <w:color w:val="000000"/>
          <w:sz w:val="24"/>
          <w:szCs w:val="20"/>
        </w:rPr>
      </w:pPr>
      <w:bookmarkStart w:id="0" w:name="_Toc333324022"/>
      <w:r w:rsidRPr="00444988">
        <w:rPr>
          <w:rFonts w:ascii="Times New Roman" w:eastAsia="Times New Roman" w:hAnsi="Times New Roman" w:cs="Times New Roman"/>
          <w:b/>
          <w:snapToGrid w:val="0"/>
          <w:color w:val="000000"/>
          <w:sz w:val="24"/>
          <w:szCs w:val="20"/>
        </w:rPr>
        <w:t>RF</w:t>
      </w:r>
      <w:r w:rsidRPr="00444988">
        <w:rPr>
          <w:rFonts w:ascii="Times New Roman" w:eastAsia="Times New Roman" w:hAnsi="Times New Roman" w:cs="Times New Roman"/>
          <w:b/>
          <w:snapToGrid w:val="0"/>
          <w:sz w:val="24"/>
          <w:szCs w:val="20"/>
        </w:rPr>
        <w:t>P # ASA-21-66603</w:t>
      </w:r>
    </w:p>
    <w:p w14:paraId="39272079" w14:textId="77777777" w:rsidR="00401949" w:rsidRPr="00444988" w:rsidRDefault="00401949" w:rsidP="00401949">
      <w:pPr>
        <w:widowControl w:val="0"/>
        <w:spacing w:after="0" w:line="240" w:lineRule="auto"/>
        <w:jc w:val="center"/>
        <w:rPr>
          <w:rFonts w:ascii="Times New Roman" w:eastAsia="Times New Roman" w:hAnsi="Times New Roman" w:cs="Times New Roman"/>
          <w:b/>
          <w:snapToGrid w:val="0"/>
          <w:color w:val="000000"/>
          <w:sz w:val="24"/>
          <w:szCs w:val="20"/>
        </w:rPr>
      </w:pPr>
      <w:r w:rsidRPr="00444988">
        <w:rPr>
          <w:rFonts w:ascii="Times New Roman" w:eastAsia="Times New Roman" w:hAnsi="Times New Roman" w:cs="Times New Roman"/>
          <w:b/>
          <w:snapToGrid w:val="0"/>
          <w:color w:val="000000"/>
          <w:sz w:val="24"/>
          <w:szCs w:val="20"/>
        </w:rPr>
        <w:t>TECHNICAL PROPOSAL</w:t>
      </w:r>
    </w:p>
    <w:p w14:paraId="2D15A59D" w14:textId="77777777" w:rsidR="00401949" w:rsidRPr="00444988" w:rsidRDefault="00401949" w:rsidP="00401949">
      <w:pPr>
        <w:widowControl w:val="0"/>
        <w:spacing w:after="0" w:line="240" w:lineRule="auto"/>
        <w:jc w:val="center"/>
        <w:rPr>
          <w:rFonts w:ascii="Times New Roman" w:eastAsia="Times New Roman" w:hAnsi="Times New Roman" w:cs="Times New Roman"/>
          <w:b/>
          <w:snapToGrid w:val="0"/>
          <w:color w:val="000000"/>
          <w:sz w:val="24"/>
          <w:szCs w:val="20"/>
        </w:rPr>
      </w:pPr>
      <w:r w:rsidRPr="00444988">
        <w:rPr>
          <w:rFonts w:ascii="Times New Roman" w:eastAsia="Times New Roman" w:hAnsi="Times New Roman" w:cs="Times New Roman"/>
          <w:b/>
          <w:snapToGrid w:val="0"/>
          <w:color w:val="000000"/>
          <w:sz w:val="24"/>
          <w:szCs w:val="20"/>
        </w:rPr>
        <w:t>ATTACHMENT F</w:t>
      </w:r>
    </w:p>
    <w:p w14:paraId="327F41D7" w14:textId="77777777" w:rsidR="00401949" w:rsidRPr="00444988" w:rsidRDefault="00401949" w:rsidP="00AB0DE9"/>
    <w:p w14:paraId="570DABB9" w14:textId="03E16827" w:rsidR="00401949" w:rsidRPr="00444988" w:rsidRDefault="00401949" w:rsidP="00401949">
      <w:pPr>
        <w:widowControl w:val="0"/>
        <w:spacing w:after="0" w:line="240" w:lineRule="auto"/>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b/>
          <w:snapToGrid w:val="0"/>
          <w:color w:val="000000"/>
          <w:sz w:val="24"/>
          <w:szCs w:val="24"/>
        </w:rPr>
        <w:t>Instructions:</w:t>
      </w:r>
      <w:r w:rsidR="00114AE2" w:rsidRPr="00444988">
        <w:rPr>
          <w:rFonts w:ascii="Times New Roman" w:eastAsia="Times New Roman" w:hAnsi="Times New Roman" w:cs="Times New Roman"/>
          <w:b/>
          <w:snapToGrid w:val="0"/>
          <w:color w:val="000000"/>
          <w:sz w:val="24"/>
          <w:szCs w:val="24"/>
        </w:rPr>
        <w:t xml:space="preserve"> </w:t>
      </w:r>
      <w:r w:rsidRPr="00444988">
        <w:rPr>
          <w:rFonts w:ascii="Times New Roman" w:eastAsia="Times New Roman" w:hAnsi="Times New Roman" w:cs="Times New Roman"/>
          <w:b/>
          <w:snapToGrid w:val="0"/>
          <w:color w:val="000000"/>
          <w:sz w:val="24"/>
          <w:szCs w:val="24"/>
        </w:rPr>
        <w:t>Please supply all requested information in the areas shaded yellow and indicate any attachments that have been included to support your responses.</w:t>
      </w:r>
    </w:p>
    <w:p w14:paraId="0475C996" w14:textId="77777777" w:rsidR="00401949" w:rsidRPr="00444988" w:rsidRDefault="00401949" w:rsidP="00AB0DE9"/>
    <w:p w14:paraId="35C33D9C" w14:textId="77777777" w:rsidR="00401949" w:rsidRPr="00444988" w:rsidRDefault="00401949" w:rsidP="003110DB">
      <w:pPr>
        <w:widowControl w:val="0"/>
        <w:numPr>
          <w:ilvl w:val="2"/>
          <w:numId w:val="14"/>
        </w:numPr>
        <w:spacing w:after="0" w:line="240" w:lineRule="auto"/>
        <w:contextualSpacing/>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b/>
          <w:snapToGrid w:val="0"/>
          <w:color w:val="000000"/>
          <w:sz w:val="28"/>
          <w:szCs w:val="28"/>
        </w:rPr>
        <w:t>General Requirements and Definitions</w:t>
      </w:r>
    </w:p>
    <w:p w14:paraId="1E1F5367" w14:textId="77777777" w:rsidR="00401949" w:rsidRPr="00444988" w:rsidRDefault="00401949" w:rsidP="00AB0DE9"/>
    <w:p w14:paraId="32CF6611" w14:textId="77777777"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snapToGrid w:val="0"/>
          <w:color w:val="000000"/>
          <w:sz w:val="24"/>
          <w:szCs w:val="24"/>
        </w:rPr>
      </w:pPr>
      <w:r w:rsidRPr="00444988">
        <w:rPr>
          <w:rFonts w:ascii="Times New Roman" w:eastAsia="Times New Roman" w:hAnsi="Times New Roman" w:cs="Times New Roman"/>
          <w:snapToGrid w:val="0"/>
          <w:color w:val="000000"/>
          <w:sz w:val="24"/>
          <w:szCs w:val="24"/>
        </w:rPr>
        <w:t>Please confirm your understanding and acceptance to all definitions and abbreviations listed in RFP Section 1.2.</w:t>
      </w:r>
    </w:p>
    <w:p w14:paraId="598B773C" w14:textId="77777777" w:rsidR="002306D9" w:rsidRPr="00444988" w:rsidRDefault="002306D9" w:rsidP="00AB0DE9"/>
    <w:tbl>
      <w:tblPr>
        <w:tblStyle w:val="TableGrid2"/>
        <w:tblW w:w="5000" w:type="pct"/>
        <w:shd w:val="clear" w:color="auto" w:fill="FFFF99"/>
        <w:tblLook w:val="01E0" w:firstRow="1" w:lastRow="1" w:firstColumn="1" w:lastColumn="1" w:noHBand="0" w:noVBand="0"/>
      </w:tblPr>
      <w:tblGrid>
        <w:gridCol w:w="9350"/>
      </w:tblGrid>
      <w:tr w:rsidR="00401949" w:rsidRPr="00444988" w14:paraId="0387A466" w14:textId="77777777" w:rsidTr="00AB0DE9">
        <w:tc>
          <w:tcPr>
            <w:tcW w:w="5000" w:type="pct"/>
            <w:shd w:val="clear" w:color="auto" w:fill="FFFF99"/>
          </w:tcPr>
          <w:p w14:paraId="3200E712" w14:textId="0FA71231" w:rsidR="00743B8E" w:rsidRPr="00444988" w:rsidRDefault="00743B8E" w:rsidP="005632BA">
            <w:pPr>
              <w:pStyle w:val="BPBodyText-NoIndent"/>
            </w:pPr>
            <w:r w:rsidRPr="00444988">
              <w:t xml:space="preserve">IDEMIA USA has reviewed the identifications and abbreviations listed in </w:t>
            </w:r>
            <w:r w:rsidR="00AB7792">
              <w:t>S</w:t>
            </w:r>
            <w:r w:rsidRPr="00444988">
              <w:t>ection 1.2 of the RFP.</w:t>
            </w:r>
          </w:p>
          <w:p w14:paraId="0141DFD3" w14:textId="77777777" w:rsidR="000F558B" w:rsidRPr="00444988" w:rsidRDefault="00743B8E" w:rsidP="005632BA">
            <w:pPr>
              <w:pStyle w:val="BPBodyText-NoIndent"/>
            </w:pPr>
            <w:r w:rsidRPr="00444988">
              <w:t>We hereby confirm our understanding and acceptance. A copy of this list is included with our response for your reference.</w:t>
            </w:r>
          </w:p>
          <w:tbl>
            <w:tblPr>
              <w:tblStyle w:val="MTTable-bluewhitebanded"/>
              <w:tblW w:w="5000" w:type="pct"/>
              <w:tblLook w:val="04A0" w:firstRow="1" w:lastRow="0" w:firstColumn="1" w:lastColumn="0" w:noHBand="0" w:noVBand="1"/>
            </w:tblPr>
            <w:tblGrid>
              <w:gridCol w:w="2005"/>
              <w:gridCol w:w="7114"/>
              <w:gridCol w:w="15"/>
            </w:tblGrid>
            <w:tr w:rsidR="00251C72" w:rsidRPr="00444988" w14:paraId="6C4F0E9A" w14:textId="77777777" w:rsidTr="00AB0DE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98" w:type="pct"/>
                </w:tcPr>
                <w:p w14:paraId="57344CA9" w14:textId="77777777" w:rsidR="00251C72" w:rsidRPr="00444988" w:rsidRDefault="00251C72" w:rsidP="00251C72">
                  <w:pPr>
                    <w:pStyle w:val="BPTableHeader"/>
                    <w:rPr>
                      <w:rFonts w:ascii="Times New Roman" w:hAnsi="Times New Roman"/>
                    </w:rPr>
                  </w:pPr>
                  <w:r w:rsidRPr="00444988">
                    <w:t>Terms &amp; Abbreviations</w:t>
                  </w:r>
                </w:p>
              </w:tc>
              <w:tc>
                <w:tcPr>
                  <w:tcW w:w="3902" w:type="pct"/>
                  <w:gridSpan w:val="2"/>
                </w:tcPr>
                <w:p w14:paraId="0C6DD347" w14:textId="77777777" w:rsidR="00251C72" w:rsidRPr="00444988" w:rsidRDefault="00251C72" w:rsidP="00251C72">
                  <w:pPr>
                    <w:pStyle w:val="BPTableHeade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444988">
                    <w:t>Explanation</w:t>
                  </w:r>
                </w:p>
              </w:tc>
            </w:tr>
            <w:tr w:rsidR="00251C72" w:rsidRPr="00444988" w14:paraId="48396727" w14:textId="77777777" w:rsidTr="00AB0DE9">
              <w:trPr>
                <w:cnfStyle w:val="000000100000" w:firstRow="0" w:lastRow="0" w:firstColumn="0" w:lastColumn="0" w:oddVBand="0" w:evenVBand="0" w:oddHBand="1"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1098" w:type="pct"/>
                  <w:hideMark/>
                </w:tcPr>
                <w:p w14:paraId="2FF0128C" w14:textId="77777777" w:rsidR="00251C72" w:rsidRPr="00444988" w:rsidRDefault="00251C72" w:rsidP="00251C72">
                  <w:pPr>
                    <w:pStyle w:val="BPTableText"/>
                  </w:pPr>
                  <w:bookmarkStart w:id="1" w:name="RANGE!A1"/>
                  <w:bookmarkStart w:id="2" w:name="OLE_LINK2" w:colFirst="2" w:colLast="2"/>
                  <w:r w:rsidRPr="00444988">
                    <w:t>Award Recommendation</w:t>
                  </w:r>
                  <w:bookmarkEnd w:id="1"/>
                </w:p>
              </w:tc>
              <w:tc>
                <w:tcPr>
                  <w:tcW w:w="3902" w:type="pct"/>
                  <w:gridSpan w:val="2"/>
                  <w:hideMark/>
                </w:tcPr>
                <w:p w14:paraId="28044E37"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IDOA’s summary to the agency being supported, typically in letter format, of the solicitation and suggestion on respondent selection for the purposes of beginning contract negotiations.</w:t>
                  </w:r>
                </w:p>
              </w:tc>
            </w:tr>
            <w:tr w:rsidR="00251C72" w:rsidRPr="00444988" w14:paraId="53A68EA8" w14:textId="77777777" w:rsidTr="00AB0DE9">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098" w:type="pct"/>
                  <w:hideMark/>
                </w:tcPr>
                <w:p w14:paraId="5D370E78" w14:textId="77777777" w:rsidR="00251C72" w:rsidRPr="00444988" w:rsidRDefault="00251C72" w:rsidP="00251C72">
                  <w:pPr>
                    <w:pStyle w:val="BPTableText"/>
                  </w:pPr>
                  <w:r w:rsidRPr="00444988">
                    <w:t>AFIS</w:t>
                  </w:r>
                </w:p>
              </w:tc>
              <w:tc>
                <w:tcPr>
                  <w:tcW w:w="3902" w:type="pct"/>
                  <w:gridSpan w:val="2"/>
                  <w:hideMark/>
                </w:tcPr>
                <w:p w14:paraId="2433007D"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Automated Fingerprint Identification System</w:t>
                  </w:r>
                </w:p>
              </w:tc>
            </w:tr>
            <w:tr w:rsidR="00251C72" w:rsidRPr="00444988" w14:paraId="7E8C9401" w14:textId="77777777" w:rsidTr="00AB0DE9">
              <w:trPr>
                <w:cnfStyle w:val="000000100000" w:firstRow="0" w:lastRow="0" w:firstColumn="0" w:lastColumn="0" w:oddVBand="0" w:evenVBand="0" w:oddHBand="1" w:evenHBand="0" w:firstRowFirstColumn="0" w:firstRowLastColumn="0" w:lastRowFirstColumn="0" w:lastRowLastColumn="0"/>
                <w:trHeight w:val="719"/>
              </w:trPr>
              <w:tc>
                <w:tcPr>
                  <w:cnfStyle w:val="001000000000" w:firstRow="0" w:lastRow="0" w:firstColumn="1" w:lastColumn="0" w:oddVBand="0" w:evenVBand="0" w:oddHBand="0" w:evenHBand="0" w:firstRowFirstColumn="0" w:firstRowLastColumn="0" w:lastRowFirstColumn="0" w:lastRowLastColumn="0"/>
                  <w:tcW w:w="1098" w:type="pct"/>
                  <w:hideMark/>
                </w:tcPr>
                <w:p w14:paraId="37BB954E" w14:textId="77777777" w:rsidR="00251C72" w:rsidRPr="00444988" w:rsidRDefault="00251C72" w:rsidP="00251C72">
                  <w:pPr>
                    <w:pStyle w:val="BPTableText"/>
                  </w:pPr>
                  <w:r w:rsidRPr="00444988">
                    <w:t>Applicants</w:t>
                  </w:r>
                </w:p>
              </w:tc>
              <w:tc>
                <w:tcPr>
                  <w:tcW w:w="3902" w:type="pct"/>
                  <w:gridSpan w:val="2"/>
                  <w:hideMark/>
                </w:tcPr>
                <w:p w14:paraId="325B95BF"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Individuals applying for employment, licensing, volunteer opportunities or other statutorily permissible reasons to be fingerprinted for a non-criminal justice purpose</w:t>
                  </w:r>
                </w:p>
              </w:tc>
            </w:tr>
            <w:tr w:rsidR="00251C72" w:rsidRPr="00444988" w14:paraId="6B7C6DD9" w14:textId="77777777" w:rsidTr="00AB0DE9">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098" w:type="pct"/>
                </w:tcPr>
                <w:p w14:paraId="7216DF79" w14:textId="77777777" w:rsidR="00251C72" w:rsidRPr="00444988" w:rsidRDefault="00251C72" w:rsidP="00251C72">
                  <w:pPr>
                    <w:pStyle w:val="BPTableText"/>
                  </w:pPr>
                  <w:r w:rsidRPr="00444988">
                    <w:t>Authorized Recipient</w:t>
                  </w:r>
                </w:p>
              </w:tc>
              <w:tc>
                <w:tcPr>
                  <w:tcW w:w="3902" w:type="pct"/>
                  <w:gridSpan w:val="2"/>
                </w:tcPr>
                <w:p w14:paraId="7288218F"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Means (1) a nongovernmental entity authorized by federal statute or federal executive order to receive CHRI for noncriminal justice purposes, or (2) a government agency authorized by federal statute, federal executive order, or state statute, which has been approved by the United States Attorney General to receive CHRI for noncriminal justice purposes.</w:t>
                  </w:r>
                </w:p>
              </w:tc>
            </w:tr>
            <w:tr w:rsidR="00251C72" w:rsidRPr="00444988" w14:paraId="2D7B5C6D" w14:textId="77777777" w:rsidTr="00AB0DE9">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098" w:type="pct"/>
                </w:tcPr>
                <w:p w14:paraId="1F8F0443" w14:textId="77777777" w:rsidR="00251C72" w:rsidRPr="00444988" w:rsidRDefault="00251C72" w:rsidP="00251C72">
                  <w:pPr>
                    <w:pStyle w:val="BPTableText"/>
                  </w:pPr>
                  <w:r w:rsidRPr="00444988">
                    <w:t>CHRI</w:t>
                  </w:r>
                </w:p>
              </w:tc>
              <w:tc>
                <w:tcPr>
                  <w:tcW w:w="3902" w:type="pct"/>
                  <w:gridSpan w:val="2"/>
                </w:tcPr>
                <w:p w14:paraId="4CA33D81"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Criminal History Record Information</w:t>
                  </w:r>
                </w:p>
              </w:tc>
            </w:tr>
            <w:tr w:rsidR="00251C72" w:rsidRPr="00444988" w14:paraId="1F3E4EE4" w14:textId="77777777" w:rsidTr="00AB0DE9">
              <w:trPr>
                <w:cnfStyle w:val="000000010000" w:firstRow="0" w:lastRow="0" w:firstColumn="0" w:lastColumn="0" w:oddVBand="0" w:evenVBand="0" w:oddHBand="0" w:evenHBand="1"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1098" w:type="pct"/>
                  <w:hideMark/>
                </w:tcPr>
                <w:p w14:paraId="70957DEA" w14:textId="77777777" w:rsidR="00251C72" w:rsidRPr="00444988" w:rsidRDefault="00251C72" w:rsidP="00251C72">
                  <w:pPr>
                    <w:pStyle w:val="BPTableText"/>
                  </w:pPr>
                  <w:r w:rsidRPr="00444988">
                    <w:t>Contract Award</w:t>
                  </w:r>
                </w:p>
              </w:tc>
              <w:tc>
                <w:tcPr>
                  <w:tcW w:w="3902" w:type="pct"/>
                  <w:gridSpan w:val="2"/>
                  <w:hideMark/>
                </w:tcPr>
                <w:p w14:paraId="320C5C51"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The acceptance of IDOA’s Award Recommendation by the agency being supported in conjunction with the public posting of the Award Recommendation.</w:t>
                  </w:r>
                </w:p>
              </w:tc>
            </w:tr>
            <w:tr w:rsidR="00251C72" w:rsidRPr="00444988" w14:paraId="1EC0228F" w14:textId="77777777" w:rsidTr="00AB0DE9">
              <w:trPr>
                <w:cnfStyle w:val="000000100000" w:firstRow="0" w:lastRow="0" w:firstColumn="0" w:lastColumn="0" w:oddVBand="0" w:evenVBand="0" w:oddHBand="1" w:evenHBand="0" w:firstRowFirstColumn="0" w:firstRowLastColumn="0" w:lastRowFirstColumn="0" w:lastRowLastColumn="0"/>
                <w:trHeight w:val="692"/>
              </w:trPr>
              <w:tc>
                <w:tcPr>
                  <w:cnfStyle w:val="001000000000" w:firstRow="0" w:lastRow="0" w:firstColumn="1" w:lastColumn="0" w:oddVBand="0" w:evenVBand="0" w:oddHBand="0" w:evenHBand="0" w:firstRowFirstColumn="0" w:firstRowLastColumn="0" w:lastRowFirstColumn="0" w:lastRowLastColumn="0"/>
                  <w:tcW w:w="1098" w:type="pct"/>
                  <w:hideMark/>
                </w:tcPr>
                <w:p w14:paraId="346554E6" w14:textId="77777777" w:rsidR="00251C72" w:rsidRPr="00444988" w:rsidRDefault="00251C72" w:rsidP="00251C72">
                  <w:pPr>
                    <w:pStyle w:val="BPTableText"/>
                  </w:pPr>
                  <w:r w:rsidRPr="00444988">
                    <w:t>EBTS</w:t>
                  </w:r>
                </w:p>
              </w:tc>
              <w:tc>
                <w:tcPr>
                  <w:tcW w:w="3902" w:type="pct"/>
                  <w:gridSpan w:val="2"/>
                  <w:hideMark/>
                </w:tcPr>
                <w:p w14:paraId="2E76CDC1"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Electronic Biometric Transmission Specification, which is a Federal Bureau of Investigation (FBI) specification that dictates the capture and transmittal of prints and Applicant Information.</w:t>
                  </w:r>
                </w:p>
              </w:tc>
            </w:tr>
            <w:tr w:rsidR="00251C72" w:rsidRPr="00444988" w14:paraId="123E5985" w14:textId="77777777" w:rsidTr="00AB0DE9">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98" w:type="pct"/>
                </w:tcPr>
                <w:p w14:paraId="4BFA7954" w14:textId="77777777" w:rsidR="00251C72" w:rsidRPr="00444988" w:rsidRDefault="00251C72" w:rsidP="00251C72">
                  <w:pPr>
                    <w:pStyle w:val="BPTableText"/>
                  </w:pPr>
                  <w:r w:rsidRPr="00444988">
                    <w:t>Enrollment Agent</w:t>
                  </w:r>
                </w:p>
              </w:tc>
              <w:tc>
                <w:tcPr>
                  <w:tcW w:w="3902" w:type="pct"/>
                  <w:gridSpan w:val="2"/>
                </w:tcPr>
                <w:p w14:paraId="630D59E4"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An individual trained to process applicant fingerprints</w:t>
                  </w:r>
                </w:p>
              </w:tc>
            </w:tr>
            <w:tr w:rsidR="00251C72" w:rsidRPr="00444988" w14:paraId="4CCAF39C" w14:textId="77777777" w:rsidTr="00AB0DE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98" w:type="pct"/>
                </w:tcPr>
                <w:p w14:paraId="7CFD070C" w14:textId="77777777" w:rsidR="00251C72" w:rsidRPr="00444988" w:rsidRDefault="00251C72" w:rsidP="00251C72">
                  <w:pPr>
                    <w:pStyle w:val="BPTableText"/>
                  </w:pPr>
                  <w:r w:rsidRPr="00444988">
                    <w:lastRenderedPageBreak/>
                    <w:t>FBI</w:t>
                  </w:r>
                </w:p>
              </w:tc>
              <w:tc>
                <w:tcPr>
                  <w:tcW w:w="3902" w:type="pct"/>
                  <w:gridSpan w:val="2"/>
                </w:tcPr>
                <w:p w14:paraId="12045F5B"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Federal Bureau of Investigation</w:t>
                  </w:r>
                </w:p>
              </w:tc>
            </w:tr>
            <w:tr w:rsidR="00251C72" w:rsidRPr="00444988" w14:paraId="03BE89D8" w14:textId="77777777" w:rsidTr="00AB0DE9">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98" w:type="pct"/>
                </w:tcPr>
                <w:p w14:paraId="20F08170" w14:textId="77777777" w:rsidR="00251C72" w:rsidRPr="00444988" w:rsidRDefault="00251C72" w:rsidP="00251C72">
                  <w:pPr>
                    <w:pStyle w:val="BPTableText"/>
                  </w:pPr>
                  <w:r w:rsidRPr="00444988">
                    <w:t>Fingerprinting Services Location</w:t>
                  </w:r>
                </w:p>
              </w:tc>
              <w:tc>
                <w:tcPr>
                  <w:tcW w:w="3902" w:type="pct"/>
                  <w:gridSpan w:val="2"/>
                </w:tcPr>
                <w:p w14:paraId="45A27064"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Locations where applicants and volunteers can go to be fingerprinted</w:t>
                  </w:r>
                </w:p>
              </w:tc>
            </w:tr>
            <w:tr w:rsidR="00251C72" w:rsidRPr="00444988" w14:paraId="7CC3CC5F" w14:textId="77777777" w:rsidTr="00AB0DE9">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098" w:type="pct"/>
                </w:tcPr>
                <w:p w14:paraId="3FBACAF5" w14:textId="77777777" w:rsidR="00251C72" w:rsidRPr="00444988" w:rsidRDefault="00251C72" w:rsidP="00251C72">
                  <w:pPr>
                    <w:pStyle w:val="BPTableText"/>
                  </w:pPr>
                  <w:r w:rsidRPr="00444988">
                    <w:t>Full Time Equivalent (FTE)</w:t>
                  </w:r>
                </w:p>
              </w:tc>
              <w:tc>
                <w:tcPr>
                  <w:tcW w:w="3902" w:type="pct"/>
                  <w:gridSpan w:val="2"/>
                </w:tcPr>
                <w:p w14:paraId="7C08E846"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The State defines FTE as a measurement of an employee’s productivity when executing the scope of work in this RFP for a specific project or contract. An FTE of 1 would mean that there is one worker fully engaged on a project. If there are two employees each spending 1/2 of their working time on a project that would also equal 1 FTE</w:t>
                  </w:r>
                </w:p>
              </w:tc>
            </w:tr>
            <w:tr w:rsidR="00251C72" w:rsidRPr="00444988" w14:paraId="4C0A23D9"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494"/>
              </w:trPr>
              <w:tc>
                <w:tcPr>
                  <w:cnfStyle w:val="001000000000" w:firstRow="0" w:lastRow="0" w:firstColumn="1" w:lastColumn="0" w:oddVBand="0" w:evenVBand="0" w:oddHBand="0" w:evenHBand="0" w:firstRowFirstColumn="0" w:firstRowLastColumn="0" w:lastRowFirstColumn="0" w:lastRowLastColumn="0"/>
                  <w:tcW w:w="1098" w:type="pct"/>
                </w:tcPr>
                <w:p w14:paraId="7E845DF5" w14:textId="77777777" w:rsidR="00251C72" w:rsidRPr="00444988" w:rsidRDefault="00251C72" w:rsidP="00251C72">
                  <w:pPr>
                    <w:pStyle w:val="BPTableText"/>
                  </w:pPr>
                  <w:r w:rsidRPr="00444988">
                    <w:t>Hard Copy Fingerprint Card</w:t>
                  </w:r>
                </w:p>
              </w:tc>
              <w:tc>
                <w:tcPr>
                  <w:tcW w:w="3894" w:type="pct"/>
                </w:tcPr>
                <w:p w14:paraId="37156D2D"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The paper copy of fingerprints that are inked and rolled on the FBI Applicant Fingerprint Card</w:t>
                  </w:r>
                </w:p>
              </w:tc>
            </w:tr>
            <w:tr w:rsidR="00251C72" w:rsidRPr="00444988" w14:paraId="484DED72"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296"/>
              </w:trPr>
              <w:tc>
                <w:tcPr>
                  <w:cnfStyle w:val="001000000000" w:firstRow="0" w:lastRow="0" w:firstColumn="1" w:lastColumn="0" w:oddVBand="0" w:evenVBand="0" w:oddHBand="0" w:evenHBand="0" w:firstRowFirstColumn="0" w:firstRowLastColumn="0" w:lastRowFirstColumn="0" w:lastRowLastColumn="0"/>
                  <w:tcW w:w="1098" w:type="pct"/>
                </w:tcPr>
                <w:p w14:paraId="3C0E2721" w14:textId="77777777" w:rsidR="00251C72" w:rsidRPr="00444988" w:rsidRDefault="00251C72" w:rsidP="00251C72">
                  <w:pPr>
                    <w:pStyle w:val="BPTableText"/>
                  </w:pPr>
                  <w:r w:rsidRPr="00444988">
                    <w:t>IAC</w:t>
                  </w:r>
                </w:p>
              </w:tc>
              <w:tc>
                <w:tcPr>
                  <w:tcW w:w="3894" w:type="pct"/>
                </w:tcPr>
                <w:p w14:paraId="05FFFB07"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Indiana Administrative Code</w:t>
                  </w:r>
                </w:p>
              </w:tc>
            </w:tr>
            <w:tr w:rsidR="00251C72" w:rsidRPr="00444988" w14:paraId="1A4B3A71"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330"/>
              </w:trPr>
              <w:tc>
                <w:tcPr>
                  <w:cnfStyle w:val="001000000000" w:firstRow="0" w:lastRow="0" w:firstColumn="1" w:lastColumn="0" w:oddVBand="0" w:evenVBand="0" w:oddHBand="0" w:evenHBand="0" w:firstRowFirstColumn="0" w:firstRowLastColumn="0" w:lastRowFirstColumn="0" w:lastRowLastColumn="0"/>
                  <w:tcW w:w="1098" w:type="pct"/>
                </w:tcPr>
                <w:p w14:paraId="709B0734" w14:textId="77777777" w:rsidR="00251C72" w:rsidRPr="00444988" w:rsidRDefault="00251C72" w:rsidP="00251C72">
                  <w:pPr>
                    <w:pStyle w:val="BPTableText"/>
                  </w:pPr>
                  <w:r w:rsidRPr="00444988">
                    <w:t>IC</w:t>
                  </w:r>
                </w:p>
              </w:tc>
              <w:tc>
                <w:tcPr>
                  <w:tcW w:w="3894" w:type="pct"/>
                </w:tcPr>
                <w:p w14:paraId="06703919"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Indiana Code</w:t>
                  </w:r>
                </w:p>
              </w:tc>
            </w:tr>
            <w:tr w:rsidR="00251C72" w:rsidRPr="00444988" w14:paraId="1E88AC7E"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30"/>
              </w:trPr>
              <w:tc>
                <w:tcPr>
                  <w:cnfStyle w:val="001000000000" w:firstRow="0" w:lastRow="0" w:firstColumn="1" w:lastColumn="0" w:oddVBand="0" w:evenVBand="0" w:oddHBand="0" w:evenHBand="0" w:firstRowFirstColumn="0" w:firstRowLastColumn="0" w:lastRowFirstColumn="0" w:lastRowLastColumn="0"/>
                  <w:tcW w:w="1098" w:type="pct"/>
                </w:tcPr>
                <w:p w14:paraId="530DCA08" w14:textId="77777777" w:rsidR="00251C72" w:rsidRPr="00444988" w:rsidRDefault="00251C72" w:rsidP="00251C72">
                  <w:pPr>
                    <w:pStyle w:val="BPTableText"/>
                  </w:pPr>
                  <w:r w:rsidRPr="00444988">
                    <w:t>Implementation</w:t>
                  </w:r>
                </w:p>
              </w:tc>
              <w:tc>
                <w:tcPr>
                  <w:tcW w:w="3894" w:type="pct"/>
                </w:tcPr>
                <w:p w14:paraId="530C6B99"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The successful implementation of Fingerprinting Services as specified in the contract resulting from this RFP</w:t>
                  </w:r>
                </w:p>
              </w:tc>
            </w:tr>
            <w:tr w:rsidR="00251C72" w:rsidRPr="00444988" w14:paraId="77063C48"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530"/>
              </w:trPr>
              <w:tc>
                <w:tcPr>
                  <w:cnfStyle w:val="001000000000" w:firstRow="0" w:lastRow="0" w:firstColumn="1" w:lastColumn="0" w:oddVBand="0" w:evenVBand="0" w:oddHBand="0" w:evenHBand="0" w:firstRowFirstColumn="0" w:firstRowLastColumn="0" w:lastRowFirstColumn="0" w:lastRowLastColumn="0"/>
                  <w:tcW w:w="1098" w:type="pct"/>
                </w:tcPr>
                <w:p w14:paraId="7C4E246D" w14:textId="77777777" w:rsidR="00251C72" w:rsidRPr="00444988" w:rsidRDefault="00251C72" w:rsidP="00251C72">
                  <w:pPr>
                    <w:pStyle w:val="BPTableText"/>
                  </w:pPr>
                  <w:r w:rsidRPr="00444988">
                    <w:t>Installation</w:t>
                  </w:r>
                </w:p>
              </w:tc>
              <w:tc>
                <w:tcPr>
                  <w:tcW w:w="3894" w:type="pct"/>
                </w:tcPr>
                <w:p w14:paraId="5CD874D0"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The delivery and physical setup of products or services requested in this RFP</w:t>
                  </w:r>
                </w:p>
              </w:tc>
            </w:tr>
            <w:tr w:rsidR="00251C72" w:rsidRPr="00444988" w14:paraId="2CAE3574"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14"/>
              </w:trPr>
              <w:tc>
                <w:tcPr>
                  <w:cnfStyle w:val="001000000000" w:firstRow="0" w:lastRow="0" w:firstColumn="1" w:lastColumn="0" w:oddVBand="0" w:evenVBand="0" w:oddHBand="0" w:evenHBand="0" w:firstRowFirstColumn="0" w:firstRowLastColumn="0" w:lastRowFirstColumn="0" w:lastRowLastColumn="0"/>
                  <w:tcW w:w="1098" w:type="pct"/>
                </w:tcPr>
                <w:p w14:paraId="45438580" w14:textId="77777777" w:rsidR="00251C72" w:rsidRPr="00444988" w:rsidRDefault="00251C72" w:rsidP="00251C72">
                  <w:pPr>
                    <w:pStyle w:val="BPTableText"/>
                  </w:pPr>
                  <w:r w:rsidRPr="00444988">
                    <w:t>IVR</w:t>
                  </w:r>
                </w:p>
              </w:tc>
              <w:tc>
                <w:tcPr>
                  <w:tcW w:w="3894" w:type="pct"/>
                </w:tcPr>
                <w:p w14:paraId="4A655657"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Interactive Voice Response telephone system operated by Respondent</w:t>
                  </w:r>
                </w:p>
              </w:tc>
            </w:tr>
            <w:tr w:rsidR="00251C72" w:rsidRPr="00444988" w14:paraId="194298F8"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315"/>
              </w:trPr>
              <w:tc>
                <w:tcPr>
                  <w:cnfStyle w:val="001000000000" w:firstRow="0" w:lastRow="0" w:firstColumn="1" w:lastColumn="0" w:oddVBand="0" w:evenVBand="0" w:oddHBand="0" w:evenHBand="0" w:firstRowFirstColumn="0" w:firstRowLastColumn="0" w:lastRowFirstColumn="0" w:lastRowLastColumn="0"/>
                  <w:tcW w:w="1098" w:type="pct"/>
                </w:tcPr>
                <w:p w14:paraId="3245618F" w14:textId="77777777" w:rsidR="00251C72" w:rsidRPr="00444988" w:rsidRDefault="00251C72" w:rsidP="00251C72">
                  <w:pPr>
                    <w:pStyle w:val="BPTableText"/>
                  </w:pPr>
                  <w:r w:rsidRPr="00444988">
                    <w:t>LiveScan Device</w:t>
                  </w:r>
                </w:p>
              </w:tc>
              <w:tc>
                <w:tcPr>
                  <w:tcW w:w="3894" w:type="pct"/>
                </w:tcPr>
                <w:p w14:paraId="2ABC6A31"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The device used to capture and transmit prints to the State.</w:t>
                  </w:r>
                </w:p>
              </w:tc>
            </w:tr>
            <w:tr w:rsidR="00251C72" w:rsidRPr="00444988" w14:paraId="1ADF559F"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15"/>
              </w:trPr>
              <w:tc>
                <w:tcPr>
                  <w:cnfStyle w:val="001000000000" w:firstRow="0" w:lastRow="0" w:firstColumn="1" w:lastColumn="0" w:oddVBand="0" w:evenVBand="0" w:oddHBand="0" w:evenHBand="0" w:firstRowFirstColumn="0" w:firstRowLastColumn="0" w:lastRowFirstColumn="0" w:lastRowLastColumn="0"/>
                  <w:tcW w:w="1098" w:type="pct"/>
                </w:tcPr>
                <w:p w14:paraId="2AF31A4B" w14:textId="77777777" w:rsidR="00251C72" w:rsidRPr="00444988" w:rsidRDefault="00251C72" w:rsidP="00251C72">
                  <w:pPr>
                    <w:pStyle w:val="BPTableText"/>
                  </w:pPr>
                  <w:r w:rsidRPr="00444988">
                    <w:t>NIST Packet</w:t>
                  </w:r>
                </w:p>
              </w:tc>
              <w:tc>
                <w:tcPr>
                  <w:tcW w:w="3894" w:type="pct"/>
                </w:tcPr>
                <w:p w14:paraId="4B446B90"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The National Institute of Standards and Technology (NIST) standard packet. This includes personally identifiable information on the Applicant and other information such as identifying the reason for printing and the entity requesting the printing.</w:t>
                  </w:r>
                </w:p>
              </w:tc>
            </w:tr>
            <w:tr w:rsidR="00251C72" w:rsidRPr="00444988" w14:paraId="30A49C47"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315"/>
              </w:trPr>
              <w:tc>
                <w:tcPr>
                  <w:cnfStyle w:val="001000000000" w:firstRow="0" w:lastRow="0" w:firstColumn="1" w:lastColumn="0" w:oddVBand="0" w:evenVBand="0" w:oddHBand="0" w:evenHBand="0" w:firstRowFirstColumn="0" w:firstRowLastColumn="0" w:lastRowFirstColumn="0" w:lastRowLastColumn="0"/>
                  <w:tcW w:w="1098" w:type="pct"/>
                </w:tcPr>
                <w:p w14:paraId="04E4743B" w14:textId="77777777" w:rsidR="00251C72" w:rsidRPr="00444988" w:rsidRDefault="00251C72" w:rsidP="00251C72">
                  <w:pPr>
                    <w:pStyle w:val="BPTableText"/>
                  </w:pPr>
                  <w:r w:rsidRPr="00444988">
                    <w:t>Non-Channeler</w:t>
                  </w:r>
                </w:p>
              </w:tc>
              <w:tc>
                <w:tcPr>
                  <w:tcW w:w="3894" w:type="pct"/>
                </w:tcPr>
                <w:p w14:paraId="4B4BA924"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An authorized recipient that does NOT utilize an FBI approved channeler as a conduit for the receipt and submittal of CHRI to the FBI.</w:t>
                  </w:r>
                </w:p>
              </w:tc>
            </w:tr>
            <w:tr w:rsidR="00251C72" w:rsidRPr="00444988" w14:paraId="37BD1282"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278"/>
              </w:trPr>
              <w:tc>
                <w:tcPr>
                  <w:cnfStyle w:val="001000000000" w:firstRow="0" w:lastRow="0" w:firstColumn="1" w:lastColumn="0" w:oddVBand="0" w:evenVBand="0" w:oddHBand="0" w:evenHBand="0" w:firstRowFirstColumn="0" w:firstRowLastColumn="0" w:lastRowFirstColumn="0" w:lastRowLastColumn="0"/>
                  <w:tcW w:w="1098" w:type="pct"/>
                </w:tcPr>
                <w:p w14:paraId="360C0D3C" w14:textId="77777777" w:rsidR="00251C72" w:rsidRPr="00444988" w:rsidRDefault="00251C72" w:rsidP="00251C72">
                  <w:pPr>
                    <w:pStyle w:val="BPTableText"/>
                  </w:pPr>
                  <w:r w:rsidRPr="00444988">
                    <w:t>Operating Day</w:t>
                  </w:r>
                </w:p>
              </w:tc>
              <w:tc>
                <w:tcPr>
                  <w:tcW w:w="3894" w:type="pct"/>
                </w:tcPr>
                <w:p w14:paraId="07648E8B"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Days (and hours) established as open for business</w:t>
                  </w:r>
                </w:p>
              </w:tc>
            </w:tr>
            <w:tr w:rsidR="00251C72" w:rsidRPr="00444988" w14:paraId="49D52099"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315"/>
              </w:trPr>
              <w:tc>
                <w:tcPr>
                  <w:cnfStyle w:val="001000000000" w:firstRow="0" w:lastRow="0" w:firstColumn="1" w:lastColumn="0" w:oddVBand="0" w:evenVBand="0" w:oddHBand="0" w:evenHBand="0" w:firstRowFirstColumn="0" w:firstRowLastColumn="0" w:lastRowFirstColumn="0" w:lastRowLastColumn="0"/>
                  <w:tcW w:w="1098" w:type="pct"/>
                </w:tcPr>
                <w:p w14:paraId="6B7BDEEA" w14:textId="77777777" w:rsidR="00251C72" w:rsidRPr="00444988" w:rsidRDefault="00251C72" w:rsidP="00251C72">
                  <w:pPr>
                    <w:pStyle w:val="BPTableText"/>
                  </w:pPr>
                  <w:r w:rsidRPr="00444988">
                    <w:t>Other Governmental Body</w:t>
                  </w:r>
                </w:p>
              </w:tc>
              <w:tc>
                <w:tcPr>
                  <w:tcW w:w="3894" w:type="pct"/>
                </w:tcPr>
                <w:p w14:paraId="0A23A11C"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An agency, a board, a branch, a bureau, a commission, a council, a department, an institution, an office, or another establishment of any of the following:</w:t>
                  </w:r>
                </w:p>
                <w:p w14:paraId="13E86A71"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1) The judicial branch</w:t>
                  </w:r>
                </w:p>
                <w:p w14:paraId="56483E87"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2) The legislative branch</w:t>
                  </w:r>
                </w:p>
                <w:p w14:paraId="2C9393D7"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3) A political subdivision (includes towns, cities, local governments, etc.)</w:t>
                  </w:r>
                </w:p>
                <w:p w14:paraId="349B6DEE"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4) A State educational institution</w:t>
                  </w:r>
                </w:p>
              </w:tc>
            </w:tr>
            <w:tr w:rsidR="00251C72" w:rsidRPr="00444988" w14:paraId="19CFBF07"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15"/>
              </w:trPr>
              <w:tc>
                <w:tcPr>
                  <w:cnfStyle w:val="001000000000" w:firstRow="0" w:lastRow="0" w:firstColumn="1" w:lastColumn="0" w:oddVBand="0" w:evenVBand="0" w:oddHBand="0" w:evenHBand="0" w:firstRowFirstColumn="0" w:firstRowLastColumn="0" w:lastRowFirstColumn="0" w:lastRowLastColumn="0"/>
                  <w:tcW w:w="1098" w:type="pct"/>
                </w:tcPr>
                <w:p w14:paraId="10505EF5" w14:textId="77777777" w:rsidR="00251C72" w:rsidRPr="00444988" w:rsidRDefault="00251C72" w:rsidP="00251C72">
                  <w:pPr>
                    <w:pStyle w:val="BPTableText"/>
                  </w:pPr>
                  <w:r w:rsidRPr="00444988">
                    <w:t>ORI</w:t>
                  </w:r>
                </w:p>
              </w:tc>
              <w:tc>
                <w:tcPr>
                  <w:tcW w:w="3894" w:type="pct"/>
                </w:tcPr>
                <w:p w14:paraId="76579A84"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Originating Agency Identifier</w:t>
                  </w:r>
                </w:p>
              </w:tc>
            </w:tr>
            <w:tr w:rsidR="00251C72" w:rsidRPr="00444988" w14:paraId="46037B90"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305"/>
              </w:trPr>
              <w:tc>
                <w:tcPr>
                  <w:cnfStyle w:val="001000000000" w:firstRow="0" w:lastRow="0" w:firstColumn="1" w:lastColumn="0" w:oddVBand="0" w:evenVBand="0" w:oddHBand="0" w:evenHBand="0" w:firstRowFirstColumn="0" w:firstRowLastColumn="0" w:lastRowFirstColumn="0" w:lastRowLastColumn="0"/>
                  <w:tcW w:w="1098" w:type="pct"/>
                </w:tcPr>
                <w:p w14:paraId="51E039CC" w14:textId="77777777" w:rsidR="00251C72" w:rsidRPr="00444988" w:rsidRDefault="00251C72" w:rsidP="00251C72">
                  <w:pPr>
                    <w:pStyle w:val="BPTableText"/>
                  </w:pPr>
                  <w:r w:rsidRPr="00444988">
                    <w:t>Prime Contractor</w:t>
                  </w:r>
                </w:p>
              </w:tc>
              <w:tc>
                <w:tcPr>
                  <w:tcW w:w="3894" w:type="pct"/>
                </w:tcPr>
                <w:p w14:paraId="2216212D"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As used in Attachments A and A1, refers to the entity responding to the solicitation.</w:t>
                  </w:r>
                </w:p>
              </w:tc>
            </w:tr>
            <w:tr w:rsidR="00251C72" w:rsidRPr="00444988" w14:paraId="4F698031"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32"/>
              </w:trPr>
              <w:tc>
                <w:tcPr>
                  <w:cnfStyle w:val="001000000000" w:firstRow="0" w:lastRow="0" w:firstColumn="1" w:lastColumn="0" w:oddVBand="0" w:evenVBand="0" w:oddHBand="0" w:evenHBand="0" w:firstRowFirstColumn="0" w:firstRowLastColumn="0" w:lastRowFirstColumn="0" w:lastRowLastColumn="0"/>
                  <w:tcW w:w="1098" w:type="pct"/>
                </w:tcPr>
                <w:p w14:paraId="0EA81058" w14:textId="77777777" w:rsidR="00251C72" w:rsidRPr="00444988" w:rsidRDefault="00251C72" w:rsidP="00251C72">
                  <w:pPr>
                    <w:pStyle w:val="BPTableText"/>
                  </w:pPr>
                  <w:r w:rsidRPr="00444988">
                    <w:t>Products</w:t>
                  </w:r>
                </w:p>
              </w:tc>
              <w:tc>
                <w:tcPr>
                  <w:tcW w:w="3894" w:type="pct"/>
                </w:tcPr>
                <w:p w14:paraId="6087A8F4"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Tangible goods or manufactured items as specified in this RFP</w:t>
                  </w:r>
                </w:p>
              </w:tc>
            </w:tr>
            <w:tr w:rsidR="00251C72" w:rsidRPr="00444988" w14:paraId="3F9AE51C"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323"/>
              </w:trPr>
              <w:tc>
                <w:tcPr>
                  <w:cnfStyle w:val="001000000000" w:firstRow="0" w:lastRow="0" w:firstColumn="1" w:lastColumn="0" w:oddVBand="0" w:evenVBand="0" w:oddHBand="0" w:evenHBand="0" w:firstRowFirstColumn="0" w:firstRowLastColumn="0" w:lastRowFirstColumn="0" w:lastRowLastColumn="0"/>
                  <w:tcW w:w="1098" w:type="pct"/>
                </w:tcPr>
                <w:p w14:paraId="1D67B2B1" w14:textId="77777777" w:rsidR="00251C72" w:rsidRPr="00444988" w:rsidRDefault="00251C72" w:rsidP="00251C72">
                  <w:pPr>
                    <w:pStyle w:val="BPTableText"/>
                  </w:pPr>
                  <w:r w:rsidRPr="00444988">
                    <w:t>Proposal</w:t>
                  </w:r>
                </w:p>
              </w:tc>
              <w:tc>
                <w:tcPr>
                  <w:tcW w:w="3894" w:type="pct"/>
                </w:tcPr>
                <w:p w14:paraId="2E3EF071"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An offer as defined in IC 5-22-2-17</w:t>
                  </w:r>
                </w:p>
              </w:tc>
            </w:tr>
            <w:tr w:rsidR="00251C72" w:rsidRPr="00444988" w14:paraId="13DF8287"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30"/>
              </w:trPr>
              <w:tc>
                <w:tcPr>
                  <w:cnfStyle w:val="001000000000" w:firstRow="0" w:lastRow="0" w:firstColumn="1" w:lastColumn="0" w:oddVBand="0" w:evenVBand="0" w:oddHBand="0" w:evenHBand="0" w:firstRowFirstColumn="0" w:firstRowLastColumn="0" w:lastRowFirstColumn="0" w:lastRowLastColumn="0"/>
                  <w:tcW w:w="1098" w:type="pct"/>
                </w:tcPr>
                <w:p w14:paraId="345436A5" w14:textId="77777777" w:rsidR="00251C72" w:rsidRPr="00444988" w:rsidRDefault="00251C72" w:rsidP="00251C72">
                  <w:pPr>
                    <w:pStyle w:val="BPTableText"/>
                  </w:pPr>
                  <w:r w:rsidRPr="00444988">
                    <w:lastRenderedPageBreak/>
                    <w:t>Respondent</w:t>
                  </w:r>
                </w:p>
              </w:tc>
              <w:tc>
                <w:tcPr>
                  <w:tcW w:w="3894" w:type="pct"/>
                </w:tcPr>
                <w:p w14:paraId="1DC118C2"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An offeror as defined in IC 5-22-2-18; and any entity or person who does business with the State and is registered as same. The State will not consider a proposal responsive if two or more offerors submit a joint or combined proposal. One entity or individual must be clearly identified as the company who will be ultimately responsible for performance of the contract</w:t>
                  </w:r>
                </w:p>
              </w:tc>
            </w:tr>
            <w:tr w:rsidR="00251C72" w:rsidRPr="00444988" w14:paraId="5D3C6DBC"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330"/>
              </w:trPr>
              <w:tc>
                <w:tcPr>
                  <w:cnfStyle w:val="001000000000" w:firstRow="0" w:lastRow="0" w:firstColumn="1" w:lastColumn="0" w:oddVBand="0" w:evenVBand="0" w:oddHBand="0" w:evenHBand="0" w:firstRowFirstColumn="0" w:firstRowLastColumn="0" w:lastRowFirstColumn="0" w:lastRowLastColumn="0"/>
                  <w:tcW w:w="1098" w:type="pct"/>
                </w:tcPr>
                <w:p w14:paraId="009F236E" w14:textId="77777777" w:rsidR="00251C72" w:rsidRPr="00444988" w:rsidRDefault="00251C72" w:rsidP="00251C72">
                  <w:pPr>
                    <w:pStyle w:val="BPTableText"/>
                  </w:pPr>
                  <w:r w:rsidRPr="00444988">
                    <w:t>Respondent Personnel</w:t>
                  </w:r>
                </w:p>
              </w:tc>
              <w:tc>
                <w:tcPr>
                  <w:tcW w:w="3894" w:type="pct"/>
                </w:tcPr>
                <w:p w14:paraId="741ED0C8"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Any director, officer, employee, agent, representative, consultant, or other Persons designated, hired, retained, or otherwise representing the Respondent</w:t>
                  </w:r>
                </w:p>
              </w:tc>
            </w:tr>
            <w:tr w:rsidR="00251C72" w:rsidRPr="00444988" w14:paraId="2B547BB3"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30"/>
              </w:trPr>
              <w:tc>
                <w:tcPr>
                  <w:cnfStyle w:val="001000000000" w:firstRow="0" w:lastRow="0" w:firstColumn="1" w:lastColumn="0" w:oddVBand="0" w:evenVBand="0" w:oddHBand="0" w:evenHBand="0" w:firstRowFirstColumn="0" w:firstRowLastColumn="0" w:lastRowFirstColumn="0" w:lastRowLastColumn="0"/>
                  <w:tcW w:w="1098" w:type="pct"/>
                </w:tcPr>
                <w:p w14:paraId="724AAC05" w14:textId="77777777" w:rsidR="00251C72" w:rsidRPr="00444988" w:rsidRDefault="00251C72" w:rsidP="00251C72">
                  <w:pPr>
                    <w:pStyle w:val="BPTableText"/>
                  </w:pPr>
                  <w:r w:rsidRPr="00444988">
                    <w:t>Rejection</w:t>
                  </w:r>
                </w:p>
              </w:tc>
              <w:tc>
                <w:tcPr>
                  <w:tcW w:w="3894" w:type="pct"/>
                </w:tcPr>
                <w:p w14:paraId="35B63D25"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For purposes of this RFP, shall mean when the Indiana State Police or FBI cannot run the Applicant’s prints due to poor print quality.</w:t>
                  </w:r>
                </w:p>
              </w:tc>
            </w:tr>
            <w:tr w:rsidR="00251C72" w:rsidRPr="00444988" w14:paraId="316690B9"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630"/>
              </w:trPr>
              <w:tc>
                <w:tcPr>
                  <w:cnfStyle w:val="001000000000" w:firstRow="0" w:lastRow="0" w:firstColumn="1" w:lastColumn="0" w:oddVBand="0" w:evenVBand="0" w:oddHBand="0" w:evenHBand="0" w:firstRowFirstColumn="0" w:firstRowLastColumn="0" w:lastRowFirstColumn="0" w:lastRowLastColumn="0"/>
                  <w:tcW w:w="1098" w:type="pct"/>
                </w:tcPr>
                <w:p w14:paraId="631A51E6" w14:textId="77777777" w:rsidR="00251C72" w:rsidRPr="00444988" w:rsidRDefault="00251C72" w:rsidP="00251C72">
                  <w:pPr>
                    <w:pStyle w:val="BPTableText"/>
                  </w:pPr>
                  <w:r w:rsidRPr="00444988">
                    <w:t>Resubmission</w:t>
                  </w:r>
                </w:p>
              </w:tc>
              <w:tc>
                <w:tcPr>
                  <w:tcW w:w="3894" w:type="pct"/>
                </w:tcPr>
                <w:p w14:paraId="03C4D686"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For purposes of this RFP, shall mean when the Respondent must reprint the Applicant because there was a Rejection by ISP or FBI</w:t>
                  </w:r>
                </w:p>
              </w:tc>
            </w:tr>
            <w:tr w:rsidR="00251C72" w:rsidRPr="00444988" w14:paraId="29FD46F9"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485"/>
              </w:trPr>
              <w:tc>
                <w:tcPr>
                  <w:cnfStyle w:val="001000000000" w:firstRow="0" w:lastRow="0" w:firstColumn="1" w:lastColumn="0" w:oddVBand="0" w:evenVBand="0" w:oddHBand="0" w:evenHBand="0" w:firstRowFirstColumn="0" w:firstRowLastColumn="0" w:lastRowFirstColumn="0" w:lastRowLastColumn="0"/>
                  <w:tcW w:w="1098" w:type="pct"/>
                </w:tcPr>
                <w:p w14:paraId="46CACBF8" w14:textId="77777777" w:rsidR="00251C72" w:rsidRPr="00444988" w:rsidRDefault="00251C72" w:rsidP="00251C72">
                  <w:pPr>
                    <w:pStyle w:val="BPTableText"/>
                  </w:pPr>
                  <w:r w:rsidRPr="00444988">
                    <w:t>Role Based Access Control (RBAC)</w:t>
                  </w:r>
                </w:p>
              </w:tc>
              <w:tc>
                <w:tcPr>
                  <w:tcW w:w="3894" w:type="pct"/>
                </w:tcPr>
                <w:p w14:paraId="6CFFBCDC"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An approach to restricting system access to authorized users</w:t>
                  </w:r>
                </w:p>
              </w:tc>
            </w:tr>
            <w:tr w:rsidR="00251C72" w:rsidRPr="00444988" w14:paraId="1752E1D3"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566"/>
              </w:trPr>
              <w:tc>
                <w:tcPr>
                  <w:cnfStyle w:val="001000000000" w:firstRow="0" w:lastRow="0" w:firstColumn="1" w:lastColumn="0" w:oddVBand="0" w:evenVBand="0" w:oddHBand="0" w:evenHBand="0" w:firstRowFirstColumn="0" w:firstRowLastColumn="0" w:lastRowFirstColumn="0" w:lastRowLastColumn="0"/>
                  <w:tcW w:w="1098" w:type="pct"/>
                </w:tcPr>
                <w:p w14:paraId="74988C74" w14:textId="77777777" w:rsidR="00251C72" w:rsidRPr="00444988" w:rsidRDefault="00251C72" w:rsidP="00251C72">
                  <w:pPr>
                    <w:pStyle w:val="BPTableText"/>
                  </w:pPr>
                  <w:r w:rsidRPr="00444988">
                    <w:t>Scheduling</w:t>
                  </w:r>
                </w:p>
              </w:tc>
              <w:tc>
                <w:tcPr>
                  <w:tcW w:w="3894" w:type="pct"/>
                </w:tcPr>
                <w:p w14:paraId="1B5141B8"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For purposes of this RFP, shall mean the act by the Respondent to arrange for a time and place for Applicant to be printed</w:t>
                  </w:r>
                </w:p>
              </w:tc>
            </w:tr>
            <w:tr w:rsidR="00251C72" w:rsidRPr="00444988" w14:paraId="7F037825"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23"/>
              </w:trPr>
              <w:tc>
                <w:tcPr>
                  <w:cnfStyle w:val="001000000000" w:firstRow="0" w:lastRow="0" w:firstColumn="1" w:lastColumn="0" w:oddVBand="0" w:evenVBand="0" w:oddHBand="0" w:evenHBand="0" w:firstRowFirstColumn="0" w:firstRowLastColumn="0" w:lastRowFirstColumn="0" w:lastRowLastColumn="0"/>
                  <w:tcW w:w="1098" w:type="pct"/>
                </w:tcPr>
                <w:p w14:paraId="61AE150C" w14:textId="77777777" w:rsidR="00251C72" w:rsidRPr="00444988" w:rsidRDefault="00251C72" w:rsidP="00251C72">
                  <w:pPr>
                    <w:pStyle w:val="BPTableText"/>
                  </w:pPr>
                  <w:r w:rsidRPr="00444988">
                    <w:t>Services</w:t>
                  </w:r>
                </w:p>
              </w:tc>
              <w:tc>
                <w:tcPr>
                  <w:tcW w:w="3894" w:type="pct"/>
                </w:tcPr>
                <w:p w14:paraId="6E6A4C71"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Work to be performed as specified in this RFP</w:t>
                  </w:r>
                </w:p>
              </w:tc>
            </w:tr>
            <w:tr w:rsidR="00251C72" w:rsidRPr="00444988" w14:paraId="1F9BB80A"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296"/>
              </w:trPr>
              <w:tc>
                <w:tcPr>
                  <w:cnfStyle w:val="001000000000" w:firstRow="0" w:lastRow="0" w:firstColumn="1" w:lastColumn="0" w:oddVBand="0" w:evenVBand="0" w:oddHBand="0" w:evenHBand="0" w:firstRowFirstColumn="0" w:firstRowLastColumn="0" w:lastRowFirstColumn="0" w:lastRowLastColumn="0"/>
                  <w:tcW w:w="1098" w:type="pct"/>
                </w:tcPr>
                <w:p w14:paraId="43250F43" w14:textId="77777777" w:rsidR="00251C72" w:rsidRPr="00444988" w:rsidRDefault="00251C72" w:rsidP="00251C72">
                  <w:pPr>
                    <w:pStyle w:val="BPTableText"/>
                  </w:pPr>
                  <w:r w:rsidRPr="00444988">
                    <w:t>State</w:t>
                  </w:r>
                </w:p>
              </w:tc>
              <w:tc>
                <w:tcPr>
                  <w:tcW w:w="3894" w:type="pct"/>
                </w:tcPr>
                <w:p w14:paraId="7FC765DC"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The State of Indiana</w:t>
                  </w:r>
                </w:p>
              </w:tc>
            </w:tr>
            <w:tr w:rsidR="00251C72" w:rsidRPr="00444988" w14:paraId="6297B55B"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30"/>
              </w:trPr>
              <w:tc>
                <w:tcPr>
                  <w:cnfStyle w:val="001000000000" w:firstRow="0" w:lastRow="0" w:firstColumn="1" w:lastColumn="0" w:oddVBand="0" w:evenVBand="0" w:oddHBand="0" w:evenHBand="0" w:firstRowFirstColumn="0" w:firstRowLastColumn="0" w:lastRowFirstColumn="0" w:lastRowLastColumn="0"/>
                  <w:tcW w:w="1098" w:type="pct"/>
                </w:tcPr>
                <w:p w14:paraId="33F008B6" w14:textId="77777777" w:rsidR="00251C72" w:rsidRPr="00444988" w:rsidRDefault="00251C72" w:rsidP="00251C72">
                  <w:pPr>
                    <w:pStyle w:val="BPTableText"/>
                  </w:pPr>
                  <w:r w:rsidRPr="00444988">
                    <w:t>State Agency</w:t>
                  </w:r>
                </w:p>
              </w:tc>
              <w:tc>
                <w:tcPr>
                  <w:tcW w:w="3894" w:type="pct"/>
                </w:tcPr>
                <w:p w14:paraId="1A8B06FC"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As defined in IC 4-13-1, “State Agency” means an authority, board, branch, commission, committee, department, division, or other instrumentality of the executive, including the administrative, department of State government</w:t>
                  </w:r>
                </w:p>
              </w:tc>
            </w:tr>
            <w:tr w:rsidR="00251C72" w:rsidRPr="00444988" w14:paraId="56FE70FF"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330"/>
              </w:trPr>
              <w:tc>
                <w:tcPr>
                  <w:cnfStyle w:val="001000000000" w:firstRow="0" w:lastRow="0" w:firstColumn="1" w:lastColumn="0" w:oddVBand="0" w:evenVBand="0" w:oddHBand="0" w:evenHBand="0" w:firstRowFirstColumn="0" w:firstRowLastColumn="0" w:lastRowFirstColumn="0" w:lastRowLastColumn="0"/>
                  <w:tcW w:w="1098" w:type="pct"/>
                </w:tcPr>
                <w:p w14:paraId="71154CA8" w14:textId="77777777" w:rsidR="00251C72" w:rsidRPr="00444988" w:rsidRDefault="00251C72" w:rsidP="00251C72">
                  <w:pPr>
                    <w:pStyle w:val="BPTableText"/>
                  </w:pPr>
                  <w:r w:rsidRPr="00444988">
                    <w:t>State Entity</w:t>
                  </w:r>
                </w:p>
              </w:tc>
              <w:tc>
                <w:tcPr>
                  <w:tcW w:w="3894" w:type="pct"/>
                </w:tcPr>
                <w:p w14:paraId="592AB8C0"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Any State Agency, Other Governmental Body, and Bodies Corporate and Politic that have access to and elects to use the contract</w:t>
                  </w:r>
                </w:p>
              </w:tc>
            </w:tr>
            <w:tr w:rsidR="00251C72" w:rsidRPr="00444988" w14:paraId="59CCF7C8"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330"/>
              </w:trPr>
              <w:tc>
                <w:tcPr>
                  <w:cnfStyle w:val="001000000000" w:firstRow="0" w:lastRow="0" w:firstColumn="1" w:lastColumn="0" w:oddVBand="0" w:evenVBand="0" w:oddHBand="0" w:evenHBand="0" w:firstRowFirstColumn="0" w:firstRowLastColumn="0" w:lastRowFirstColumn="0" w:lastRowLastColumn="0"/>
                  <w:tcW w:w="1098" w:type="pct"/>
                </w:tcPr>
                <w:p w14:paraId="7A41B8E8" w14:textId="77777777" w:rsidR="00251C72" w:rsidRPr="00444988" w:rsidRDefault="00251C72" w:rsidP="00251C72">
                  <w:pPr>
                    <w:pStyle w:val="BPTableText"/>
                  </w:pPr>
                  <w:r w:rsidRPr="00444988">
                    <w:t>Subcontractor</w:t>
                  </w:r>
                </w:p>
              </w:tc>
              <w:tc>
                <w:tcPr>
                  <w:tcW w:w="3894" w:type="pct"/>
                </w:tcPr>
                <w:p w14:paraId="465F870E"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As used in Attachments A and A1, refers to the entity entering into a contract with the Prime Contractor for a portion of the scope of the solicitation.</w:t>
                  </w:r>
                </w:p>
              </w:tc>
            </w:tr>
            <w:tr w:rsidR="00251C72" w:rsidRPr="00444988" w14:paraId="1574A89B"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575"/>
              </w:trPr>
              <w:tc>
                <w:tcPr>
                  <w:cnfStyle w:val="001000000000" w:firstRow="0" w:lastRow="0" w:firstColumn="1" w:lastColumn="0" w:oddVBand="0" w:evenVBand="0" w:oddHBand="0" w:evenHBand="0" w:firstRowFirstColumn="0" w:firstRowLastColumn="0" w:lastRowFirstColumn="0" w:lastRowLastColumn="0"/>
                  <w:tcW w:w="1098" w:type="pct"/>
                </w:tcPr>
                <w:p w14:paraId="274A8960" w14:textId="77777777" w:rsidR="00251C72" w:rsidRPr="00444988" w:rsidRDefault="00251C72" w:rsidP="00251C72">
                  <w:pPr>
                    <w:pStyle w:val="BPTableText"/>
                  </w:pPr>
                  <w:r w:rsidRPr="00444988">
                    <w:t>Submission</w:t>
                  </w:r>
                </w:p>
              </w:tc>
              <w:tc>
                <w:tcPr>
                  <w:tcW w:w="3894" w:type="pct"/>
                </w:tcPr>
                <w:p w14:paraId="7184F9EB"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For purposed of this RFP, shall include the act of transmitting Applicant fingerprints via secure electronic means</w:t>
                  </w:r>
                </w:p>
              </w:tc>
            </w:tr>
            <w:tr w:rsidR="00251C72" w:rsidRPr="00444988" w14:paraId="3730AB82"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485"/>
              </w:trPr>
              <w:tc>
                <w:tcPr>
                  <w:cnfStyle w:val="001000000000" w:firstRow="0" w:lastRow="0" w:firstColumn="1" w:lastColumn="0" w:oddVBand="0" w:evenVBand="0" w:oddHBand="0" w:evenHBand="0" w:firstRowFirstColumn="0" w:firstRowLastColumn="0" w:lastRowFirstColumn="0" w:lastRowLastColumn="0"/>
                  <w:tcW w:w="1098" w:type="pct"/>
                </w:tcPr>
                <w:p w14:paraId="3774FC14" w14:textId="77777777" w:rsidR="00251C72" w:rsidRPr="00444988" w:rsidRDefault="00251C72" w:rsidP="00251C72">
                  <w:pPr>
                    <w:pStyle w:val="BPTableText"/>
                  </w:pPr>
                  <w:r w:rsidRPr="00444988">
                    <w:t>TCR</w:t>
                  </w:r>
                </w:p>
              </w:tc>
              <w:tc>
                <w:tcPr>
                  <w:tcW w:w="3894" w:type="pct"/>
                </w:tcPr>
                <w:p w14:paraId="1DF766D5"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Transaction Control Record which is assigned to the prints when submitted to the State</w:t>
                  </w:r>
                </w:p>
              </w:tc>
            </w:tr>
            <w:tr w:rsidR="00251C72" w:rsidRPr="00444988" w14:paraId="724F103A"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602"/>
              </w:trPr>
              <w:tc>
                <w:tcPr>
                  <w:cnfStyle w:val="001000000000" w:firstRow="0" w:lastRow="0" w:firstColumn="1" w:lastColumn="0" w:oddVBand="0" w:evenVBand="0" w:oddHBand="0" w:evenHBand="0" w:firstRowFirstColumn="0" w:firstRowLastColumn="0" w:lastRowFirstColumn="0" w:lastRowLastColumn="0"/>
                  <w:tcW w:w="1098" w:type="pct"/>
                </w:tcPr>
                <w:p w14:paraId="6130618E" w14:textId="77777777" w:rsidR="00251C72" w:rsidRPr="00444988" w:rsidRDefault="00251C72" w:rsidP="00251C72">
                  <w:pPr>
                    <w:pStyle w:val="BPTableText"/>
                  </w:pPr>
                  <w:r w:rsidRPr="00444988">
                    <w:t>TCN</w:t>
                  </w:r>
                </w:p>
              </w:tc>
              <w:tc>
                <w:tcPr>
                  <w:tcW w:w="3894" w:type="pct"/>
                </w:tcPr>
                <w:p w14:paraId="181B81CB"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Transaction Control Number which is assigned to the prints when submitted to the State</w:t>
                  </w:r>
                </w:p>
              </w:tc>
            </w:tr>
            <w:tr w:rsidR="00251C72" w:rsidRPr="00444988" w14:paraId="465A36B9"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557"/>
              </w:trPr>
              <w:tc>
                <w:tcPr>
                  <w:cnfStyle w:val="001000000000" w:firstRow="0" w:lastRow="0" w:firstColumn="1" w:lastColumn="0" w:oddVBand="0" w:evenVBand="0" w:oddHBand="0" w:evenHBand="0" w:firstRowFirstColumn="0" w:firstRowLastColumn="0" w:lastRowFirstColumn="0" w:lastRowLastColumn="0"/>
                  <w:tcW w:w="1098" w:type="pct"/>
                </w:tcPr>
                <w:p w14:paraId="5E2E65D9" w14:textId="77777777" w:rsidR="00251C72" w:rsidRPr="00444988" w:rsidRDefault="00251C72" w:rsidP="00251C72">
                  <w:pPr>
                    <w:pStyle w:val="BPTableText"/>
                  </w:pPr>
                  <w:r w:rsidRPr="00444988">
                    <w:t>Total Bid Amount</w:t>
                  </w:r>
                </w:p>
              </w:tc>
              <w:tc>
                <w:tcPr>
                  <w:tcW w:w="3894" w:type="pct"/>
                </w:tcPr>
                <w:p w14:paraId="35061B83"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The average four-year total amount of estimated fees paid as stated in Section 1.4.2 Current Background, Estimated Fees Paid table.</w:t>
                  </w:r>
                </w:p>
              </w:tc>
            </w:tr>
            <w:tr w:rsidR="00251C72" w:rsidRPr="00444988" w14:paraId="5D5A3A6B" w14:textId="77777777" w:rsidTr="00AB0DE9">
              <w:trPr>
                <w:gridAfter w:val="1"/>
                <w:cnfStyle w:val="000000010000" w:firstRow="0" w:lastRow="0" w:firstColumn="0" w:lastColumn="0" w:oddVBand="0" w:evenVBand="0" w:oddHBand="0" w:evenHBand="1" w:firstRowFirstColumn="0" w:firstRowLastColumn="0" w:lastRowFirstColumn="0" w:lastRowLastColumn="0"/>
                <w:wAfter w:w="8" w:type="pct"/>
                <w:trHeight w:val="314"/>
              </w:trPr>
              <w:tc>
                <w:tcPr>
                  <w:cnfStyle w:val="001000000000" w:firstRow="0" w:lastRow="0" w:firstColumn="1" w:lastColumn="0" w:oddVBand="0" w:evenVBand="0" w:oddHBand="0" w:evenHBand="0" w:firstRowFirstColumn="0" w:firstRowLastColumn="0" w:lastRowFirstColumn="0" w:lastRowLastColumn="0"/>
                  <w:tcW w:w="1098" w:type="pct"/>
                </w:tcPr>
                <w:p w14:paraId="0DF231A6" w14:textId="77777777" w:rsidR="00251C72" w:rsidRPr="00444988" w:rsidRDefault="00251C72" w:rsidP="00251C72">
                  <w:pPr>
                    <w:pStyle w:val="BPTableText"/>
                  </w:pPr>
                  <w:r w:rsidRPr="00444988">
                    <w:t>UCN</w:t>
                  </w:r>
                </w:p>
              </w:tc>
              <w:tc>
                <w:tcPr>
                  <w:tcW w:w="3894" w:type="pct"/>
                </w:tcPr>
                <w:p w14:paraId="1F676A00" w14:textId="77777777" w:rsidR="00251C72" w:rsidRPr="00444988" w:rsidRDefault="00251C72" w:rsidP="00251C72">
                  <w:pPr>
                    <w:pStyle w:val="BPTableText"/>
                    <w:cnfStyle w:val="000000010000" w:firstRow="0" w:lastRow="0" w:firstColumn="0" w:lastColumn="0" w:oddVBand="0" w:evenVBand="0" w:oddHBand="0" w:evenHBand="1" w:firstRowFirstColumn="0" w:firstRowLastColumn="0" w:lastRowFirstColumn="0" w:lastRowLastColumn="0"/>
                  </w:pPr>
                  <w:r w:rsidRPr="00444988">
                    <w:t>Universal Control Number (FBI#)</w:t>
                  </w:r>
                </w:p>
              </w:tc>
            </w:tr>
            <w:tr w:rsidR="00251C72" w:rsidRPr="00444988" w14:paraId="47F2445E" w14:textId="77777777" w:rsidTr="00AB0DE9">
              <w:trPr>
                <w:gridAfter w:val="1"/>
                <w:cnfStyle w:val="000000100000" w:firstRow="0" w:lastRow="0" w:firstColumn="0" w:lastColumn="0" w:oddVBand="0" w:evenVBand="0" w:oddHBand="1" w:evenHBand="0" w:firstRowFirstColumn="0" w:firstRowLastColumn="0" w:lastRowFirstColumn="0" w:lastRowLastColumn="0"/>
                <w:wAfter w:w="8" w:type="pct"/>
                <w:trHeight w:val="566"/>
              </w:trPr>
              <w:tc>
                <w:tcPr>
                  <w:cnfStyle w:val="001000000000" w:firstRow="0" w:lastRow="0" w:firstColumn="1" w:lastColumn="0" w:oddVBand="0" w:evenVBand="0" w:oddHBand="0" w:evenHBand="0" w:firstRowFirstColumn="0" w:firstRowLastColumn="0" w:lastRowFirstColumn="0" w:lastRowLastColumn="0"/>
                  <w:tcW w:w="1098" w:type="pct"/>
                </w:tcPr>
                <w:p w14:paraId="69801274" w14:textId="77777777" w:rsidR="00251C72" w:rsidRPr="00444988" w:rsidRDefault="00251C72" w:rsidP="00251C72">
                  <w:pPr>
                    <w:pStyle w:val="BPTableText"/>
                  </w:pPr>
                  <w:r w:rsidRPr="00444988">
                    <w:t>VSC</w:t>
                  </w:r>
                </w:p>
              </w:tc>
              <w:tc>
                <w:tcPr>
                  <w:tcW w:w="3894" w:type="pct"/>
                </w:tcPr>
                <w:p w14:paraId="7150E872" w14:textId="77777777" w:rsidR="00251C72" w:rsidRPr="00444988" w:rsidRDefault="00251C72" w:rsidP="00251C72">
                  <w:pPr>
                    <w:pStyle w:val="BPTableText"/>
                    <w:cnfStyle w:val="000000100000" w:firstRow="0" w:lastRow="0" w:firstColumn="0" w:lastColumn="0" w:oddVBand="0" w:evenVBand="0" w:oddHBand="1" w:evenHBand="0" w:firstRowFirstColumn="0" w:firstRowLastColumn="0" w:lastRowFirstColumn="0" w:lastRowLastColumn="0"/>
                  </w:pPr>
                  <w:r w:rsidRPr="00444988">
                    <w:t>Valuable Scope Contribution – A business function that supports the scope of this solicitation</w:t>
                  </w:r>
                </w:p>
              </w:tc>
            </w:tr>
            <w:bookmarkEnd w:id="2"/>
          </w:tbl>
          <w:p w14:paraId="67AD6EFC" w14:textId="2CDBA47B" w:rsidR="00251C72" w:rsidRPr="00444988" w:rsidRDefault="00251C72" w:rsidP="005632BA">
            <w:pPr>
              <w:pStyle w:val="BPBodyText-NoIndent"/>
            </w:pPr>
          </w:p>
        </w:tc>
      </w:tr>
    </w:tbl>
    <w:p w14:paraId="5E3C928F" w14:textId="77777777"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snapToGrid w:val="0"/>
          <w:sz w:val="24"/>
          <w:szCs w:val="24"/>
        </w:rPr>
      </w:pPr>
      <w:r w:rsidRPr="00444988">
        <w:rPr>
          <w:rFonts w:ascii="Times New Roman" w:eastAsia="Times New Roman" w:hAnsi="Times New Roman" w:cs="Times New Roman"/>
          <w:snapToGrid w:val="0"/>
          <w:sz w:val="24"/>
          <w:szCs w:val="24"/>
        </w:rPr>
        <w:lastRenderedPageBreak/>
        <w:t xml:space="preserve">Please list any additional terms and definitions used by your company or industry that you would like the State to consider </w:t>
      </w:r>
      <w:r w:rsidR="00BC5864" w:rsidRPr="00444988">
        <w:rPr>
          <w:rFonts w:ascii="Times New Roman" w:eastAsia="Times New Roman" w:hAnsi="Times New Roman" w:cs="Times New Roman"/>
          <w:snapToGrid w:val="0"/>
          <w:sz w:val="24"/>
          <w:szCs w:val="24"/>
        </w:rPr>
        <w:t xml:space="preserve">incorporating in the contract. </w:t>
      </w:r>
      <w:r w:rsidRPr="00444988">
        <w:rPr>
          <w:rFonts w:ascii="Times New Roman" w:eastAsia="Times New Roman" w:hAnsi="Times New Roman" w:cs="Times New Roman"/>
          <w:snapToGrid w:val="0"/>
          <w:sz w:val="24"/>
          <w:szCs w:val="24"/>
        </w:rPr>
        <w:t>The State will not accept terms and definitions introduced after award during contract finalization and implementation.</w:t>
      </w:r>
    </w:p>
    <w:p w14:paraId="54CF7048" w14:textId="77777777" w:rsidR="00AF1884" w:rsidRPr="00444988" w:rsidRDefault="00AF1884" w:rsidP="00AB0DE9"/>
    <w:tbl>
      <w:tblPr>
        <w:tblStyle w:val="TableGrid2"/>
        <w:tblW w:w="5000" w:type="pct"/>
        <w:shd w:val="clear" w:color="auto" w:fill="FFFF99"/>
        <w:tblLook w:val="01E0" w:firstRow="1" w:lastRow="1" w:firstColumn="1" w:lastColumn="1" w:noHBand="0" w:noVBand="0"/>
      </w:tblPr>
      <w:tblGrid>
        <w:gridCol w:w="9350"/>
      </w:tblGrid>
      <w:tr w:rsidR="00291656" w:rsidRPr="00444988" w14:paraId="7294044C" w14:textId="77777777" w:rsidTr="00AB0DE9">
        <w:tc>
          <w:tcPr>
            <w:tcW w:w="5000" w:type="pct"/>
            <w:shd w:val="clear" w:color="auto" w:fill="FFFF99"/>
          </w:tcPr>
          <w:p w14:paraId="7105B63F" w14:textId="20A28412" w:rsidR="00291656" w:rsidRPr="00444988" w:rsidRDefault="00291656" w:rsidP="005632BA">
            <w:pPr>
              <w:pStyle w:val="BPBodyText-NoIndent"/>
            </w:pPr>
            <w:r w:rsidRPr="00444988">
              <w:t xml:space="preserve">IDEMIA USA lists its additional terms and definitions in </w:t>
            </w:r>
            <w:r w:rsidRPr="00444988">
              <w:fldChar w:fldCharType="begin"/>
            </w:r>
            <w:r w:rsidRPr="00444988">
              <w:instrText xml:space="preserve"> REF _Ref63939909 \h </w:instrText>
            </w:r>
            <w:r w:rsidR="00444988">
              <w:instrText xml:space="preserve"> \* MERGEFORMAT </w:instrText>
            </w:r>
            <w:r w:rsidRPr="00444988">
              <w:fldChar w:fldCharType="separate"/>
            </w:r>
            <w:r w:rsidR="00D772D2" w:rsidRPr="00444988">
              <w:t xml:space="preserve">Table </w:t>
            </w:r>
            <w:r w:rsidR="00D772D2">
              <w:rPr>
                <w:noProof/>
              </w:rPr>
              <w:t>1</w:t>
            </w:r>
            <w:r w:rsidRPr="00444988">
              <w:fldChar w:fldCharType="end"/>
            </w:r>
            <w:r w:rsidRPr="00444988">
              <w:t>.</w:t>
            </w:r>
          </w:p>
          <w:p w14:paraId="032D7A43" w14:textId="40E196EB" w:rsidR="00291656" w:rsidRPr="00444988" w:rsidRDefault="00291656" w:rsidP="00AA61C8">
            <w:pPr>
              <w:pStyle w:val="BPFigureB-caption"/>
              <w:jc w:val="left"/>
            </w:pPr>
            <w:bookmarkStart w:id="3" w:name="_Ref63939909"/>
            <w:r w:rsidRPr="00444988">
              <w:t xml:space="preserve">Table </w:t>
            </w:r>
            <w:r w:rsidR="00DE61D0">
              <w:fldChar w:fldCharType="begin"/>
            </w:r>
            <w:r w:rsidR="00DE61D0">
              <w:instrText xml:space="preserve"> SEQ Table \* A</w:instrText>
            </w:r>
            <w:r w:rsidR="00DE61D0">
              <w:instrText xml:space="preserve">RABIC </w:instrText>
            </w:r>
            <w:r w:rsidR="00DE61D0">
              <w:fldChar w:fldCharType="separate"/>
            </w:r>
            <w:r w:rsidR="00D772D2">
              <w:rPr>
                <w:noProof/>
              </w:rPr>
              <w:t>1</w:t>
            </w:r>
            <w:r w:rsidR="00DE61D0">
              <w:rPr>
                <w:noProof/>
              </w:rPr>
              <w:fldChar w:fldCharType="end"/>
            </w:r>
            <w:bookmarkEnd w:id="3"/>
            <w:r w:rsidRPr="00444988">
              <w:t xml:space="preserve">: </w:t>
            </w:r>
            <w:bookmarkStart w:id="4" w:name="_PRIVIA_COMMENT_2470D406_713A_4D41_B608_"/>
            <w:r w:rsidRPr="00444988">
              <w:t>List of Additional Terms and Definitions</w:t>
            </w:r>
            <w:bookmarkEnd w:id="4"/>
          </w:p>
          <w:tbl>
            <w:tblPr>
              <w:tblStyle w:val="MTTable-bluewhitebanded"/>
              <w:tblW w:w="5000" w:type="pct"/>
              <w:tblLook w:val="04A0" w:firstRow="1" w:lastRow="0" w:firstColumn="1" w:lastColumn="0" w:noHBand="0" w:noVBand="1"/>
            </w:tblPr>
            <w:tblGrid>
              <w:gridCol w:w="2437"/>
              <w:gridCol w:w="4949"/>
              <w:gridCol w:w="1748"/>
            </w:tblGrid>
            <w:tr w:rsidR="00291656" w:rsidRPr="00444988" w14:paraId="778D1B89" w14:textId="77777777" w:rsidTr="00AB0DE9">
              <w:trPr>
                <w:cnfStyle w:val="100000000000" w:firstRow="1" w:lastRow="0" w:firstColumn="0" w:lastColumn="0" w:oddVBand="0" w:evenVBand="0" w:oddHBand="0"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1334" w:type="pct"/>
                </w:tcPr>
                <w:p w14:paraId="02B81B0F" w14:textId="77777777" w:rsidR="00291656" w:rsidRPr="00444988" w:rsidRDefault="00291656" w:rsidP="00251C72">
                  <w:pPr>
                    <w:pStyle w:val="BPTableHeader"/>
                  </w:pPr>
                  <w:r w:rsidRPr="00444988">
                    <w:t>Term/Definition</w:t>
                  </w:r>
                </w:p>
              </w:tc>
              <w:tc>
                <w:tcPr>
                  <w:tcW w:w="2709" w:type="pct"/>
                </w:tcPr>
                <w:p w14:paraId="6BF2C333" w14:textId="77777777" w:rsidR="00291656" w:rsidRPr="00444988" w:rsidRDefault="00291656" w:rsidP="00251C72">
                  <w:pPr>
                    <w:pStyle w:val="BPTableHeader"/>
                    <w:cnfStyle w:val="100000000000" w:firstRow="1" w:lastRow="0" w:firstColumn="0" w:lastColumn="0" w:oddVBand="0" w:evenVBand="0" w:oddHBand="0" w:evenHBand="0" w:firstRowFirstColumn="0" w:firstRowLastColumn="0" w:lastRowFirstColumn="0" w:lastRowLastColumn="0"/>
                  </w:pPr>
                  <w:r w:rsidRPr="00444988">
                    <w:t>Unique to IDEMIA USA</w:t>
                  </w:r>
                </w:p>
              </w:tc>
              <w:tc>
                <w:tcPr>
                  <w:tcW w:w="957" w:type="pct"/>
                </w:tcPr>
                <w:p w14:paraId="5B376791" w14:textId="77777777" w:rsidR="00291656" w:rsidRPr="00444988" w:rsidRDefault="00291656" w:rsidP="00251C72">
                  <w:pPr>
                    <w:pStyle w:val="BPTableHeader"/>
                    <w:cnfStyle w:val="100000000000" w:firstRow="1" w:lastRow="0" w:firstColumn="0" w:lastColumn="0" w:oddVBand="0" w:evenVBand="0" w:oddHBand="0" w:evenHBand="0" w:firstRowFirstColumn="0" w:firstRowLastColumn="0" w:lastRowFirstColumn="0" w:lastRowLastColumn="0"/>
                  </w:pPr>
                  <w:r w:rsidRPr="00444988">
                    <w:t xml:space="preserve">Industry Standard </w:t>
                  </w:r>
                </w:p>
              </w:tc>
            </w:tr>
            <w:tr w:rsidR="00291656" w:rsidRPr="00444988" w14:paraId="36BC8957" w14:textId="77777777" w:rsidTr="00AB0DE9">
              <w:trPr>
                <w:cnfStyle w:val="000000100000" w:firstRow="0" w:lastRow="0" w:firstColumn="0" w:lastColumn="0" w:oddVBand="0" w:evenVBand="0" w:oddHBand="1" w:evenHBand="0" w:firstRowFirstColumn="0" w:firstRowLastColumn="0" w:lastRowFirstColumn="0" w:lastRowLastColumn="0"/>
                <w:trHeight w:val="536"/>
              </w:trPr>
              <w:tc>
                <w:tcPr>
                  <w:cnfStyle w:val="001000000000" w:firstRow="0" w:lastRow="0" w:firstColumn="1" w:lastColumn="0" w:oddVBand="0" w:evenVBand="0" w:oddHBand="0" w:evenHBand="0" w:firstRowFirstColumn="0" w:firstRowLastColumn="0" w:lastRowFirstColumn="0" w:lastRowLastColumn="0"/>
                  <w:tcW w:w="1334" w:type="pct"/>
                </w:tcPr>
                <w:p w14:paraId="7B664C41" w14:textId="77777777" w:rsidR="00291656" w:rsidRPr="00444988" w:rsidRDefault="00291656" w:rsidP="00251C72">
                  <w:pPr>
                    <w:pStyle w:val="BPTableText"/>
                    <w:rPr>
                      <w:snapToGrid w:val="0"/>
                    </w:rPr>
                  </w:pPr>
                  <w:r w:rsidRPr="00444988">
                    <w:rPr>
                      <w:snapToGrid w:val="0"/>
                    </w:rPr>
                    <w:t>Universal Enrollment Platform (UEP)</w:t>
                  </w:r>
                </w:p>
              </w:tc>
              <w:tc>
                <w:tcPr>
                  <w:tcW w:w="2709" w:type="pct"/>
                </w:tcPr>
                <w:p w14:paraId="1E8852A0" w14:textId="77777777" w:rsidR="00291656" w:rsidRPr="00444988" w:rsidRDefault="00291656" w:rsidP="00251C72">
                  <w:pPr>
                    <w:pStyle w:val="BPTableText"/>
                    <w:cnfStyle w:val="000000100000" w:firstRow="0" w:lastRow="0" w:firstColumn="0" w:lastColumn="0" w:oddVBand="0" w:evenVBand="0" w:oddHBand="1" w:evenHBand="0" w:firstRowFirstColumn="0" w:firstRowLastColumn="0" w:lastRowFirstColumn="0" w:lastRowLastColumn="0"/>
                  </w:pPr>
                  <w:r w:rsidRPr="00444988">
                    <w:t>UEP is unique to IDEMIA USA</w:t>
                  </w:r>
                </w:p>
              </w:tc>
              <w:tc>
                <w:tcPr>
                  <w:tcW w:w="957" w:type="pct"/>
                </w:tcPr>
                <w:p w14:paraId="6ED68516" w14:textId="77777777" w:rsidR="00291656" w:rsidRPr="00444988" w:rsidRDefault="00291656" w:rsidP="00251C72">
                  <w:pPr>
                    <w:pStyle w:val="BPTableText"/>
                    <w:cnfStyle w:val="000000100000" w:firstRow="0" w:lastRow="0" w:firstColumn="0" w:lastColumn="0" w:oddVBand="0" w:evenVBand="0" w:oddHBand="1" w:evenHBand="0" w:firstRowFirstColumn="0" w:firstRowLastColumn="0" w:lastRowFirstColumn="0" w:lastRowLastColumn="0"/>
                  </w:pPr>
                  <w:r w:rsidRPr="00444988">
                    <w:t>Not a Standard</w:t>
                  </w:r>
                </w:p>
              </w:tc>
            </w:tr>
            <w:tr w:rsidR="00291656" w:rsidRPr="00444988" w14:paraId="75DB3F6A" w14:textId="77777777" w:rsidTr="00AB0DE9">
              <w:trPr>
                <w:cnfStyle w:val="000000010000" w:firstRow="0" w:lastRow="0" w:firstColumn="0" w:lastColumn="0" w:oddVBand="0" w:evenVBand="0" w:oddHBand="0" w:evenHBand="1" w:firstRowFirstColumn="0" w:firstRowLastColumn="0" w:lastRowFirstColumn="0" w:lastRowLastColumn="0"/>
                <w:trHeight w:val="466"/>
              </w:trPr>
              <w:tc>
                <w:tcPr>
                  <w:cnfStyle w:val="001000000000" w:firstRow="0" w:lastRow="0" w:firstColumn="1" w:lastColumn="0" w:oddVBand="0" w:evenVBand="0" w:oddHBand="0" w:evenHBand="0" w:firstRowFirstColumn="0" w:firstRowLastColumn="0" w:lastRowFirstColumn="0" w:lastRowLastColumn="0"/>
                  <w:tcW w:w="1334" w:type="pct"/>
                </w:tcPr>
                <w:p w14:paraId="79ED9B41" w14:textId="77777777" w:rsidR="00291656" w:rsidRPr="00444988" w:rsidRDefault="00291656" w:rsidP="00251C72">
                  <w:pPr>
                    <w:pStyle w:val="BPTableText"/>
                    <w:rPr>
                      <w:snapToGrid w:val="0"/>
                    </w:rPr>
                  </w:pPr>
                  <w:r w:rsidRPr="00444988">
                    <w:rPr>
                      <w:snapToGrid w:val="0"/>
                    </w:rPr>
                    <w:t>FlexCheck™/INkless</w:t>
                  </w:r>
                </w:p>
              </w:tc>
              <w:tc>
                <w:tcPr>
                  <w:tcW w:w="2709" w:type="pct"/>
                </w:tcPr>
                <w:p w14:paraId="2B6A05D9" w14:textId="77777777" w:rsidR="00291656" w:rsidRPr="00444988" w:rsidRDefault="00291656" w:rsidP="00251C72">
                  <w:pPr>
                    <w:pStyle w:val="BPTableText"/>
                    <w:cnfStyle w:val="000000010000" w:firstRow="0" w:lastRow="0" w:firstColumn="0" w:lastColumn="0" w:oddVBand="0" w:evenVBand="0" w:oddHBand="0" w:evenHBand="1" w:firstRowFirstColumn="0" w:firstRowLastColumn="0" w:lastRowFirstColumn="0" w:lastRowLastColumn="0"/>
                  </w:pPr>
                  <w:r w:rsidRPr="00444988">
                    <w:t>FlexCheck™ is unique to IDEMIA USA;</w:t>
                  </w:r>
                </w:p>
                <w:p w14:paraId="1D6F2BC7" w14:textId="77777777" w:rsidR="00291656" w:rsidRPr="00444988" w:rsidRDefault="00291656" w:rsidP="00251C72">
                  <w:pPr>
                    <w:pStyle w:val="BPTableText"/>
                    <w:cnfStyle w:val="000000010000" w:firstRow="0" w:lastRow="0" w:firstColumn="0" w:lastColumn="0" w:oddVBand="0" w:evenVBand="0" w:oddHBand="0" w:evenHBand="1" w:firstRowFirstColumn="0" w:firstRowLastColumn="0" w:lastRowFirstColumn="0" w:lastRowLastColumn="0"/>
                  </w:pPr>
                  <w:r w:rsidRPr="00444988">
                    <w:t>INkless is unique to the State of Indiana</w:t>
                  </w:r>
                </w:p>
              </w:tc>
              <w:tc>
                <w:tcPr>
                  <w:tcW w:w="957" w:type="pct"/>
                </w:tcPr>
                <w:p w14:paraId="0F59749C" w14:textId="1A3D578E" w:rsidR="00291656" w:rsidRPr="00444988" w:rsidRDefault="00291656" w:rsidP="00251C72">
                  <w:pPr>
                    <w:pStyle w:val="BPTableText"/>
                    <w:cnfStyle w:val="000000010000" w:firstRow="0" w:lastRow="0" w:firstColumn="0" w:lastColumn="0" w:oddVBand="0" w:evenVBand="0" w:oddHBand="0" w:evenHBand="1" w:firstRowFirstColumn="0" w:firstRowLastColumn="0" w:lastRowFirstColumn="0" w:lastRowLastColumn="0"/>
                  </w:pPr>
                  <w:r w:rsidRPr="00444988">
                    <w:t>Not a Standard</w:t>
                  </w:r>
                </w:p>
              </w:tc>
            </w:tr>
            <w:tr w:rsidR="00291656" w:rsidRPr="00444988" w14:paraId="24DF5447" w14:textId="77777777" w:rsidTr="00AB0DE9">
              <w:trPr>
                <w:cnfStyle w:val="000000100000" w:firstRow="0" w:lastRow="0" w:firstColumn="0" w:lastColumn="0" w:oddVBand="0" w:evenVBand="0" w:oddHBand="1" w:evenHBand="0" w:firstRowFirstColumn="0" w:firstRowLastColumn="0" w:lastRowFirstColumn="0" w:lastRowLastColumn="0"/>
                <w:trHeight w:val="673"/>
              </w:trPr>
              <w:tc>
                <w:tcPr>
                  <w:cnfStyle w:val="001000000000" w:firstRow="0" w:lastRow="0" w:firstColumn="1" w:lastColumn="0" w:oddVBand="0" w:evenVBand="0" w:oddHBand="0" w:evenHBand="0" w:firstRowFirstColumn="0" w:firstRowLastColumn="0" w:lastRowFirstColumn="0" w:lastRowLastColumn="0"/>
                  <w:tcW w:w="1334" w:type="pct"/>
                </w:tcPr>
                <w:p w14:paraId="771CAEEE" w14:textId="77777777" w:rsidR="00291656" w:rsidRPr="00444988" w:rsidRDefault="00291656" w:rsidP="00251C72">
                  <w:pPr>
                    <w:pStyle w:val="BPTableText"/>
                    <w:rPr>
                      <w:snapToGrid w:val="0"/>
                    </w:rPr>
                  </w:pPr>
                  <w:r w:rsidRPr="00444988">
                    <w:rPr>
                      <w:snapToGrid w:val="0"/>
                    </w:rPr>
                    <w:t>Service Code</w:t>
                  </w:r>
                </w:p>
              </w:tc>
              <w:tc>
                <w:tcPr>
                  <w:tcW w:w="2709" w:type="pct"/>
                </w:tcPr>
                <w:p w14:paraId="226FD02E" w14:textId="77777777" w:rsidR="00291656" w:rsidRPr="00444988" w:rsidRDefault="00291656" w:rsidP="00251C72">
                  <w:pPr>
                    <w:pStyle w:val="BPTableText"/>
                    <w:cnfStyle w:val="000000100000" w:firstRow="0" w:lastRow="0" w:firstColumn="0" w:lastColumn="0" w:oddVBand="0" w:evenVBand="0" w:oddHBand="1" w:evenHBand="0" w:firstRowFirstColumn="0" w:firstRowLastColumn="0" w:lastRowFirstColumn="0" w:lastRowLastColumn="0"/>
                  </w:pPr>
                  <w:r w:rsidRPr="00444988">
                    <w:t>Represents full card type data, volunteer status, fees, and processing route in one unique, non-sequential code</w:t>
                  </w:r>
                </w:p>
              </w:tc>
              <w:tc>
                <w:tcPr>
                  <w:tcW w:w="957" w:type="pct"/>
                </w:tcPr>
                <w:p w14:paraId="369247F5" w14:textId="77777777" w:rsidR="00291656" w:rsidRPr="00444988" w:rsidRDefault="00291656" w:rsidP="00251C72">
                  <w:pPr>
                    <w:pStyle w:val="BPTableText"/>
                    <w:cnfStyle w:val="000000100000" w:firstRow="0" w:lastRow="0" w:firstColumn="0" w:lastColumn="0" w:oddVBand="0" w:evenVBand="0" w:oddHBand="1" w:evenHBand="0" w:firstRowFirstColumn="0" w:firstRowLastColumn="0" w:lastRowFirstColumn="0" w:lastRowLastColumn="0"/>
                  </w:pPr>
                  <w:r w:rsidRPr="00444988">
                    <w:t>Not a Standard</w:t>
                  </w:r>
                </w:p>
              </w:tc>
            </w:tr>
            <w:tr w:rsidR="00291656" w:rsidRPr="00444988" w14:paraId="222D39DA" w14:textId="77777777" w:rsidTr="00AB0DE9">
              <w:trPr>
                <w:cnfStyle w:val="000000010000" w:firstRow="0" w:lastRow="0" w:firstColumn="0" w:lastColumn="0" w:oddVBand="0" w:evenVBand="0" w:oddHBand="0" w:evenHBand="1"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1334" w:type="pct"/>
                </w:tcPr>
                <w:p w14:paraId="26B0EC34" w14:textId="77777777" w:rsidR="00291656" w:rsidRPr="00444988" w:rsidRDefault="00291656" w:rsidP="00251C72">
                  <w:pPr>
                    <w:pStyle w:val="BPTableText"/>
                    <w:rPr>
                      <w:snapToGrid w:val="0"/>
                    </w:rPr>
                  </w:pPr>
                  <w:r w:rsidRPr="00444988">
                    <w:rPr>
                      <w:snapToGrid w:val="0"/>
                    </w:rPr>
                    <w:t>Card Type</w:t>
                  </w:r>
                </w:p>
              </w:tc>
              <w:tc>
                <w:tcPr>
                  <w:tcW w:w="2709" w:type="pct"/>
                </w:tcPr>
                <w:p w14:paraId="6C625A82" w14:textId="77777777" w:rsidR="00291656" w:rsidRPr="00444988" w:rsidRDefault="00291656" w:rsidP="00251C72">
                  <w:pPr>
                    <w:pStyle w:val="BPTableText"/>
                    <w:cnfStyle w:val="000000010000" w:firstRow="0" w:lastRow="0" w:firstColumn="0" w:lastColumn="0" w:oddVBand="0" w:evenVBand="0" w:oddHBand="0" w:evenHBand="1" w:firstRowFirstColumn="0" w:firstRowLastColumn="0" w:lastRowFirstColumn="0" w:lastRowLastColumn="0"/>
                  </w:pPr>
                  <w:r w:rsidRPr="00444988">
                    <w:t xml:space="preserve">Represents the Indiana State Police (ISP)-assigned ORI, SORI, fingerprint reason, requesting agency, and processing route </w:t>
                  </w:r>
                </w:p>
              </w:tc>
              <w:tc>
                <w:tcPr>
                  <w:tcW w:w="957" w:type="pct"/>
                </w:tcPr>
                <w:p w14:paraId="14372258" w14:textId="77777777" w:rsidR="00291656" w:rsidRPr="00444988" w:rsidRDefault="00291656" w:rsidP="00251C72">
                  <w:pPr>
                    <w:pStyle w:val="BPTableText"/>
                    <w:cnfStyle w:val="000000010000" w:firstRow="0" w:lastRow="0" w:firstColumn="0" w:lastColumn="0" w:oddVBand="0" w:evenVBand="0" w:oddHBand="0" w:evenHBand="1" w:firstRowFirstColumn="0" w:firstRowLastColumn="0" w:lastRowFirstColumn="0" w:lastRowLastColumn="0"/>
                  </w:pPr>
                  <w:r w:rsidRPr="00444988">
                    <w:t>Not a Standard</w:t>
                  </w:r>
                </w:p>
              </w:tc>
            </w:tr>
            <w:tr w:rsidR="00291656" w:rsidRPr="00444988" w14:paraId="1413F50F" w14:textId="77777777" w:rsidTr="00AB0DE9">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1334" w:type="pct"/>
                </w:tcPr>
                <w:p w14:paraId="3C11164B" w14:textId="24521825" w:rsidR="00291656" w:rsidRPr="00444988" w:rsidRDefault="00154A1E" w:rsidP="00251C72">
                  <w:pPr>
                    <w:pStyle w:val="BPTableText"/>
                    <w:rPr>
                      <w:snapToGrid w:val="0"/>
                    </w:rPr>
                  </w:pPr>
                  <w:r>
                    <w:rPr>
                      <w:snapToGrid w:val="0"/>
                    </w:rPr>
                    <w:t>IdentoGO</w:t>
                  </w:r>
                  <w:r w:rsidR="00F62974" w:rsidRPr="00F62974">
                    <w:rPr>
                      <w:rFonts w:cstheme="minorHAnsi"/>
                      <w:snapToGrid w:val="0"/>
                      <w:vertAlign w:val="superscript"/>
                    </w:rPr>
                    <w:t>®</w:t>
                  </w:r>
                  <w:r w:rsidR="00291656" w:rsidRPr="00444988">
                    <w:rPr>
                      <w:snapToGrid w:val="0"/>
                    </w:rPr>
                    <w:t xml:space="preserve"> Tablet</w:t>
                  </w:r>
                </w:p>
              </w:tc>
              <w:tc>
                <w:tcPr>
                  <w:tcW w:w="2709" w:type="pct"/>
                </w:tcPr>
                <w:p w14:paraId="76911AA0" w14:textId="77777777" w:rsidR="00291656" w:rsidRPr="00444988" w:rsidRDefault="00291656" w:rsidP="00251C72">
                  <w:pPr>
                    <w:pStyle w:val="BPTableText"/>
                    <w:cnfStyle w:val="000000100000" w:firstRow="0" w:lastRow="0" w:firstColumn="0" w:lastColumn="0" w:oddVBand="0" w:evenVBand="0" w:oddHBand="1" w:evenHBand="0" w:firstRowFirstColumn="0" w:firstRowLastColumn="0" w:lastRowFirstColumn="0" w:lastRowLastColumn="0"/>
                    <w:rPr>
                      <w:snapToGrid w:val="0"/>
                    </w:rPr>
                  </w:pPr>
                  <w:r w:rsidRPr="00444988">
                    <w:rPr>
                      <w:snapToGrid w:val="0"/>
                    </w:rPr>
                    <w:t>IDEMIA USA is the only vendor with this latest, robust version with all-in-one enrollment functionality</w:t>
                  </w:r>
                </w:p>
              </w:tc>
              <w:tc>
                <w:tcPr>
                  <w:tcW w:w="957" w:type="pct"/>
                </w:tcPr>
                <w:p w14:paraId="37B77518" w14:textId="77777777" w:rsidR="00291656" w:rsidRPr="00444988" w:rsidRDefault="00291656" w:rsidP="00251C72">
                  <w:pPr>
                    <w:pStyle w:val="BPTableText"/>
                    <w:cnfStyle w:val="000000100000" w:firstRow="0" w:lastRow="0" w:firstColumn="0" w:lastColumn="0" w:oddVBand="0" w:evenVBand="0" w:oddHBand="1" w:evenHBand="0" w:firstRowFirstColumn="0" w:firstRowLastColumn="0" w:lastRowFirstColumn="0" w:lastRowLastColumn="0"/>
                    <w:rPr>
                      <w:snapToGrid w:val="0"/>
                    </w:rPr>
                  </w:pPr>
                  <w:r w:rsidRPr="00444988">
                    <w:rPr>
                      <w:snapToGrid w:val="0"/>
                    </w:rPr>
                    <w:t>Not a Standard</w:t>
                  </w:r>
                </w:p>
              </w:tc>
            </w:tr>
            <w:tr w:rsidR="00291656" w:rsidRPr="00444988" w14:paraId="318D82D3" w14:textId="77777777" w:rsidTr="00AB0DE9">
              <w:trPr>
                <w:cnfStyle w:val="000000010000" w:firstRow="0" w:lastRow="0" w:firstColumn="0" w:lastColumn="0" w:oddVBand="0" w:evenVBand="0" w:oddHBand="0" w:evenHBand="1"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1334" w:type="pct"/>
                </w:tcPr>
                <w:p w14:paraId="5CAD0408" w14:textId="77777777" w:rsidR="00291656" w:rsidRPr="00444988" w:rsidRDefault="00291656" w:rsidP="00251C72">
                  <w:pPr>
                    <w:pStyle w:val="BPTableText"/>
                    <w:rPr>
                      <w:snapToGrid w:val="0"/>
                    </w:rPr>
                  </w:pPr>
                  <w:r w:rsidRPr="00444988">
                    <w:rPr>
                      <w:snapToGrid w:val="0"/>
                    </w:rPr>
                    <w:t>Enrollment Centers</w:t>
                  </w:r>
                </w:p>
              </w:tc>
              <w:tc>
                <w:tcPr>
                  <w:tcW w:w="2709" w:type="pct"/>
                </w:tcPr>
                <w:p w14:paraId="7480A0F6" w14:textId="77777777" w:rsidR="00291656" w:rsidRPr="00444988" w:rsidRDefault="00291656" w:rsidP="00251C72">
                  <w:pPr>
                    <w:pStyle w:val="BPTableText"/>
                    <w:cnfStyle w:val="000000010000" w:firstRow="0" w:lastRow="0" w:firstColumn="0" w:lastColumn="0" w:oddVBand="0" w:evenVBand="0" w:oddHBand="0" w:evenHBand="1" w:firstRowFirstColumn="0" w:firstRowLastColumn="0" w:lastRowFirstColumn="0" w:lastRowLastColumn="0"/>
                    <w:rPr>
                      <w:snapToGrid w:val="0"/>
                    </w:rPr>
                  </w:pPr>
                  <w:r w:rsidRPr="00444988">
                    <w:rPr>
                      <w:snapToGrid w:val="0"/>
                    </w:rPr>
                    <w:t>IDEMIA USA uses this term in reference to the fingerprinting locations</w:t>
                  </w:r>
                </w:p>
              </w:tc>
              <w:tc>
                <w:tcPr>
                  <w:tcW w:w="957" w:type="pct"/>
                </w:tcPr>
                <w:p w14:paraId="05ABF974" w14:textId="77777777" w:rsidR="00291656" w:rsidRPr="00444988" w:rsidRDefault="00291656" w:rsidP="00251C72">
                  <w:pPr>
                    <w:pStyle w:val="BPTableText"/>
                    <w:cnfStyle w:val="000000010000" w:firstRow="0" w:lastRow="0" w:firstColumn="0" w:lastColumn="0" w:oddVBand="0" w:evenVBand="0" w:oddHBand="0" w:evenHBand="1" w:firstRowFirstColumn="0" w:firstRowLastColumn="0" w:lastRowFirstColumn="0" w:lastRowLastColumn="0"/>
                    <w:rPr>
                      <w:snapToGrid w:val="0"/>
                    </w:rPr>
                  </w:pPr>
                  <w:r w:rsidRPr="00444988">
                    <w:rPr>
                      <w:snapToGrid w:val="0"/>
                    </w:rPr>
                    <w:t>Not a Standard</w:t>
                  </w:r>
                </w:p>
              </w:tc>
            </w:tr>
          </w:tbl>
          <w:p w14:paraId="1CE0AE86" w14:textId="77777777" w:rsidR="00291656" w:rsidRPr="00444988" w:rsidRDefault="00291656" w:rsidP="00247B64">
            <w:pPr>
              <w:pStyle w:val="BodyText"/>
              <w:rPr>
                <w:b/>
                <w:color w:val="000000"/>
              </w:rPr>
            </w:pPr>
          </w:p>
        </w:tc>
      </w:tr>
    </w:tbl>
    <w:p w14:paraId="061D157C" w14:textId="77777777" w:rsidR="00113B2A" w:rsidRPr="00444988" w:rsidRDefault="00113B2A" w:rsidP="00AB0DE9"/>
    <w:p w14:paraId="0A900AD6" w14:textId="4502E5F7"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snapToGrid w:val="0"/>
          <w:color w:val="000000"/>
          <w:sz w:val="24"/>
          <w:szCs w:val="24"/>
        </w:rPr>
      </w:pPr>
      <w:r w:rsidRPr="00444988">
        <w:rPr>
          <w:rFonts w:ascii="Times New Roman" w:eastAsia="Times New Roman" w:hAnsi="Times New Roman" w:cs="Times New Roman"/>
          <w:snapToGrid w:val="0"/>
          <w:color w:val="000000"/>
          <w:sz w:val="24"/>
          <w:szCs w:val="24"/>
        </w:rPr>
        <w:t>Please confirm you have carefully reviewed all requirements listed in RFP Section 1.4.</w:t>
      </w:r>
      <w:r w:rsidR="0081093C" w:rsidRPr="00444988">
        <w:rPr>
          <w:rFonts w:ascii="Times New Roman" w:eastAsia="Times New Roman" w:hAnsi="Times New Roman" w:cs="Times New Roman"/>
          <w:snapToGrid w:val="0"/>
          <w:color w:val="000000"/>
          <w:sz w:val="24"/>
          <w:szCs w:val="24"/>
        </w:rPr>
        <w:t xml:space="preserve"> </w:t>
      </w:r>
      <w:r w:rsidRPr="00444988">
        <w:rPr>
          <w:rFonts w:ascii="Times New Roman" w:eastAsia="Times New Roman" w:hAnsi="Times New Roman" w:cs="Times New Roman"/>
          <w:snapToGrid w:val="0"/>
          <w:color w:val="000000"/>
          <w:sz w:val="24"/>
          <w:szCs w:val="24"/>
        </w:rPr>
        <w:t>Should your company have any exceptions, substitutions, or conditions for the State</w:t>
      </w:r>
      <w:r w:rsidR="008B76F3" w:rsidRPr="00444988">
        <w:rPr>
          <w:rFonts w:ascii="Times New Roman" w:eastAsia="Times New Roman" w:hAnsi="Times New Roman" w:cs="Times New Roman"/>
          <w:snapToGrid w:val="0"/>
          <w:color w:val="000000"/>
          <w:sz w:val="24"/>
          <w:szCs w:val="24"/>
        </w:rPr>
        <w:t>’</w:t>
      </w:r>
      <w:r w:rsidRPr="00444988">
        <w:rPr>
          <w:rFonts w:ascii="Times New Roman" w:eastAsia="Times New Roman" w:hAnsi="Times New Roman" w:cs="Times New Roman"/>
          <w:snapToGrid w:val="0"/>
          <w:color w:val="000000"/>
          <w:sz w:val="24"/>
          <w:szCs w:val="24"/>
        </w:rPr>
        <w:t>s consideration, please list them below. The State will not accept exceptions, substitutions, or conditions introduced after award, during contract finalization and implementation.</w:t>
      </w:r>
    </w:p>
    <w:p w14:paraId="52FC7CA6" w14:textId="77777777" w:rsidR="00737CB0" w:rsidRPr="00444988" w:rsidRDefault="00737CB0" w:rsidP="00AB0DE9"/>
    <w:tbl>
      <w:tblPr>
        <w:tblStyle w:val="TableGrid2"/>
        <w:tblW w:w="0" w:type="auto"/>
        <w:tblInd w:w="-5" w:type="dxa"/>
        <w:tblLook w:val="04A0" w:firstRow="1" w:lastRow="0" w:firstColumn="1" w:lastColumn="0" w:noHBand="0" w:noVBand="1"/>
      </w:tblPr>
      <w:tblGrid>
        <w:gridCol w:w="8910"/>
      </w:tblGrid>
      <w:tr w:rsidR="00737CB0" w:rsidRPr="00444988" w14:paraId="189CB6F4" w14:textId="77777777" w:rsidTr="00771E68">
        <w:tc>
          <w:tcPr>
            <w:tcW w:w="8910" w:type="dxa"/>
            <w:shd w:val="clear" w:color="auto" w:fill="FFFF99"/>
          </w:tcPr>
          <w:p w14:paraId="082899B0" w14:textId="098BC05A" w:rsidR="00274CC4" w:rsidRPr="00737A5B" w:rsidRDefault="00E04143" w:rsidP="00E04143">
            <w:pPr>
              <w:pStyle w:val="BPBodyText-NoIndent"/>
              <w:rPr>
                <w:rStyle w:val="BPCHRedTextNote"/>
                <w:b w:val="0"/>
              </w:rPr>
            </w:pPr>
            <w:r w:rsidRPr="00737A5B">
              <w:rPr>
                <w:rStyle w:val="BPCHRedTextNote"/>
                <w:b w:val="0"/>
                <w:color w:val="auto"/>
              </w:rPr>
              <w:t xml:space="preserve">IDEMIA USA confirms that we </w:t>
            </w:r>
            <w:r w:rsidR="00A56C15" w:rsidRPr="00737A5B">
              <w:rPr>
                <w:rStyle w:val="BPCHRedTextNote"/>
                <w:b w:val="0"/>
                <w:color w:val="auto"/>
              </w:rPr>
              <w:t xml:space="preserve">thoroughly </w:t>
            </w:r>
            <w:r w:rsidRPr="00737A5B">
              <w:rPr>
                <w:rStyle w:val="BPCHRedTextNote"/>
                <w:b w:val="0"/>
                <w:color w:val="auto"/>
              </w:rPr>
              <w:t xml:space="preserve">reviewed all the requirements in </w:t>
            </w:r>
            <w:r w:rsidR="001327E1">
              <w:rPr>
                <w:rStyle w:val="BPCHRedTextNote"/>
                <w:b w:val="0"/>
                <w:color w:val="auto"/>
              </w:rPr>
              <w:t>S</w:t>
            </w:r>
            <w:r w:rsidRPr="00737A5B">
              <w:rPr>
                <w:rStyle w:val="BPCHRedTextNote"/>
                <w:b w:val="0"/>
                <w:color w:val="auto"/>
              </w:rPr>
              <w:t xml:space="preserve">ection 1.4 of the RFP. </w:t>
            </w:r>
            <w:r w:rsidR="00737A5B">
              <w:rPr>
                <w:rStyle w:val="BPCHRedTextNote"/>
                <w:b w:val="0"/>
                <w:color w:val="auto"/>
              </w:rPr>
              <w:t>We are including</w:t>
            </w:r>
            <w:r w:rsidR="00A56C15" w:rsidRPr="00737A5B">
              <w:rPr>
                <w:rStyle w:val="BPCHRedTextNote"/>
                <w:b w:val="0"/>
                <w:color w:val="auto"/>
              </w:rPr>
              <w:t xml:space="preserve"> a redlined copy of Attachment B, Sample Contract</w:t>
            </w:r>
            <w:r w:rsidR="00F71169" w:rsidRPr="00737A5B">
              <w:rPr>
                <w:rStyle w:val="BPCHRedTextNote"/>
                <w:b w:val="0"/>
                <w:color w:val="auto"/>
              </w:rPr>
              <w:t>,</w:t>
            </w:r>
            <w:r w:rsidR="00A56C15" w:rsidRPr="00737A5B">
              <w:rPr>
                <w:rStyle w:val="BPCHRedTextNote"/>
                <w:b w:val="0"/>
                <w:color w:val="auto"/>
              </w:rPr>
              <w:t xml:space="preserve"> with our Business Proposal response, Attachment E</w:t>
            </w:r>
            <w:r w:rsidR="00737A5B" w:rsidRPr="00737A5B">
              <w:rPr>
                <w:rStyle w:val="BPCHRedTextNote"/>
                <w:b w:val="0"/>
                <w:color w:val="auto"/>
              </w:rPr>
              <w:t>.</w:t>
            </w:r>
            <w:r w:rsidR="00A56C15" w:rsidRPr="00737A5B">
              <w:rPr>
                <w:rStyle w:val="BPCHRedTextNote"/>
                <w:b w:val="0"/>
                <w:color w:val="auto"/>
              </w:rPr>
              <w:t xml:space="preserve"> </w:t>
            </w:r>
          </w:p>
        </w:tc>
      </w:tr>
    </w:tbl>
    <w:p w14:paraId="4F236317" w14:textId="77777777" w:rsidR="0055183B" w:rsidRPr="00444988" w:rsidRDefault="0055183B" w:rsidP="00AB0DE9"/>
    <w:p w14:paraId="781FA8D2" w14:textId="48E350FF" w:rsidR="00CE481B" w:rsidRPr="00444988" w:rsidRDefault="00CE481B" w:rsidP="00B6285C"/>
    <w:p w14:paraId="18C41883" w14:textId="77777777" w:rsidR="00401949" w:rsidRPr="00444988" w:rsidRDefault="00401949" w:rsidP="00AB0DE9"/>
    <w:p w14:paraId="35ED0905" w14:textId="77777777"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snapToGrid w:val="0"/>
          <w:color w:val="000000"/>
          <w:sz w:val="24"/>
          <w:szCs w:val="24"/>
        </w:rPr>
      </w:pPr>
      <w:r w:rsidRPr="00444988">
        <w:rPr>
          <w:rFonts w:ascii="Times New Roman" w:eastAsia="Times New Roman" w:hAnsi="Times New Roman" w:cs="Times New Roman"/>
          <w:snapToGrid w:val="0"/>
          <w:color w:val="000000"/>
          <w:sz w:val="24"/>
          <w:szCs w:val="24"/>
        </w:rPr>
        <w:lastRenderedPageBreak/>
        <w:t>Please confirm your willingness to provide services to Other Governmental Bodies as defined in section 1.2 of the RFP</w:t>
      </w:r>
      <w:r w:rsidR="00E55FF6" w:rsidRPr="00444988">
        <w:rPr>
          <w:rFonts w:ascii="Times New Roman" w:eastAsia="Times New Roman" w:hAnsi="Times New Roman" w:cs="Times New Roman"/>
          <w:snapToGrid w:val="0"/>
          <w:color w:val="000000"/>
          <w:sz w:val="24"/>
          <w:szCs w:val="24"/>
        </w:rPr>
        <w:t xml:space="preserve">. </w:t>
      </w:r>
      <w:r w:rsidRPr="00444988">
        <w:rPr>
          <w:rFonts w:ascii="Times New Roman" w:eastAsia="Times New Roman" w:hAnsi="Times New Roman" w:cs="Times New Roman"/>
          <w:snapToGrid w:val="0"/>
          <w:color w:val="000000"/>
          <w:sz w:val="24"/>
          <w:szCs w:val="24"/>
        </w:rPr>
        <w:t>Please include details on any marketing or active solicitation activities your company will undertake to encourage use of the contract</w:t>
      </w:r>
      <w:r w:rsidR="00E55FF6" w:rsidRPr="00444988">
        <w:rPr>
          <w:rFonts w:ascii="Times New Roman" w:eastAsia="Times New Roman" w:hAnsi="Times New Roman" w:cs="Times New Roman"/>
          <w:snapToGrid w:val="0"/>
          <w:color w:val="000000"/>
          <w:sz w:val="24"/>
          <w:szCs w:val="24"/>
        </w:rPr>
        <w:t xml:space="preserve">. </w:t>
      </w:r>
    </w:p>
    <w:p w14:paraId="617FDDD4" w14:textId="77777777" w:rsidR="00D07B85" w:rsidRPr="00444988" w:rsidRDefault="00D07B85" w:rsidP="00AB0DE9"/>
    <w:tbl>
      <w:tblPr>
        <w:tblStyle w:val="TableGrid2"/>
        <w:tblW w:w="5000" w:type="pct"/>
        <w:shd w:val="clear" w:color="auto" w:fill="FFFF99"/>
        <w:tblLook w:val="01E0" w:firstRow="1" w:lastRow="1" w:firstColumn="1" w:lastColumn="1" w:noHBand="0" w:noVBand="0"/>
      </w:tblPr>
      <w:tblGrid>
        <w:gridCol w:w="9350"/>
      </w:tblGrid>
      <w:tr w:rsidR="00401949" w:rsidRPr="00444988" w14:paraId="322DE0E9" w14:textId="77777777" w:rsidTr="00AB0DE9">
        <w:tc>
          <w:tcPr>
            <w:tcW w:w="5000" w:type="pct"/>
            <w:shd w:val="clear" w:color="auto" w:fill="FFFF99"/>
          </w:tcPr>
          <w:p w14:paraId="5B22F25E" w14:textId="45585551" w:rsidR="00DA4F0F" w:rsidRPr="00444988" w:rsidRDefault="00DA4F0F" w:rsidP="005632BA">
            <w:pPr>
              <w:pStyle w:val="BPBodyText-NoIndent"/>
              <w:rPr>
                <w:rFonts w:cs="Arial"/>
                <w:snapToGrid w:val="0"/>
              </w:rPr>
            </w:pPr>
            <w:r w:rsidRPr="00444988">
              <w:t>IDEMIA USA hereby agrees to provide services to Other Governmental Bodies</w:t>
            </w:r>
            <w:r w:rsidR="00F00A2B" w:rsidRPr="00444988">
              <w:t xml:space="preserve"> (OGB)</w:t>
            </w:r>
            <w:r w:rsidRPr="00444988">
              <w:t xml:space="preserve"> as defined in </w:t>
            </w:r>
            <w:r w:rsidR="001327E1">
              <w:t>S</w:t>
            </w:r>
            <w:r w:rsidRPr="00444988">
              <w:t xml:space="preserve">ection 1.2 of the RFP. We will initiate collaboration meetings with specific governmental agencies to understand their needs; provide direction, support, and oversight in order to encourage </w:t>
            </w:r>
            <w:r w:rsidR="008B76F3" w:rsidRPr="00444988">
              <w:t>OGB</w:t>
            </w:r>
            <w:r w:rsidRPr="00444988">
              <w:t>s to use the contract. Our services can be extended to include a</w:t>
            </w:r>
            <w:r w:rsidRPr="00444988">
              <w:rPr>
                <w:rFonts w:cs="Arial"/>
                <w:snapToGrid w:val="0"/>
              </w:rPr>
              <w:t>n agency,</w:t>
            </w:r>
            <w:r w:rsidRPr="00444988">
              <w:rPr>
                <w:rFonts w:cs="Arial"/>
                <w:bCs/>
                <w:snapToGrid w:val="0"/>
              </w:rPr>
              <w:t xml:space="preserve"> </w:t>
            </w:r>
            <w:r w:rsidRPr="00444988">
              <w:rPr>
                <w:rFonts w:cs="Arial"/>
                <w:snapToGrid w:val="0"/>
              </w:rPr>
              <w:t>a board, a branch, a bureau, a commission, a council, a department, an institution, an office, or another establishment of any of the following:</w:t>
            </w:r>
          </w:p>
          <w:p w14:paraId="66B8EFDD" w14:textId="77777777" w:rsidR="00DA4F0F" w:rsidRPr="00444988" w:rsidRDefault="00DA4F0F" w:rsidP="005E04C7">
            <w:pPr>
              <w:pStyle w:val="BPBullet-NoIndent"/>
            </w:pPr>
            <w:r w:rsidRPr="00444988">
              <w:t>The judicial branch</w:t>
            </w:r>
          </w:p>
          <w:p w14:paraId="5FD6EAD1" w14:textId="77777777" w:rsidR="00DA4F0F" w:rsidRPr="00444988" w:rsidRDefault="00DA4F0F" w:rsidP="005E04C7">
            <w:pPr>
              <w:pStyle w:val="BPBullet-NoIndent"/>
            </w:pPr>
            <w:r w:rsidRPr="00444988">
              <w:t>The legislative branch</w:t>
            </w:r>
          </w:p>
          <w:p w14:paraId="52FB4597" w14:textId="54D08FDD" w:rsidR="00DA4F0F" w:rsidRPr="00444988" w:rsidRDefault="00DA4F0F" w:rsidP="005E04C7">
            <w:pPr>
              <w:pStyle w:val="BPBullet-NoIndent"/>
            </w:pPr>
            <w:r w:rsidRPr="00444988">
              <w:t xml:space="preserve">A political subdivision (includes towns, cities, </w:t>
            </w:r>
            <w:r w:rsidR="001327E1">
              <w:t xml:space="preserve">and </w:t>
            </w:r>
            <w:r w:rsidRPr="00444988">
              <w:t>local governments)</w:t>
            </w:r>
          </w:p>
          <w:p w14:paraId="0CA9A0C1" w14:textId="77777777" w:rsidR="00DA4F0F" w:rsidRPr="00444988" w:rsidRDefault="00DA4F0F" w:rsidP="005E04C7">
            <w:pPr>
              <w:pStyle w:val="BPBullet-NoIndent"/>
            </w:pPr>
            <w:r w:rsidRPr="00444988">
              <w:t>A State educational institution</w:t>
            </w:r>
          </w:p>
          <w:p w14:paraId="6288B8FE" w14:textId="0D7F2A15" w:rsidR="00E25B80" w:rsidRPr="00444988" w:rsidRDefault="00DA4F0F" w:rsidP="005632BA">
            <w:pPr>
              <w:pStyle w:val="BPBodyText-NoIndent"/>
              <w:rPr>
                <w:b/>
                <w:snapToGrid w:val="0"/>
              </w:rPr>
            </w:pPr>
            <w:r w:rsidRPr="00444988">
              <w:rPr>
                <w:snapToGrid w:val="0"/>
              </w:rPr>
              <w:t xml:space="preserve">We will coordinate outreach with IDOA to ensure efficiency and maximum </w:t>
            </w:r>
            <w:r w:rsidR="00F00A2B" w:rsidRPr="00444988">
              <w:rPr>
                <w:snapToGrid w:val="0"/>
              </w:rPr>
              <w:t xml:space="preserve">use of the </w:t>
            </w:r>
            <w:r w:rsidRPr="00444988">
              <w:rPr>
                <w:snapToGrid w:val="0"/>
              </w:rPr>
              <w:t xml:space="preserve">services available under </w:t>
            </w:r>
            <w:r w:rsidR="00F00A2B" w:rsidRPr="00444988">
              <w:rPr>
                <w:snapToGrid w:val="0"/>
              </w:rPr>
              <w:t>IDEMIA</w:t>
            </w:r>
            <w:r w:rsidR="008B76F3" w:rsidRPr="00444988">
              <w:rPr>
                <w:snapToGrid w:val="0"/>
              </w:rPr>
              <w:t xml:space="preserve"> USA’</w:t>
            </w:r>
            <w:r w:rsidR="00F00A2B" w:rsidRPr="00444988">
              <w:rPr>
                <w:snapToGrid w:val="0"/>
              </w:rPr>
              <w:t xml:space="preserve">s </w:t>
            </w:r>
            <w:r w:rsidRPr="00444988">
              <w:rPr>
                <w:snapToGrid w:val="0"/>
              </w:rPr>
              <w:t>contract.</w:t>
            </w:r>
          </w:p>
        </w:tc>
      </w:tr>
    </w:tbl>
    <w:p w14:paraId="251A0F0E" w14:textId="77777777" w:rsidR="00014E9B" w:rsidRPr="00444988" w:rsidRDefault="00014E9B" w:rsidP="00AB0DE9"/>
    <w:p w14:paraId="73C05FB4" w14:textId="77777777" w:rsidR="00014E9B" w:rsidRPr="00444988" w:rsidRDefault="00014E9B">
      <w:r w:rsidRPr="00444988">
        <w:br w:type="page"/>
      </w:r>
    </w:p>
    <w:p w14:paraId="36247181" w14:textId="77777777" w:rsidR="00401949" w:rsidRPr="00444988" w:rsidRDefault="00401949" w:rsidP="003110DB">
      <w:pPr>
        <w:widowControl w:val="0"/>
        <w:numPr>
          <w:ilvl w:val="2"/>
          <w:numId w:val="14"/>
        </w:numPr>
        <w:spacing w:after="0" w:line="240" w:lineRule="auto"/>
        <w:contextualSpacing/>
        <w:rPr>
          <w:rFonts w:ascii="Times New Roman" w:eastAsia="Times New Roman" w:hAnsi="Times New Roman" w:cs="Times New Roman"/>
          <w:b/>
          <w:snapToGrid w:val="0"/>
          <w:color w:val="000000"/>
          <w:sz w:val="28"/>
          <w:szCs w:val="28"/>
        </w:rPr>
      </w:pPr>
      <w:bookmarkStart w:id="5" w:name="_PRIVIA_COMMENT_A86A7D30_6C7B_4B93_ACD9_"/>
      <w:r w:rsidRPr="00444988">
        <w:rPr>
          <w:rFonts w:ascii="Times New Roman" w:eastAsia="Times New Roman" w:hAnsi="Times New Roman" w:cs="Times New Roman"/>
          <w:b/>
          <w:snapToGrid w:val="0"/>
          <w:color w:val="000000"/>
          <w:sz w:val="28"/>
          <w:szCs w:val="28"/>
        </w:rPr>
        <w:lastRenderedPageBreak/>
        <w:t>Services</w:t>
      </w:r>
    </w:p>
    <w:p w14:paraId="2F23381B" w14:textId="77777777" w:rsidR="00401949" w:rsidRPr="00444988" w:rsidRDefault="00401949" w:rsidP="00EC745C"/>
    <w:p w14:paraId="752C4044" w14:textId="192DC024"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snapToGrid w:val="0"/>
          <w:color w:val="000000"/>
          <w:sz w:val="24"/>
          <w:szCs w:val="20"/>
        </w:rPr>
      </w:pPr>
      <w:bookmarkStart w:id="6" w:name="_Ref65004732"/>
      <w:r w:rsidRPr="00444988">
        <w:rPr>
          <w:rFonts w:ascii="Times New Roman" w:eastAsia="Times New Roman" w:hAnsi="Times New Roman" w:cs="Times New Roman"/>
          <w:snapToGrid w:val="0"/>
          <w:color w:val="000000"/>
          <w:sz w:val="24"/>
          <w:szCs w:val="24"/>
        </w:rPr>
        <w:t>Please provide a brief, descriptive statement indicating your company</w:t>
      </w:r>
      <w:r w:rsidR="008B76F3" w:rsidRPr="00444988">
        <w:rPr>
          <w:rFonts w:ascii="Times New Roman" w:eastAsia="Times New Roman" w:hAnsi="Times New Roman" w:cs="Times New Roman"/>
          <w:snapToGrid w:val="0"/>
          <w:color w:val="000000"/>
          <w:sz w:val="24"/>
          <w:szCs w:val="24"/>
        </w:rPr>
        <w:t>’</w:t>
      </w:r>
      <w:r w:rsidRPr="00444988">
        <w:rPr>
          <w:rFonts w:ascii="Times New Roman" w:eastAsia="Times New Roman" w:hAnsi="Times New Roman" w:cs="Times New Roman"/>
          <w:snapToGrid w:val="0"/>
          <w:color w:val="000000"/>
          <w:sz w:val="24"/>
          <w:szCs w:val="24"/>
        </w:rPr>
        <w:t>s ability and experience to deliver</w:t>
      </w:r>
      <w:r w:rsidRPr="00444988">
        <w:rPr>
          <w:rFonts w:ascii="Times New Roman" w:eastAsia="Times New Roman" w:hAnsi="Times New Roman" w:cs="Times New Roman"/>
          <w:snapToGrid w:val="0"/>
          <w:color w:val="000000"/>
          <w:sz w:val="24"/>
          <w:szCs w:val="20"/>
        </w:rPr>
        <w:t xml:space="preserve"> each of the requested services as detailed in RFP Section 1.4.3.1</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Please include details on any other services offered as part of your proposal.</w:t>
      </w:r>
      <w:bookmarkEnd w:id="6"/>
    </w:p>
    <w:bookmarkEnd w:id="5"/>
    <w:p w14:paraId="589A7FEB" w14:textId="77777777" w:rsidR="00835AB6" w:rsidRPr="00444988" w:rsidRDefault="00835AB6" w:rsidP="00EC745C"/>
    <w:tbl>
      <w:tblPr>
        <w:tblStyle w:val="TableGrid2"/>
        <w:tblW w:w="5000" w:type="pct"/>
        <w:tblLook w:val="04A0" w:firstRow="1" w:lastRow="0" w:firstColumn="1" w:lastColumn="0" w:noHBand="0" w:noVBand="1"/>
      </w:tblPr>
      <w:tblGrid>
        <w:gridCol w:w="9350"/>
      </w:tblGrid>
      <w:tr w:rsidR="00835AB6" w:rsidRPr="00444988" w14:paraId="38DB50F2" w14:textId="77777777" w:rsidTr="00AB0DE9">
        <w:tc>
          <w:tcPr>
            <w:tcW w:w="5000" w:type="pct"/>
            <w:shd w:val="clear" w:color="auto" w:fill="FFFF99"/>
          </w:tcPr>
          <w:p w14:paraId="0D0E8DDC" w14:textId="58F850C4" w:rsidR="007A4890" w:rsidRPr="00444988" w:rsidRDefault="007A4890" w:rsidP="005E04C7">
            <w:pPr>
              <w:pStyle w:val="BPEmphasisText"/>
            </w:pPr>
            <w:r w:rsidRPr="00444988">
              <w:t xml:space="preserve">IDEMIA USA is a global provider of biometric products and services that has been fingerprinting state, local, and federal background applicants for over 25 years. Our partnership with the State of Indiana started in 2009 and continues today. </w:t>
            </w:r>
            <w:bookmarkStart w:id="7" w:name="_PRIVIA_COMMENT_65283D8D_A148_49EE_99B3_"/>
            <w:r w:rsidRPr="00444988">
              <w:t>Over this period, we have provided a wide spectrum of fingerprinting services to meet numerous Indiana agency needs. This includes a full-featured results</w:t>
            </w:r>
            <w:r w:rsidR="007A1DDD">
              <w:t>-</w:t>
            </w:r>
            <w:r w:rsidRPr="00444988">
              <w:t>processing and adjudication solution customized to Indiana agency requirements.</w:t>
            </w:r>
            <w:bookmarkEnd w:id="7"/>
          </w:p>
          <w:p w14:paraId="0264ED3E" w14:textId="77777777" w:rsidR="007A4890" w:rsidRPr="00444988" w:rsidRDefault="007A4890" w:rsidP="00251C72">
            <w:pPr>
              <w:pStyle w:val="BPHeading5"/>
            </w:pPr>
            <w:r w:rsidRPr="00444988">
              <w:t>RFP Section: 1.4.3.1</w:t>
            </w:r>
          </w:p>
          <w:p w14:paraId="74EE1F77" w14:textId="77777777" w:rsidR="007A4890" w:rsidRPr="00444988" w:rsidRDefault="007A4890" w:rsidP="00251C72">
            <w:pPr>
              <w:pStyle w:val="BPHeading5"/>
            </w:pPr>
            <w:r w:rsidRPr="00444988">
              <w:t>a. Standard Fingerprinting</w:t>
            </w:r>
          </w:p>
          <w:p w14:paraId="6E39FE0F" w14:textId="77777777" w:rsidR="007A4890" w:rsidRPr="00444988" w:rsidRDefault="007A4890" w:rsidP="007A4890">
            <w:pPr>
              <w:pStyle w:val="BPHeading4"/>
            </w:pPr>
            <w:r w:rsidRPr="00444988">
              <w:t>Industry-Leading Fingerprint Capture with Our Universal Enrollment Platform</w:t>
            </w:r>
          </w:p>
          <w:p w14:paraId="41D47086" w14:textId="5C2FA456" w:rsidR="007A4890" w:rsidRPr="00444988" w:rsidRDefault="007A4890" w:rsidP="005632BA">
            <w:pPr>
              <w:pStyle w:val="BPBodyText-NoIndent"/>
            </w:pPr>
            <w:r w:rsidRPr="00444988">
              <w:t xml:space="preserve">Over the past 12 years, we have successfully fingerprinted and transmitted nearly two million applicant records to the Indiana State Police (ISP). All applicant fingerprints have been captured on ISP and Federal Bureau of Investigation (FBI)-certified LiveScan equipment through an enrollment process we developed with IDOA and stakeholder licensing-agencies. Building on the success of our legacy Indiana fingerprint capture solution, we propose an upgrade to our Universal Enrollment Platform (UEP). Our UEP solution provides enhanced registration and fingerprint-capture features, hardware-based document authentication, automated customer notification and status updates, and interstate </w:t>
            </w:r>
            <w:bookmarkStart w:id="8" w:name="_PRIVIA_COMMENT_04C6737C_138A_421B_A9D2_"/>
            <w:bookmarkStart w:id="9" w:name="_PRIVIA_COMMENT_0FC0A1C4_C666_4564_957A_"/>
            <w:r w:rsidRPr="00444988">
              <w:t xml:space="preserve">access </w:t>
            </w:r>
            <w:bookmarkEnd w:id="8"/>
            <w:r w:rsidRPr="00444988">
              <w:t xml:space="preserve">to a nationwide network of </w:t>
            </w:r>
            <w:r w:rsidR="00327D8F">
              <w:t>IdentoGO</w:t>
            </w:r>
            <w:r w:rsidR="00327D8F" w:rsidRPr="00327D8F">
              <w:rPr>
                <w:vertAlign w:val="superscript"/>
              </w:rPr>
              <w:t>®</w:t>
            </w:r>
            <w:r w:rsidRPr="00444988">
              <w:t xml:space="preserve"> Enrollment Centers to reduce the number of out-of-state hard copy fingerprint card submissions.</w:t>
            </w:r>
          </w:p>
          <w:p w14:paraId="0DED8DE3" w14:textId="1D26CE0E" w:rsidR="007A4890" w:rsidRPr="00444988" w:rsidRDefault="007A4890" w:rsidP="005632BA">
            <w:pPr>
              <w:pStyle w:val="BPBodyText-NoIndent"/>
            </w:pPr>
            <w:bookmarkStart w:id="10" w:name="_PRIVIA_COMMENT_E894CD4F_01EC_4EE5_B6CB_"/>
            <w:bookmarkEnd w:id="9"/>
            <w:r w:rsidRPr="00444988">
              <w:t xml:space="preserve">Recently, we upgraded ten state customers of similar size and complexity to Indiana, including </w:t>
            </w:r>
            <w:bookmarkStart w:id="11" w:name="_PRIVIA_COMMENT_7A0FEAC8_E3E5_4926_A8BD_"/>
            <w:r w:rsidRPr="00444988">
              <w:t>Tennessee, Oklahoma, and New Jersey</w:t>
            </w:r>
            <w:bookmarkEnd w:id="10"/>
            <w:r w:rsidRPr="00444988">
              <w:t xml:space="preserve">. </w:t>
            </w:r>
            <w:bookmarkEnd w:id="11"/>
            <w:r w:rsidRPr="00444988">
              <w:t>We accomplished the migrations with zero disruption to applicants and state agencies</w:t>
            </w:r>
            <w:r w:rsidR="007A1DDD">
              <w:t xml:space="preserve"> </w:t>
            </w:r>
            <w:r w:rsidRPr="00444988">
              <w:t xml:space="preserve">and can ensure the same seamless transition for </w:t>
            </w:r>
            <w:bookmarkStart w:id="12" w:name="_PRIVIA_COMMENT_B168DB89_ECAE_455F_A482_"/>
            <w:r w:rsidRPr="00444988">
              <w:t>IDOA.</w:t>
            </w:r>
            <w:bookmarkEnd w:id="12"/>
          </w:p>
          <w:p w14:paraId="6D6902B2" w14:textId="77777777" w:rsidR="007A4890" w:rsidRPr="00444988" w:rsidRDefault="007A4890" w:rsidP="005E04C7">
            <w:pPr>
              <w:pStyle w:val="BPHeading4"/>
            </w:pPr>
            <w:r w:rsidRPr="00444988">
              <w:t>Customized Adjudication and Results Dissemination with Our FlexCheck™ System</w:t>
            </w:r>
          </w:p>
          <w:p w14:paraId="70996092" w14:textId="69BD83A3" w:rsidR="007A4890" w:rsidRPr="00444988" w:rsidRDefault="007A4890" w:rsidP="005632BA">
            <w:pPr>
              <w:pStyle w:val="BPBodyText-NoIndent"/>
            </w:pPr>
            <w:r w:rsidRPr="00444988">
              <w:t xml:space="preserve">In addition to our standard fingerprint capture solution, since 2009, </w:t>
            </w:r>
            <w:r w:rsidR="00B93B92">
              <w:t>we have</w:t>
            </w:r>
            <w:r w:rsidRPr="00444988">
              <w:t xml:space="preserve"> provided IDOA with a highly customized adjudication and results delivery platform called INkless. At a mutually agreed-upon time after contract award, we will migrate IDOA to our next-generation client application system—FlexCheck™</w:t>
            </w:r>
            <w:r w:rsidR="004931B8">
              <w:t xml:space="preserve"> (</w:t>
            </w:r>
            <w:r w:rsidR="004931B8">
              <w:fldChar w:fldCharType="begin"/>
            </w:r>
            <w:r w:rsidR="004931B8">
              <w:instrText xml:space="preserve"> REF _Ref61617325 \h  \* MERGEFORMAT </w:instrText>
            </w:r>
            <w:r w:rsidR="004931B8">
              <w:fldChar w:fldCharType="separate"/>
            </w:r>
            <w:r w:rsidR="00D772D2" w:rsidRPr="00444988">
              <w:t xml:space="preserve">Figure </w:t>
            </w:r>
            <w:r w:rsidR="00D772D2">
              <w:t>1</w:t>
            </w:r>
            <w:r w:rsidR="004931B8">
              <w:fldChar w:fldCharType="end"/>
            </w:r>
            <w:r w:rsidR="004931B8">
              <w:t>)</w:t>
            </w:r>
            <w:r w:rsidRPr="00444988">
              <w:t xml:space="preserve">. FlexCheck™ will continue to meet legacy IDOA requirements, as well as any new requirements outlined in RFP Section 1.4.3.8 (2). Similar to UEP, our team has recent experience and success deploying the FlexCheck™ system to both new and existing state customers, including Kentucky (a new deployment) and West Virginia (an upgrade), respectively. </w:t>
            </w:r>
            <w:bookmarkStart w:id="13" w:name="_PRIVIA_COMMENT_2B31FBB4_C3C7_4D3A_BEFD_"/>
          </w:p>
          <w:p w14:paraId="471AAF42" w14:textId="77777777" w:rsidR="007A4890" w:rsidRPr="00444988" w:rsidRDefault="007A4890" w:rsidP="00946FE2">
            <w:pPr>
              <w:pStyle w:val="BPBodyText-NoIndent"/>
            </w:pPr>
            <w:r w:rsidRPr="00444988">
              <w:rPr>
                <w:noProof/>
              </w:rPr>
              <w:lastRenderedPageBreak/>
              <w:drawing>
                <wp:inline distT="0" distB="0" distL="0" distR="0" wp14:anchorId="004FDBAB" wp14:editId="627F526D">
                  <wp:extent cx="5824210" cy="2498649"/>
                  <wp:effectExtent l="19050" t="19050" r="24765" b="165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824210" cy="2498649"/>
                          </a:xfrm>
                          <a:prstGeom prst="rect">
                            <a:avLst/>
                          </a:prstGeom>
                          <a:noFill/>
                          <a:ln>
                            <a:solidFill>
                              <a:srgbClr val="430099"/>
                            </a:solidFill>
                          </a:ln>
                        </pic:spPr>
                      </pic:pic>
                    </a:graphicData>
                  </a:graphic>
                </wp:inline>
              </w:drawing>
            </w:r>
            <w:bookmarkEnd w:id="13"/>
          </w:p>
          <w:p w14:paraId="65C2584E" w14:textId="2E6190E0" w:rsidR="007A4890" w:rsidRPr="00444988" w:rsidRDefault="007A4890" w:rsidP="007A4890">
            <w:pPr>
              <w:pStyle w:val="BPFigureB-caption"/>
            </w:pPr>
            <w:bookmarkStart w:id="14" w:name="_Ref61617325"/>
            <w:r w:rsidRPr="00444988">
              <w:t xml:space="preserve">Figure </w:t>
            </w:r>
            <w:r w:rsidR="00DE61D0">
              <w:fldChar w:fldCharType="begin"/>
            </w:r>
            <w:r w:rsidR="00DE61D0">
              <w:instrText xml:space="preserve"> SEQ Figure \* ARABIC </w:instrText>
            </w:r>
            <w:r w:rsidR="00DE61D0">
              <w:fldChar w:fldCharType="separate"/>
            </w:r>
            <w:r w:rsidR="00D772D2">
              <w:rPr>
                <w:noProof/>
              </w:rPr>
              <w:t>1</w:t>
            </w:r>
            <w:r w:rsidR="00DE61D0">
              <w:rPr>
                <w:noProof/>
              </w:rPr>
              <w:fldChar w:fldCharType="end"/>
            </w:r>
            <w:bookmarkEnd w:id="14"/>
            <w:r w:rsidRPr="00444988">
              <w:t>: IDEMIA USA’s Fingerprinting Process</w:t>
            </w:r>
          </w:p>
          <w:p w14:paraId="6BC2A6AA" w14:textId="75E61608" w:rsidR="007A4890" w:rsidRPr="00444988" w:rsidRDefault="007A4890" w:rsidP="007A4890">
            <w:pPr>
              <w:pStyle w:val="BPFigureB-captionaction"/>
            </w:pPr>
            <w:r w:rsidRPr="00444988">
              <w:t>IDOA and its applicants are already familiar with our simple fingerprinting proces</w:t>
            </w:r>
            <w:r w:rsidR="007C095E">
              <w:t>s,</w:t>
            </w:r>
            <w:r w:rsidR="00FF689F">
              <w:t xml:space="preserve"> which will</w:t>
            </w:r>
            <w:r w:rsidR="007C095E">
              <w:t xml:space="preserve"> </w:t>
            </w:r>
            <w:r w:rsidR="00FF689F">
              <w:t>soon be running on our new and improved FlexCheck</w:t>
            </w:r>
            <w:r w:rsidR="00FF689F" w:rsidRPr="00444988">
              <w:t>™</w:t>
            </w:r>
            <w:r w:rsidR="00FF689F">
              <w:t xml:space="preserve"> system for </w:t>
            </w:r>
            <w:r w:rsidR="00FF689F" w:rsidRPr="00444988">
              <w:t>customized adjudication and results delivery</w:t>
            </w:r>
            <w:r w:rsidRPr="00444988">
              <w:t>.</w:t>
            </w:r>
          </w:p>
          <w:p w14:paraId="2580AB0A" w14:textId="77777777" w:rsidR="007A4890" w:rsidRPr="00444988" w:rsidRDefault="007A4890" w:rsidP="00251C72">
            <w:pPr>
              <w:pStyle w:val="BPHeading5"/>
            </w:pPr>
            <w:r w:rsidRPr="00444988">
              <w:t>b</w:t>
            </w:r>
            <w:bookmarkStart w:id="15" w:name="_PRIVIA_COMMENT_327A6618_662F_4288_9167_"/>
            <w:r w:rsidRPr="00444988">
              <w:t>. Hard Copy</w:t>
            </w:r>
          </w:p>
          <w:p w14:paraId="542E6C08" w14:textId="4C2899C3" w:rsidR="007A4890" w:rsidRPr="00444988" w:rsidRDefault="007A4890" w:rsidP="005632BA">
            <w:pPr>
              <w:pStyle w:val="BPBodyText-NoIndent"/>
            </w:pPr>
            <w:r w:rsidRPr="00444988">
              <w:t xml:space="preserve">In addition to providing our UEP solution of electronic capture and submission, we can both produce and process hard copy fingerprint cards according to industry standards, state and federal regulations, and contractual requirements. Many of our </w:t>
            </w:r>
            <w:r w:rsidR="00154A1E">
              <w:t>IdentoGO</w:t>
            </w:r>
            <w:r w:rsidR="00327D8F" w:rsidRPr="00327D8F">
              <w:rPr>
                <w:vertAlign w:val="superscript"/>
              </w:rPr>
              <w:t>®</w:t>
            </w:r>
            <w:r w:rsidRPr="00444988">
              <w:t xml:space="preserve"> Centers are equipped with FBI-certified printers and capable of producing these hard copy cards—a service we call Print-n-GO!</w:t>
            </w:r>
            <w:bookmarkStart w:id="16" w:name="_PRIVIA_COMMENT_A80D8BAD_53E1_4ADB_86D5_"/>
            <w:bookmarkEnd w:id="16"/>
            <w:r w:rsidRPr="00444988">
              <w:t xml:space="preserve"> For centers without printers, such as mobile events or routes, we provide centralized card generation and U.S. postal mail delivery of Print-n-GO! hard copy cards to applicants at no extra cost.</w:t>
            </w:r>
          </w:p>
          <w:bookmarkEnd w:id="15"/>
          <w:p w14:paraId="13F3611A" w14:textId="77777777" w:rsidR="007A4890" w:rsidRPr="00444988" w:rsidRDefault="007A4890" w:rsidP="00251C72">
            <w:pPr>
              <w:pStyle w:val="BPHeading5"/>
            </w:pPr>
            <w:r w:rsidRPr="00444988">
              <w:t>c. Mobile Services</w:t>
            </w:r>
          </w:p>
          <w:p w14:paraId="7AE0CF06" w14:textId="77777777" w:rsidR="007A4890" w:rsidRPr="00444988" w:rsidRDefault="007A4890" w:rsidP="005632BA">
            <w:pPr>
              <w:pStyle w:val="BPBodyText-NoIndent"/>
            </w:pPr>
            <w:r w:rsidRPr="00444988">
              <w:t>To provide additional flexibility to serve the applicant population, we offer innovative solutions for on-site mobile fingerprinting. On-site services improve both convenience and coverage for specific opportunities, such as orientation sessions, new hiring periods, or other group situations. IDOA can take advantage of several types of mobile fingerprinting opportunities:</w:t>
            </w:r>
          </w:p>
          <w:p w14:paraId="1D731C4F" w14:textId="77777777" w:rsidR="007A4890" w:rsidRPr="00444988" w:rsidRDefault="007A4890" w:rsidP="005E04C7">
            <w:pPr>
              <w:pStyle w:val="BPBullet-NoIndent"/>
            </w:pPr>
            <w:r w:rsidRPr="00444988">
              <w:t>Special sessions at IDOA’s location as a standard weekly offering, for example</w:t>
            </w:r>
          </w:p>
          <w:p w14:paraId="6411B161" w14:textId="77777777" w:rsidR="007A4890" w:rsidRPr="00444988" w:rsidRDefault="007A4890" w:rsidP="005E04C7">
            <w:pPr>
              <w:pStyle w:val="BPBullet-NoIndent"/>
            </w:pPr>
            <w:r w:rsidRPr="00444988">
              <w:t>Fingerprinting services from a Recreational Vehicle (RV) type of vehicle, as we do with our federal Transportation Security Administration (TSA) programs</w:t>
            </w:r>
          </w:p>
          <w:p w14:paraId="15CEB64D" w14:textId="77777777" w:rsidR="007A4890" w:rsidRPr="00444988" w:rsidRDefault="007A4890" w:rsidP="005E04C7">
            <w:pPr>
              <w:pStyle w:val="BPBullet-NoIndent"/>
            </w:pPr>
            <w:r w:rsidRPr="00444988">
              <w:t>Group sessions anywhere in the state for groups of 30 or more when given at least 2 weeks’ notice to schedule (this option includes a premium fee)</w:t>
            </w:r>
          </w:p>
          <w:p w14:paraId="36345634" w14:textId="77777777" w:rsidR="007A4890" w:rsidRPr="00444988" w:rsidRDefault="007A4890" w:rsidP="005632BA">
            <w:pPr>
              <w:pStyle w:val="BPBodyText-NoIndent"/>
            </w:pPr>
            <w:r w:rsidRPr="00444988">
              <w:t>At mobile enrollment locations, we propose hours of operation that bridge both standard and non-standard business hours, such as 11:00 AM to 6:00 PM. This allows us to better accommodate those who may need our services later in the day in addition to those who prefer more standard availability.</w:t>
            </w:r>
          </w:p>
          <w:p w14:paraId="10DBE581" w14:textId="77777777" w:rsidR="007A4890" w:rsidRPr="00444988" w:rsidRDefault="007A4890" w:rsidP="00251C72">
            <w:pPr>
              <w:pStyle w:val="BPHeading5"/>
            </w:pPr>
            <w:r w:rsidRPr="00444988">
              <w:lastRenderedPageBreak/>
              <w:t xml:space="preserve">d. Emergency Applicant Services </w:t>
            </w:r>
          </w:p>
          <w:p w14:paraId="5F004CD2" w14:textId="77777777" w:rsidR="007A4890" w:rsidRPr="00444988" w:rsidRDefault="007A4890" w:rsidP="005632BA">
            <w:pPr>
              <w:pStyle w:val="BPBodyText-NoIndent"/>
            </w:pPr>
            <w:r w:rsidRPr="00444988">
              <w:t>We currently accommodate emergency-qualified placement applicant requests. We schedule and process fingerprinting within five days of receipt of such requests. However, when an applicant or agency requests a longer period of time, we immediately notify the requesting agency.</w:t>
            </w:r>
          </w:p>
          <w:p w14:paraId="298FEEA7" w14:textId="77777777" w:rsidR="007A4890" w:rsidRPr="00444988" w:rsidRDefault="007A4890" w:rsidP="00251C72">
            <w:pPr>
              <w:pStyle w:val="BPHeading5"/>
            </w:pPr>
            <w:r w:rsidRPr="00444988">
              <w:t>e. Out-of-State Fingerprinting</w:t>
            </w:r>
          </w:p>
          <w:p w14:paraId="11C358C2" w14:textId="6EC15262" w:rsidR="007A4890" w:rsidRPr="00444988" w:rsidRDefault="007A4890" w:rsidP="005632BA">
            <w:pPr>
              <w:pStyle w:val="BPBodyText-NoIndent"/>
            </w:pPr>
            <w:bookmarkStart w:id="17" w:name="_PRIVIA_COMMENT_4F0995C3_8305_4335_8512_"/>
            <w:r w:rsidRPr="00444988">
              <w:t xml:space="preserve">UEP was developed to support the unique requirements of individual state programs, regardless of our </w:t>
            </w:r>
            <w:r w:rsidR="00327D8F">
              <w:t>IdentoGO</w:t>
            </w:r>
            <w:r w:rsidR="00327D8F" w:rsidRPr="00327D8F">
              <w:rPr>
                <w:vertAlign w:val="superscript"/>
              </w:rPr>
              <w:t>®</w:t>
            </w:r>
            <w:r w:rsidRPr="00444988">
              <w:t xml:space="preserve"> Enrollment Center locations. This means that applicants who reside outside of Indiana can visit the nearest </w:t>
            </w:r>
            <w:r w:rsidR="00154A1E">
              <w:t>IdentoGO</w:t>
            </w:r>
            <w:r w:rsidR="00327D8F" w:rsidRPr="00327D8F">
              <w:rPr>
                <w:vertAlign w:val="superscript"/>
              </w:rPr>
              <w:t>®</w:t>
            </w:r>
            <w:r w:rsidRPr="00444988">
              <w:t xml:space="preserve"> Center in their state and receive the full Indiana electronic enrollment and submission service. This eliminates the traditional security and quality issues associated with capturing and delivering hard copy cards. By using UEP out-of-state fingerprinting, IDOA can trust that the same electronic process and capture requirements are met using both our in- and out-of-state center services. This includes automated document authentication and digital acknowledgements. </w:t>
            </w:r>
            <w:bookmarkEnd w:id="17"/>
          </w:p>
          <w:p w14:paraId="62C84A68" w14:textId="6569DF2E" w:rsidR="00835AB6" w:rsidRPr="00444988" w:rsidRDefault="007A4890" w:rsidP="005632BA">
            <w:pPr>
              <w:pStyle w:val="BPBodyText-NoIndent"/>
            </w:pPr>
            <w:r w:rsidRPr="00444988">
              <w:t xml:space="preserve">Our network of UEP out-of-state </w:t>
            </w:r>
            <w:r w:rsidR="00154A1E">
              <w:t>IdentoGO</w:t>
            </w:r>
            <w:r w:rsidR="00327D8F" w:rsidRPr="00327D8F">
              <w:rPr>
                <w:vertAlign w:val="superscript"/>
              </w:rPr>
              <w:t>®</w:t>
            </w:r>
            <w:r w:rsidRPr="00444988">
              <w:t xml:space="preserve"> Centers is quickly expanding as we upgrade our legacy systems to the new platform. Availability soon will be expanded to include our entire nationwide network of </w:t>
            </w:r>
            <w:bookmarkStart w:id="18" w:name="_PRIVIA_COMMENT_F5F19C3B_DC36_4A8B_912E_"/>
            <w:r w:rsidRPr="00444988">
              <w:t xml:space="preserve">over 1,600 </w:t>
            </w:r>
            <w:r w:rsidR="00154A1E">
              <w:t>IdentoGO</w:t>
            </w:r>
            <w:r w:rsidR="00327D8F" w:rsidRPr="00327D8F">
              <w:rPr>
                <w:vertAlign w:val="superscript"/>
              </w:rPr>
              <w:t>®</w:t>
            </w:r>
            <w:r w:rsidRPr="00444988">
              <w:t xml:space="preserve"> Enrollment Centers. </w:t>
            </w:r>
            <w:bookmarkEnd w:id="18"/>
            <w:r w:rsidRPr="00444988">
              <w:t>To bridge any short-term gaps of out-of-state, UEP-capable coverage, we will continue to offer our centralized card scan conversion service (Section</w:t>
            </w:r>
            <w:r w:rsidR="005D361B" w:rsidRPr="00444988">
              <w:t xml:space="preserve"> </w:t>
            </w:r>
            <w:r w:rsidR="005D361B" w:rsidRPr="00444988">
              <w:fldChar w:fldCharType="begin"/>
            </w:r>
            <w:r w:rsidR="005D361B" w:rsidRPr="00444988">
              <w:instrText xml:space="preserve"> REF _Ref65037200 \n \h </w:instrText>
            </w:r>
            <w:r w:rsidR="00444988">
              <w:instrText xml:space="preserve"> \* MERGEFORMAT </w:instrText>
            </w:r>
            <w:r w:rsidR="005D361B" w:rsidRPr="00444988">
              <w:fldChar w:fldCharType="separate"/>
            </w:r>
            <w:r w:rsidR="00D772D2">
              <w:t>2.4.2.5</w:t>
            </w:r>
            <w:r w:rsidR="005D361B" w:rsidRPr="00444988">
              <w:fldChar w:fldCharType="end"/>
            </w:r>
            <w:r w:rsidRPr="00444988">
              <w:t>), which is integrated into the UEP solution. This is the same solution that has supported over 66,000 out-of-state Indiana applicants since 2016.</w:t>
            </w:r>
          </w:p>
        </w:tc>
      </w:tr>
    </w:tbl>
    <w:p w14:paraId="50BD3399" w14:textId="77777777" w:rsidR="00835AB6" w:rsidRPr="00444988" w:rsidRDefault="00835AB6" w:rsidP="00EC745C"/>
    <w:p w14:paraId="669839E1" w14:textId="77777777"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color w:val="000000"/>
          <w:sz w:val="24"/>
          <w:szCs w:val="24"/>
        </w:rPr>
        <w:t xml:space="preserve">Please provide a description of the processes and mechanisms in place to limit hard copy fingerprint cards based on specific agency requirements. Please include details on the training provided to fingerprinting personnel to assist with the management of unique requirements. </w:t>
      </w:r>
    </w:p>
    <w:p w14:paraId="78F1582F" w14:textId="77777777" w:rsidR="00401949" w:rsidRPr="00444988" w:rsidRDefault="00401949"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259EABFE" w14:textId="77777777" w:rsidTr="00AB0DE9">
        <w:tc>
          <w:tcPr>
            <w:tcW w:w="5000" w:type="pct"/>
            <w:shd w:val="clear" w:color="auto" w:fill="FFFF99"/>
          </w:tcPr>
          <w:p w14:paraId="715688D8" w14:textId="77777777" w:rsidR="00BF1F6A" w:rsidRPr="00444988" w:rsidRDefault="00BF1F6A" w:rsidP="005632BA">
            <w:pPr>
              <w:pStyle w:val="BPBodyText-NoIndent"/>
            </w:pPr>
            <w:bookmarkStart w:id="19" w:name="_PRIVIA_COMMENT_51FF63D6_F6A9_480D_A3FB_"/>
            <w:r w:rsidRPr="00444988">
              <w:t xml:space="preserve">IDEMIA USA currently meets the requirement to limit hard copy fingerprint cards from processing through our card scan conversion process for those Indiana agency groups requiring such a restriction, as noted in the two examples that follow. </w:t>
            </w:r>
          </w:p>
          <w:p w14:paraId="1FCCC134" w14:textId="77777777" w:rsidR="00BF1F6A" w:rsidRPr="00444988" w:rsidRDefault="00BF1F6A" w:rsidP="005E04C7">
            <w:pPr>
              <w:pStyle w:val="BPBullet-NoIndent"/>
            </w:pPr>
            <w:r w:rsidRPr="00444988">
              <w:t>Example #1: Per ISP, handgun permit applicants are required to be LiveScan fingerprinted only; therefore, the current IDEMIA USA registration system prohibits the ability for all handgun permit card types to register for the card scan conversion process</w:t>
            </w:r>
          </w:p>
          <w:p w14:paraId="0D1CAFC0" w14:textId="1616E0C8" w:rsidR="00BF1F6A" w:rsidRPr="00444988" w:rsidRDefault="00BF1F6A" w:rsidP="005E04C7">
            <w:pPr>
              <w:pStyle w:val="BPBullet-NoIndent"/>
            </w:pPr>
            <w:r w:rsidRPr="00444988">
              <w:t xml:space="preserve">Example #2: Per Indiana Department of Child Services, only those applicants with printed authorization from the Indiana Department of Child Services Central Office Background Check Unit (COBCU) included with their hard </w:t>
            </w:r>
            <w:r w:rsidR="008D7AA6">
              <w:t xml:space="preserve">copy fingerprint </w:t>
            </w:r>
            <w:r w:rsidRPr="00444988">
              <w:t>card</w:t>
            </w:r>
            <w:r w:rsidR="008D7AA6">
              <w:t>s</w:t>
            </w:r>
            <w:r w:rsidRPr="00444988">
              <w:t xml:space="preserve"> can be processed via the IDEMIA USA card scan conversion process</w:t>
            </w:r>
          </w:p>
          <w:p w14:paraId="208F13A5" w14:textId="59BED8BC" w:rsidR="00BF1F6A" w:rsidRPr="00444988" w:rsidRDefault="00BF1F6A" w:rsidP="005632BA">
            <w:pPr>
              <w:pStyle w:val="BPBodyText-NoIndent"/>
            </w:pPr>
            <w:r w:rsidRPr="00444988">
              <w:t xml:space="preserve">Furthermore, UEP is a process-driven system based on service code. We will programmatically assign a process to each service code based on the unique agency requirements. If an agency does not allow hard </w:t>
            </w:r>
            <w:r w:rsidR="008D7AA6">
              <w:t xml:space="preserve">copy </w:t>
            </w:r>
            <w:r w:rsidRPr="00444988">
              <w:t xml:space="preserve">cards, the UEP system will not allow a </w:t>
            </w:r>
            <w:r w:rsidRPr="00444988">
              <w:lastRenderedPageBreak/>
              <w:t xml:space="preserve">“Print Card” option for that applicant. Conversely, if an applicant presents for a service that does allow hard copy prints, the workstation will allow for a hard copy print. </w:t>
            </w:r>
          </w:p>
          <w:p w14:paraId="2BF171F1" w14:textId="77777777" w:rsidR="00BF1F6A" w:rsidRPr="00444988" w:rsidRDefault="00BF1F6A" w:rsidP="00BF1F6A">
            <w:pPr>
              <w:pStyle w:val="BPHeading4"/>
            </w:pPr>
            <w:r w:rsidRPr="00444988">
              <w:t>Training Provided to Fingerprinting Personnel</w:t>
            </w:r>
          </w:p>
          <w:p w14:paraId="68ACEB96" w14:textId="2B9F522F" w:rsidR="00BF1F6A" w:rsidRPr="00444988" w:rsidRDefault="00BF1F6A" w:rsidP="005632BA">
            <w:pPr>
              <w:pStyle w:val="BPBodyText-NoIndent"/>
            </w:pPr>
            <w:bookmarkStart w:id="20" w:name="_PRIVIA_COMMENT_DF2BC0BD_831A_4DBD_AC5B_"/>
            <w:r w:rsidRPr="00444988">
              <w:t xml:space="preserve">We provide extensive in-person training to our Franklin, TN, Processing Center Card Scan Facility employees based on Indiana agency-specific requirements. The in-person training includes examples of previous records that show where Indiana agency-specific requirements were met, allowing the hard </w:t>
            </w:r>
            <w:r w:rsidR="00A7537B">
              <w:t xml:space="preserve">copy </w:t>
            </w:r>
            <w:r w:rsidRPr="00444988">
              <w:t xml:space="preserve">card to be processed. It also includes examples of previous records that show where Indiana agency-specific requirements were not met, forcing the hard </w:t>
            </w:r>
            <w:r w:rsidR="00D86E7A">
              <w:t xml:space="preserve">copy </w:t>
            </w:r>
            <w:r w:rsidRPr="00444988">
              <w:t xml:space="preserve">card to be returned to the applicant. </w:t>
            </w:r>
          </w:p>
          <w:p w14:paraId="4CD6CCCE" w14:textId="77777777" w:rsidR="00BF1F6A" w:rsidRPr="00444988" w:rsidRDefault="00BF1F6A" w:rsidP="005632BA">
            <w:pPr>
              <w:pStyle w:val="BPBodyText-NoIndent"/>
            </w:pPr>
            <w:r w:rsidRPr="00444988">
              <w:t>Under the newly proposed UEP solution, we will supplement the in-person training with an online training course for Franklin, TN, Processing Center Card Scan Facility employees. This will include all Indiana agency-specific requirements and a “Check Your Knowledge” section at the end to ensure full understanding. The online training course will be assigned to all Franklin, TN, Processing Center Card Scan Facility employees annually, or more frequently, if requirements change.</w:t>
            </w:r>
          </w:p>
          <w:p w14:paraId="677BE994" w14:textId="716160B6" w:rsidR="00BF1F6A" w:rsidRPr="00444988" w:rsidRDefault="00BF1F6A" w:rsidP="005632BA">
            <w:pPr>
              <w:pStyle w:val="BPBodyText-NoIndent"/>
            </w:pPr>
            <w:r w:rsidRPr="00444988">
              <w:t>As a standard</w:t>
            </w:r>
            <w:r w:rsidR="00A7537B" w:rsidRPr="00444988">
              <w:t xml:space="preserve"> of their new-hire curriculum</w:t>
            </w:r>
            <w:r w:rsidRPr="00444988">
              <w:t>, all of our Enrollment Agents are certified to provide hard copy card fingerprinting services when offered at their location</w:t>
            </w:r>
            <w:r w:rsidR="009927F3">
              <w:t>s</w:t>
            </w:r>
            <w:r w:rsidRPr="00444988">
              <w:t xml:space="preserve">. </w:t>
            </w:r>
            <w:bookmarkStart w:id="21" w:name="_PRIVIA_COMMENT_96727981_CE3D_41E2_9CE8_"/>
            <w:r w:rsidRPr="00444988">
              <w:t xml:space="preserve">The Print-n-GO! hard copy fingerprint card </w:t>
            </w:r>
            <w:bookmarkEnd w:id="21"/>
            <w:r w:rsidRPr="00444988">
              <w:t xml:space="preserve">retail service is accessible via the “Print-n-GO!” retail icon on the </w:t>
            </w:r>
            <w:r w:rsidR="00154A1E">
              <w:t>IdentoGO</w:t>
            </w:r>
            <w:r w:rsidR="00E74D13" w:rsidRPr="00327D8F">
              <w:rPr>
                <w:vertAlign w:val="superscript"/>
              </w:rPr>
              <w:t>®</w:t>
            </w:r>
            <w:r w:rsidRPr="00444988">
              <w:t xml:space="preserve"> “Services,” “Fingerprint Card” screen. An applicant may enter the Enrollment Center with either a partial or completed hard copy card or request a card upon enrollment. The enrollment equipment used for LiveScan submission gathers the applicant information and fingerprints, and then the hard copy card is printed on the provided printer.</w:t>
            </w:r>
          </w:p>
          <w:p w14:paraId="17BCBE71" w14:textId="77777777" w:rsidR="00BF1F6A" w:rsidRPr="00444988" w:rsidRDefault="00BF1F6A" w:rsidP="005632BA">
            <w:pPr>
              <w:pStyle w:val="BPBodyText-NoIndent"/>
            </w:pPr>
            <w:r w:rsidRPr="00444988">
              <w:t>Our training program for IDOA includes the following:</w:t>
            </w:r>
          </w:p>
          <w:p w14:paraId="3EE2A934" w14:textId="77777777" w:rsidR="00BF1F6A" w:rsidRPr="00444988" w:rsidRDefault="00BF1F6A" w:rsidP="005E04C7">
            <w:pPr>
              <w:pStyle w:val="BPBullet-NoIndent"/>
            </w:pPr>
            <w:r w:rsidRPr="00444988">
              <w:t>Review of the Enrollment Agent User Manual and Quick Reference Guides.</w:t>
            </w:r>
          </w:p>
          <w:p w14:paraId="1881F38E" w14:textId="77777777" w:rsidR="00BF1F6A" w:rsidRPr="00444988" w:rsidRDefault="00BF1F6A" w:rsidP="005E04C7">
            <w:pPr>
              <w:pStyle w:val="BPBullet-NoIndent"/>
            </w:pPr>
            <w:r w:rsidRPr="00444988">
              <w:t>Hardware and software overview of the LiveScan workstation. This includes electronic transfer and receipt of demographic information, transfer of fingerprints to the secure data center, and performance of all system maintenance and system utility functions.</w:t>
            </w:r>
          </w:p>
          <w:p w14:paraId="4C6942E3" w14:textId="77777777" w:rsidR="00BF1F6A" w:rsidRPr="00444988" w:rsidRDefault="00BF1F6A" w:rsidP="005E04C7">
            <w:pPr>
              <w:pStyle w:val="BPBullet-NoIndent"/>
            </w:pPr>
            <w:r w:rsidRPr="00444988">
              <w:t>Training in fingerprinting technique with an experienced instructor who double-checks the quality of each fingerprint and instructs the trainee on the most effective methods of capturing fingerprints.</w:t>
            </w:r>
          </w:p>
          <w:p w14:paraId="7D37D00F" w14:textId="77777777" w:rsidR="00BF1F6A" w:rsidRPr="00444988" w:rsidRDefault="00BF1F6A" w:rsidP="005E04C7">
            <w:pPr>
              <w:pStyle w:val="BPBullet-NoIndent"/>
            </w:pPr>
            <w:r w:rsidRPr="00444988">
              <w:t>Best-practice customer service (i.e., demeanor and approach, dealing with difficult people, escalation processes, and IDEMIA USA customer-service policies).</w:t>
            </w:r>
          </w:p>
          <w:p w14:paraId="6135C83B" w14:textId="77777777" w:rsidR="00BF1F6A" w:rsidRPr="00444988" w:rsidRDefault="00BF1F6A" w:rsidP="005E04C7">
            <w:pPr>
              <w:pStyle w:val="BPBullet-NoIndent"/>
            </w:pPr>
            <w:r w:rsidRPr="00444988">
              <w:t>Security and confidentiality (i.e., data, personal information, and IDEMIA USA security protocols).</w:t>
            </w:r>
          </w:p>
          <w:p w14:paraId="674F7824" w14:textId="77777777" w:rsidR="00BF1F6A" w:rsidRPr="00444988" w:rsidRDefault="00BF1F6A" w:rsidP="005E04C7">
            <w:pPr>
              <w:pStyle w:val="BPBullet-NoIndent"/>
            </w:pPr>
            <w:r w:rsidRPr="00444988">
              <w:t>Verification of photo Identification (ID), fraud detection, and protection of Personally Identifiable Information (PII).</w:t>
            </w:r>
          </w:p>
          <w:p w14:paraId="6EC0EED1" w14:textId="77777777" w:rsidR="00BF1F6A" w:rsidRPr="00444988" w:rsidRDefault="00BF1F6A" w:rsidP="005E04C7">
            <w:pPr>
              <w:pStyle w:val="BPBullet-NoIndent"/>
            </w:pPr>
            <w:r w:rsidRPr="00444988">
              <w:t>Program specifics (i.e., agency information and assisting applicants with obtaining necessary information).</w:t>
            </w:r>
          </w:p>
          <w:p w14:paraId="7A96BDC9" w14:textId="77777777" w:rsidR="00BF1F6A" w:rsidRPr="00444988" w:rsidRDefault="00BF1F6A" w:rsidP="005E04C7">
            <w:pPr>
              <w:pStyle w:val="BPBullet-NoIndent"/>
            </w:pPr>
            <w:r w:rsidRPr="00444988">
              <w:t>IDEMIA USA Corporate and Enrollment Services general information (e.g., who to contact and web links).</w:t>
            </w:r>
          </w:p>
          <w:p w14:paraId="03FBBD96" w14:textId="77777777" w:rsidR="00BF1F6A" w:rsidRPr="00444988" w:rsidRDefault="00BF1F6A" w:rsidP="005E04C7">
            <w:pPr>
              <w:pStyle w:val="BPBullet-NoIndent"/>
            </w:pPr>
            <w:r w:rsidRPr="00444988">
              <w:t xml:space="preserve">Review of company policies with each Enrollment Agent. Among other topics, this includes instruction on quality standards, security procedures, emergency procedures, privacy policies, personal appearance, ID verification, state fingerprinting laws and </w:t>
            </w:r>
            <w:r w:rsidRPr="00444988">
              <w:lastRenderedPageBreak/>
              <w:t>requirements, professional state-customer interaction, and ensuring a high-quality applicant fingerprinting experience.</w:t>
            </w:r>
          </w:p>
          <w:p w14:paraId="6BA4D6D1" w14:textId="77777777" w:rsidR="00BF1F6A" w:rsidRPr="00444988" w:rsidRDefault="00BF1F6A" w:rsidP="0067249B">
            <w:pPr>
              <w:pStyle w:val="BPHeading4"/>
            </w:pPr>
            <w:r w:rsidRPr="00444988">
              <w:t>Continuous Monitoring of Performance and Quality</w:t>
            </w:r>
          </w:p>
          <w:p w14:paraId="3BB18DEE" w14:textId="32095249" w:rsidR="003D6A89" w:rsidRPr="00444988" w:rsidRDefault="00BF1F6A" w:rsidP="005632BA">
            <w:pPr>
              <w:pStyle w:val="BPBodyText-NoIndent"/>
            </w:pPr>
            <w:r w:rsidRPr="00444988">
              <w:t xml:space="preserve">Training does not end when the Enrollment Agent becomes certified. We monitor the quality of services and provide remedial training in the unlikely event that performance metrics fall below acceptable levels. This training draws the staff member back to the established expectations and returns their skills to acceptable standards. The training varies, based on identified skill gaps and performance issues. Needs are identified through site visits conducted by certified trainers, Program Management staff, Operations staff, and others working in an auditing or training capacity. </w:t>
            </w:r>
            <w:bookmarkEnd w:id="19"/>
            <w:bookmarkEnd w:id="20"/>
            <w:r w:rsidRPr="00444988">
              <w:t xml:space="preserve">For complete details of our training program and capabilities, please refer to Section </w:t>
            </w:r>
            <w:r w:rsidRPr="00444988">
              <w:fldChar w:fldCharType="begin"/>
            </w:r>
            <w:r w:rsidRPr="00444988">
              <w:instrText xml:space="preserve"> REF _Ref64469776 \n \h </w:instrText>
            </w:r>
            <w:r w:rsidR="00444988">
              <w:instrText xml:space="preserve"> \* MERGEFORMAT </w:instrText>
            </w:r>
            <w:r w:rsidRPr="00444988">
              <w:fldChar w:fldCharType="separate"/>
            </w:r>
            <w:r w:rsidR="00D772D2">
              <w:t>2.4.4.5</w:t>
            </w:r>
            <w:r w:rsidRPr="00444988">
              <w:fldChar w:fldCharType="end"/>
            </w:r>
            <w:r w:rsidRPr="00444988">
              <w:t>.</w:t>
            </w:r>
          </w:p>
        </w:tc>
      </w:tr>
    </w:tbl>
    <w:p w14:paraId="53390285" w14:textId="77777777" w:rsidR="002C0ADD" w:rsidRPr="00444988" w:rsidRDefault="002C0ADD" w:rsidP="00EC745C"/>
    <w:p w14:paraId="3EC5B744" w14:textId="359435EC"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Cs/>
          <w:snapToGrid w:val="0"/>
          <w:color w:val="000000"/>
          <w:sz w:val="24"/>
          <w:szCs w:val="20"/>
        </w:rPr>
      </w:pPr>
      <w:r w:rsidRPr="00444988">
        <w:rPr>
          <w:rFonts w:ascii="Times New Roman" w:eastAsia="Times New Roman" w:hAnsi="Times New Roman" w:cs="Times New Roman"/>
          <w:snapToGrid w:val="0"/>
          <w:sz w:val="24"/>
          <w:szCs w:val="20"/>
        </w:rPr>
        <w:t>Please provide details regarding your company</w:t>
      </w:r>
      <w:r w:rsidR="008B76F3" w:rsidRPr="00444988">
        <w:rPr>
          <w:rFonts w:ascii="Times New Roman" w:eastAsia="Times New Roman" w:hAnsi="Times New Roman" w:cs="Times New Roman"/>
          <w:snapToGrid w:val="0"/>
          <w:sz w:val="24"/>
          <w:szCs w:val="20"/>
        </w:rPr>
        <w:t>’</w:t>
      </w:r>
      <w:r w:rsidRPr="00444988">
        <w:rPr>
          <w:rFonts w:ascii="Times New Roman" w:eastAsia="Times New Roman" w:hAnsi="Times New Roman" w:cs="Times New Roman"/>
          <w:snapToGrid w:val="0"/>
          <w:sz w:val="24"/>
          <w:szCs w:val="20"/>
        </w:rPr>
        <w:t>s ability to offer mobile fingerprinting services in the following formats: in-home, on-site, and general mobile printing as requested in RFP Section 1.4.3.1(c).</w:t>
      </w:r>
    </w:p>
    <w:p w14:paraId="3B54BA46" w14:textId="77777777" w:rsidR="00401949" w:rsidRPr="00444988" w:rsidRDefault="00401949"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43608D49" w14:textId="77777777" w:rsidTr="00AB0DE9">
        <w:tc>
          <w:tcPr>
            <w:tcW w:w="5000" w:type="pct"/>
            <w:shd w:val="clear" w:color="auto" w:fill="FFFF99"/>
          </w:tcPr>
          <w:p w14:paraId="538D1FA4" w14:textId="152C07C0" w:rsidR="006F4F7B" w:rsidRPr="00444988" w:rsidRDefault="00975C05" w:rsidP="00251C72">
            <w:pPr>
              <w:pStyle w:val="BPHeading5"/>
            </w:pPr>
            <w:r>
              <w:t xml:space="preserve">RFP Section </w:t>
            </w:r>
            <w:r w:rsidR="006F4F7B" w:rsidRPr="00444988">
              <w:t>1.4.3.1 (c) Mobile Services</w:t>
            </w:r>
          </w:p>
          <w:p w14:paraId="6803BB21" w14:textId="77777777" w:rsidR="006F4F7B" w:rsidRPr="00444988" w:rsidRDefault="006F4F7B" w:rsidP="00251C72">
            <w:pPr>
              <w:pStyle w:val="BPBodyText-NoIndent"/>
              <w:rPr>
                <w:rStyle w:val="Strong"/>
              </w:rPr>
            </w:pPr>
            <w:r w:rsidRPr="00444988">
              <w:rPr>
                <w:rStyle w:val="Strong"/>
              </w:rPr>
              <w:t xml:space="preserve">i. </w:t>
            </w:r>
            <w:bookmarkStart w:id="22" w:name="_PRIVIA_COMMENT_1C64F987_A938_4FDF_B17D_"/>
            <w:r w:rsidRPr="00444988">
              <w:rPr>
                <w:rStyle w:val="Strong"/>
              </w:rPr>
              <w:t>In-Home Mobile Services</w:t>
            </w:r>
            <w:bookmarkEnd w:id="22"/>
          </w:p>
          <w:p w14:paraId="722ED80C" w14:textId="77777777" w:rsidR="00E55B6A" w:rsidRPr="00444988" w:rsidRDefault="00E55B6A" w:rsidP="005632BA">
            <w:pPr>
              <w:pStyle w:val="BPBodyText-NoIndent"/>
            </w:pPr>
            <w:r w:rsidRPr="00444988">
              <w:t>IDEMIA USA is currently providing mobile in-home fingerprinting services as follows:</w:t>
            </w:r>
          </w:p>
          <w:p w14:paraId="0A233641" w14:textId="6969A994" w:rsidR="00E55B6A" w:rsidRPr="00444988" w:rsidRDefault="00E55B6A" w:rsidP="005E04C7">
            <w:pPr>
              <w:pStyle w:val="BPBullet-NoIndent"/>
            </w:pPr>
            <w:r w:rsidRPr="00444988">
              <w:t xml:space="preserve">Prior to COVID, upon request and receipt of proper State authorization, IDEMIA USA would coordinate an </w:t>
            </w:r>
            <w:r w:rsidR="00796732">
              <w:t>on-site</w:t>
            </w:r>
            <w:r w:rsidRPr="00444988">
              <w:t xml:space="preserve"> mobile in-home fingerprinting with the requesting agency. A</w:t>
            </w:r>
            <w:r w:rsidR="00114AE2" w:rsidRPr="00444988">
              <w:t>n</w:t>
            </w:r>
            <w:r w:rsidRPr="00444988">
              <w:t xml:space="preserve"> IDEMIA USA Enrollment Agent would travel to the applicants</w:t>
            </w:r>
            <w:r w:rsidR="008B76F3" w:rsidRPr="00444988">
              <w:t>’</w:t>
            </w:r>
            <w:r w:rsidRPr="00444988">
              <w:t xml:space="preserve"> home to conduct the fingerprinting using the IDEMIA USA </w:t>
            </w:r>
            <w:r w:rsidR="00F9360F" w:rsidRPr="00444988">
              <w:t>LiveScan</w:t>
            </w:r>
            <w:r w:rsidRPr="00444988">
              <w:t xml:space="preserve"> equipment</w:t>
            </w:r>
            <w:r w:rsidR="00E55FF6" w:rsidRPr="00444988">
              <w:t xml:space="preserve">. </w:t>
            </w:r>
          </w:p>
          <w:p w14:paraId="03E512B1" w14:textId="146F14BE" w:rsidR="00E55B6A" w:rsidRPr="00444988" w:rsidRDefault="00DD53BB" w:rsidP="005E04C7">
            <w:pPr>
              <w:pStyle w:val="BPBullet-NoIndent"/>
            </w:pPr>
            <w:bookmarkStart w:id="23" w:name="_PRIVIA_COMMENT_F731F294_FC77_43FF_83CD_"/>
            <w:r w:rsidRPr="00444988">
              <w:t xml:space="preserve">In response to the </w:t>
            </w:r>
            <w:r w:rsidR="00E55B6A" w:rsidRPr="00444988">
              <w:t>COVID</w:t>
            </w:r>
            <w:bookmarkEnd w:id="23"/>
            <w:r w:rsidRPr="00444988">
              <w:t>-19 pandemic</w:t>
            </w:r>
            <w:r w:rsidR="00E55B6A" w:rsidRPr="00444988">
              <w:t>, due to in-home applicants being considered high risk or highly susceptible to COVID, IDEMIA USA created an alternate solution specifically for the State of Indiana</w:t>
            </w:r>
            <w:r w:rsidR="00E55FF6" w:rsidRPr="00444988">
              <w:t xml:space="preserve">. </w:t>
            </w:r>
            <w:r w:rsidR="00E55B6A" w:rsidRPr="00444988">
              <w:t xml:space="preserve">IDEMIA USA has provided mobile </w:t>
            </w:r>
            <w:r w:rsidR="00F9360F" w:rsidRPr="00444988">
              <w:t>LiveScan</w:t>
            </w:r>
            <w:r w:rsidR="00E55B6A" w:rsidRPr="00444988">
              <w:t xml:space="preserve"> equipment to Indiana </w:t>
            </w:r>
            <w:r w:rsidR="00114AE2" w:rsidRPr="00444988">
              <w:t>DCS</w:t>
            </w:r>
            <w:r w:rsidR="00E55B6A" w:rsidRPr="00444988">
              <w:t xml:space="preserve"> at no cost to the state</w:t>
            </w:r>
            <w:r w:rsidR="00E55FF6" w:rsidRPr="00444988">
              <w:t xml:space="preserve">. </w:t>
            </w:r>
            <w:r w:rsidR="00E55B6A" w:rsidRPr="00444988">
              <w:t xml:space="preserve">IDEMIA USA completed in-person hands-on training of proper </w:t>
            </w:r>
            <w:r w:rsidR="00F9360F" w:rsidRPr="00444988">
              <w:t>LiveScan</w:t>
            </w:r>
            <w:r w:rsidR="00E55B6A" w:rsidRPr="00444988">
              <w:t xml:space="preserve"> equipment setup, takedown, and fingerprint capture, for multiple Indiana </w:t>
            </w:r>
            <w:r w:rsidR="00114AE2" w:rsidRPr="00444988">
              <w:t>DCS</w:t>
            </w:r>
            <w:r w:rsidR="00E55B6A" w:rsidRPr="00444988">
              <w:t xml:space="preserve"> </w:t>
            </w:r>
            <w:r w:rsidR="00DE2482" w:rsidRPr="00444988">
              <w:t>employee</w:t>
            </w:r>
            <w:r w:rsidR="00E55B6A" w:rsidRPr="00444988">
              <w:t>s</w:t>
            </w:r>
            <w:r w:rsidR="00E55FF6" w:rsidRPr="00444988">
              <w:t xml:space="preserve">. </w:t>
            </w:r>
            <w:r w:rsidR="00E55B6A" w:rsidRPr="00444988">
              <w:t xml:space="preserve">By providing the mobile </w:t>
            </w:r>
            <w:r w:rsidR="00F9360F" w:rsidRPr="00444988">
              <w:t>LiveScan</w:t>
            </w:r>
            <w:r w:rsidR="00E55B6A" w:rsidRPr="00444988">
              <w:t xml:space="preserve"> equipment at no cost to the state, trained Indiana </w:t>
            </w:r>
            <w:r w:rsidR="00114AE2" w:rsidRPr="00444988">
              <w:t>DCS</w:t>
            </w:r>
            <w:r w:rsidR="00E55B6A" w:rsidRPr="00444988">
              <w:t xml:space="preserve"> employees </w:t>
            </w:r>
            <w:r w:rsidR="00114AE2" w:rsidRPr="00444988">
              <w:t xml:space="preserve">can </w:t>
            </w:r>
            <w:r w:rsidR="00E55B6A" w:rsidRPr="00444988">
              <w:t xml:space="preserve">conduct in-home applicant fingerprint capture, </w:t>
            </w:r>
            <w:r w:rsidR="00114AE2" w:rsidRPr="00444988">
              <w:t xml:space="preserve">affording </w:t>
            </w:r>
            <w:r w:rsidR="00E55B6A" w:rsidRPr="00444988">
              <w:t>the in-home population a safer</w:t>
            </w:r>
            <w:r w:rsidR="00114AE2" w:rsidRPr="00444988">
              <w:t>, socially-distanced</w:t>
            </w:r>
            <w:r w:rsidR="00E55B6A" w:rsidRPr="00444988">
              <w:t xml:space="preserve"> alternative to </w:t>
            </w:r>
            <w:bookmarkStart w:id="24" w:name="_PRIVIA_COMMENT_5A16AD72_F33C_4439_A9CE_"/>
            <w:r w:rsidR="00114AE2" w:rsidRPr="00444988">
              <w:t>face-to-face</w:t>
            </w:r>
            <w:r w:rsidR="00E55B6A" w:rsidRPr="00444988">
              <w:t xml:space="preserve"> fingerprinting</w:t>
            </w:r>
            <w:bookmarkEnd w:id="24"/>
            <w:r w:rsidR="00E55FF6" w:rsidRPr="00444988">
              <w:t xml:space="preserve">. </w:t>
            </w:r>
          </w:p>
          <w:p w14:paraId="060AB0D3" w14:textId="60928A54" w:rsidR="00E55B6A" w:rsidRPr="00444988" w:rsidRDefault="00114AE2" w:rsidP="005E04C7">
            <w:pPr>
              <w:pStyle w:val="BPBullet-NoIndent"/>
            </w:pPr>
            <w:r w:rsidRPr="00444988">
              <w:t>A</w:t>
            </w:r>
            <w:r w:rsidR="00E55B6A" w:rsidRPr="00444988">
              <w:t>ny non-</w:t>
            </w:r>
            <w:r w:rsidRPr="00444988">
              <w:t>DCS</w:t>
            </w:r>
            <w:r w:rsidR="00E55B6A" w:rsidRPr="00444988">
              <w:t xml:space="preserve"> in-home printing requests (</w:t>
            </w:r>
            <w:r w:rsidRPr="00444988">
              <w:t>such as</w:t>
            </w:r>
            <w:r w:rsidR="00E55B6A" w:rsidRPr="00444988">
              <w:t xml:space="preserve"> requests from Family and Social Services) require written approval from IDOA.</w:t>
            </w:r>
          </w:p>
          <w:p w14:paraId="632E3BAF" w14:textId="2964A78F" w:rsidR="00E55B6A" w:rsidRPr="00444988" w:rsidRDefault="00E55B6A" w:rsidP="00251C72">
            <w:pPr>
              <w:pStyle w:val="BPBodyText-NoIndent"/>
              <w:rPr>
                <w:rStyle w:val="Strong"/>
              </w:rPr>
            </w:pPr>
            <w:r w:rsidRPr="00444988">
              <w:rPr>
                <w:rStyle w:val="Strong"/>
              </w:rPr>
              <w:t xml:space="preserve">IDEMIA USA </w:t>
            </w:r>
            <w:r w:rsidR="00114AE2" w:rsidRPr="00444988">
              <w:rPr>
                <w:rStyle w:val="Strong"/>
              </w:rPr>
              <w:t>can</w:t>
            </w:r>
            <w:r w:rsidRPr="00444988">
              <w:rPr>
                <w:rStyle w:val="Strong"/>
              </w:rPr>
              <w:t xml:space="preserve"> offer mobile </w:t>
            </w:r>
            <w:r w:rsidR="00F9360F" w:rsidRPr="00444988">
              <w:rPr>
                <w:rStyle w:val="Strong"/>
              </w:rPr>
              <w:t>LiveScan</w:t>
            </w:r>
            <w:r w:rsidRPr="00444988">
              <w:rPr>
                <w:rStyle w:val="Strong"/>
              </w:rPr>
              <w:t xml:space="preserve"> equipment and training to Family and Social Services </w:t>
            </w:r>
            <w:r w:rsidR="00114AE2" w:rsidRPr="00444988">
              <w:rPr>
                <w:rStyle w:val="Strong"/>
              </w:rPr>
              <w:t>upon</w:t>
            </w:r>
            <w:r w:rsidRPr="00444988">
              <w:rPr>
                <w:rStyle w:val="Strong"/>
              </w:rPr>
              <w:t xml:space="preserve"> IDOA </w:t>
            </w:r>
            <w:r w:rsidR="00114AE2" w:rsidRPr="00444988">
              <w:rPr>
                <w:rStyle w:val="Strong"/>
              </w:rPr>
              <w:t>approval</w:t>
            </w:r>
            <w:r w:rsidRPr="00444988">
              <w:rPr>
                <w:rStyle w:val="Strong"/>
              </w:rPr>
              <w:t>.</w:t>
            </w:r>
          </w:p>
          <w:p w14:paraId="4BF04330" w14:textId="77777777" w:rsidR="00E55B6A" w:rsidRPr="00444988" w:rsidRDefault="00E55B6A" w:rsidP="00251C72">
            <w:pPr>
              <w:pStyle w:val="BPBodyText-NoIndent"/>
              <w:rPr>
                <w:rStyle w:val="Strong"/>
              </w:rPr>
            </w:pPr>
            <w:r w:rsidRPr="00444988">
              <w:rPr>
                <w:rStyle w:val="Strong"/>
              </w:rPr>
              <w:t>ii. On-Site Mobile Fingerprinting</w:t>
            </w:r>
          </w:p>
          <w:p w14:paraId="5B4E5CE1" w14:textId="157CDCD6" w:rsidR="00E55B6A" w:rsidRPr="00444988" w:rsidRDefault="00E55B6A" w:rsidP="005E04C7">
            <w:pPr>
              <w:pStyle w:val="BPEmphasisText"/>
            </w:pPr>
            <w:r w:rsidRPr="00444988">
              <w:t xml:space="preserve">To provide additional flexibility to serve the applicant population, IDEMIA USA offers our innovative </w:t>
            </w:r>
            <w:r w:rsidR="00114AE2" w:rsidRPr="00444988">
              <w:t xml:space="preserve">on-site mobile fingerprinting </w:t>
            </w:r>
            <w:r w:rsidRPr="00444988">
              <w:t xml:space="preserve">solutions. On-site mobile services provide added </w:t>
            </w:r>
            <w:r w:rsidRPr="00444988">
              <w:lastRenderedPageBreak/>
              <w:t xml:space="preserve">convenience and coverage for specific opportunities such as orientation sessions, new hiring periods, or other group situations. </w:t>
            </w:r>
          </w:p>
          <w:p w14:paraId="684E18C6" w14:textId="3B6FAD3B" w:rsidR="00E55B6A" w:rsidRPr="00444988" w:rsidRDefault="009927F3" w:rsidP="00251C72">
            <w:pPr>
              <w:pStyle w:val="BPBodyText-NoIndent"/>
              <w:rPr>
                <w:rStyle w:val="Strong"/>
              </w:rPr>
            </w:pPr>
            <w:r>
              <w:rPr>
                <w:rStyle w:val="Strong"/>
              </w:rPr>
              <w:t xml:space="preserve">Indiana and its applicants </w:t>
            </w:r>
            <w:r w:rsidR="00E55B6A" w:rsidRPr="00444988">
              <w:rPr>
                <w:rStyle w:val="Strong"/>
              </w:rPr>
              <w:t>can take advantage of our on</w:t>
            </w:r>
            <w:r>
              <w:rPr>
                <w:rStyle w:val="Strong"/>
              </w:rPr>
              <w:t>-</w:t>
            </w:r>
            <w:r w:rsidR="00E55B6A" w:rsidRPr="00444988">
              <w:rPr>
                <w:rStyle w:val="Strong"/>
              </w:rPr>
              <w:t>site mobile event fingerprinting opportunities:</w:t>
            </w:r>
          </w:p>
          <w:p w14:paraId="1719597F" w14:textId="4892A6A0" w:rsidR="00E55B6A" w:rsidRPr="00444988" w:rsidRDefault="00E55B6A" w:rsidP="005E04C7">
            <w:pPr>
              <w:pStyle w:val="BPBullet-NoIndent"/>
            </w:pPr>
            <w:bookmarkStart w:id="25" w:name="_PRIVIA_COMMENT_1E623898_00C0_45F7_933C_"/>
            <w:r w:rsidRPr="00444988">
              <w:t xml:space="preserve">IDEMIA USA offers </w:t>
            </w:r>
            <w:r w:rsidR="00796732">
              <w:t>on-site</w:t>
            </w:r>
            <w:r w:rsidRPr="00444988">
              <w:t xml:space="preserve"> mobile event services for groups of 30 or more, </w:t>
            </w:r>
            <w:r w:rsidR="00114AE2" w:rsidRPr="00444988">
              <w:t>with two or more weeks of advanced notice for scheduling</w:t>
            </w:r>
            <w:r w:rsidRPr="00444988">
              <w:t xml:space="preserve">. </w:t>
            </w:r>
          </w:p>
          <w:bookmarkEnd w:id="25"/>
          <w:p w14:paraId="428B1063" w14:textId="0990E728" w:rsidR="00E55B6A" w:rsidRPr="00444988" w:rsidRDefault="00D35979" w:rsidP="005E04C7">
            <w:pPr>
              <w:pStyle w:val="BPBullet-NoIndent"/>
            </w:pPr>
            <w:r w:rsidRPr="00444988">
              <w:t xml:space="preserve">We will offer </w:t>
            </w:r>
            <w:r w:rsidR="00796732">
              <w:t>on-site</w:t>
            </w:r>
            <w:r w:rsidR="00E55B6A" w:rsidRPr="00444988">
              <w:t xml:space="preserve"> mobile event services for specific opportunities such as orientation sessions, new employee hiring times, and other groups of 30 or more situations. </w:t>
            </w:r>
          </w:p>
          <w:p w14:paraId="6C008918" w14:textId="0B861F12" w:rsidR="00E55B6A" w:rsidRPr="00444988" w:rsidRDefault="00E55B6A" w:rsidP="005E04C7">
            <w:pPr>
              <w:pStyle w:val="BPBullet-NoIndent"/>
            </w:pPr>
            <w:r w:rsidRPr="00444988">
              <w:t xml:space="preserve">The </w:t>
            </w:r>
            <w:r w:rsidR="00796732">
              <w:t>on-site</w:t>
            </w:r>
            <w:r w:rsidRPr="00444988">
              <w:t xml:space="preserve"> mobile event(s) will be held at the requesting customer</w:t>
            </w:r>
            <w:r w:rsidR="008B76F3" w:rsidRPr="00444988">
              <w:t>’</w:t>
            </w:r>
            <w:r w:rsidRPr="00444988">
              <w:t xml:space="preserve">s location and </w:t>
            </w:r>
            <w:r w:rsidR="00114AE2" w:rsidRPr="00444988">
              <w:t xml:space="preserve">are </w:t>
            </w:r>
            <w:r w:rsidRPr="00444988">
              <w:t>available throughout the State of Indiana.</w:t>
            </w:r>
          </w:p>
          <w:p w14:paraId="6B984378" w14:textId="538B8C49" w:rsidR="00E55B6A" w:rsidRPr="00444988" w:rsidRDefault="00E55B6A" w:rsidP="005E04C7">
            <w:pPr>
              <w:pStyle w:val="BPBullet-NoIndent"/>
            </w:pPr>
            <w:r w:rsidRPr="00444988">
              <w:t>IDEMIA USA will continue to conform to the State of Indiana</w:t>
            </w:r>
            <w:r w:rsidR="008B76F3" w:rsidRPr="00444988">
              <w:t>’</w:t>
            </w:r>
            <w:r w:rsidRPr="00444988">
              <w:t xml:space="preserve">s identity verification standards and policies. </w:t>
            </w:r>
          </w:p>
          <w:p w14:paraId="6DCF4395" w14:textId="7B29BD8B" w:rsidR="00840AB3" w:rsidRPr="00444988" w:rsidRDefault="00E55B6A" w:rsidP="005632BA">
            <w:pPr>
              <w:pStyle w:val="BPBodyText-NoIndent"/>
            </w:pPr>
            <w:r w:rsidRPr="00444988">
              <w:t xml:space="preserve">At mobile enrollment locations, IDEMIA USA proposes hours of operation that bridge standard and non-standard business hours. </w:t>
            </w:r>
            <w:r w:rsidR="00114AE2" w:rsidRPr="00444988">
              <w:t xml:space="preserve">We </w:t>
            </w:r>
            <w:r w:rsidRPr="00444988">
              <w:t xml:space="preserve">propose hours </w:t>
            </w:r>
            <w:r w:rsidR="00114AE2" w:rsidRPr="00444988">
              <w:t xml:space="preserve">as </w:t>
            </w:r>
            <w:r w:rsidRPr="00444988">
              <w:t xml:space="preserve">early as 7:00 </w:t>
            </w:r>
            <w:r w:rsidR="003C2FD7">
              <w:t>AM</w:t>
            </w:r>
            <w:r w:rsidRPr="00444988">
              <w:t xml:space="preserve"> or as late as 6:00 </w:t>
            </w:r>
            <w:r w:rsidR="003C2FD7">
              <w:t>PM</w:t>
            </w:r>
            <w:r w:rsidRPr="00444988">
              <w:t>, to provide access for those who need to be serviced earlier or later in the day</w:t>
            </w:r>
            <w:r w:rsidR="00114AE2" w:rsidRPr="00444988">
              <w:t xml:space="preserve"> in addition to regular business hours</w:t>
            </w:r>
            <w:r w:rsidRPr="00444988">
              <w:t xml:space="preserve">. </w:t>
            </w:r>
          </w:p>
        </w:tc>
      </w:tr>
    </w:tbl>
    <w:p w14:paraId="5C5DB532" w14:textId="77777777" w:rsidR="005A6263" w:rsidRPr="00444988" w:rsidRDefault="005A6263" w:rsidP="00EC745C"/>
    <w:p w14:paraId="11FD2EBC" w14:textId="0D13DFB8" w:rsidR="00401949" w:rsidRPr="00444988" w:rsidRDefault="00401949" w:rsidP="00A44A81">
      <w:pPr>
        <w:widowControl w:val="0"/>
        <w:numPr>
          <w:ilvl w:val="3"/>
          <w:numId w:val="14"/>
        </w:numPr>
        <w:spacing w:after="0" w:line="240" w:lineRule="auto"/>
        <w:contextualSpacing/>
        <w:rPr>
          <w:rFonts w:ascii="Times New Roman" w:eastAsia="Times New Roman" w:hAnsi="Times New Roman" w:cs="Times New Roman"/>
          <w:snapToGrid w:val="0"/>
          <w:color w:val="000000"/>
          <w:sz w:val="24"/>
          <w:szCs w:val="24"/>
        </w:rPr>
      </w:pPr>
      <w:r w:rsidRPr="00444988">
        <w:rPr>
          <w:rFonts w:ascii="Times New Roman" w:eastAsia="Times New Roman" w:hAnsi="Times New Roman" w:cs="Times New Roman"/>
          <w:snapToGrid w:val="0"/>
          <w:sz w:val="24"/>
          <w:szCs w:val="24"/>
        </w:rPr>
        <w:t>Please provide details regarding your company</w:t>
      </w:r>
      <w:r w:rsidR="008B76F3" w:rsidRPr="00444988">
        <w:rPr>
          <w:rFonts w:ascii="Times New Roman" w:eastAsia="Times New Roman" w:hAnsi="Times New Roman" w:cs="Times New Roman"/>
          <w:snapToGrid w:val="0"/>
          <w:sz w:val="24"/>
          <w:szCs w:val="24"/>
        </w:rPr>
        <w:t>’</w:t>
      </w:r>
      <w:r w:rsidRPr="00444988">
        <w:rPr>
          <w:rFonts w:ascii="Times New Roman" w:eastAsia="Times New Roman" w:hAnsi="Times New Roman" w:cs="Times New Roman"/>
          <w:snapToGrid w:val="0"/>
          <w:sz w:val="24"/>
          <w:szCs w:val="24"/>
        </w:rPr>
        <w:t xml:space="preserve">s ability to provide emergency fingerprinting within five (5) days of the request. </w:t>
      </w:r>
      <w:r w:rsidR="00973FDA" w:rsidRPr="00444988">
        <w:rPr>
          <w:rFonts w:ascii="Times New Roman" w:eastAsia="Times New Roman" w:hAnsi="Times New Roman" w:cs="Times New Roman"/>
          <w:i/>
          <w:snapToGrid w:val="0"/>
          <w:color w:val="C00000"/>
          <w:sz w:val="24"/>
          <w:szCs w:val="24"/>
        </w:rPr>
        <w:t>Please provide details on the communication and notification process, with both the applicant and State, used to facilitate and expedite emergency fingerprinting services</w:t>
      </w:r>
      <w:r w:rsidR="00973FDA" w:rsidRPr="00444988">
        <w:rPr>
          <w:rFonts w:ascii="Times New Roman" w:eastAsia="Times New Roman" w:hAnsi="Times New Roman" w:cs="Times New Roman"/>
          <w:i/>
          <w:snapToGrid w:val="0"/>
          <w:sz w:val="24"/>
          <w:szCs w:val="24"/>
        </w:rPr>
        <w:t xml:space="preserve">. </w:t>
      </w:r>
      <w:r w:rsidR="00973FDA" w:rsidRPr="00444988">
        <w:rPr>
          <w:rFonts w:ascii="Times New Roman" w:eastAsia="Times New Roman" w:hAnsi="Times New Roman" w:cs="Times New Roman"/>
          <w:b/>
          <w:i/>
          <w:snapToGrid w:val="0"/>
          <w:color w:val="C00000"/>
          <w:sz w:val="24"/>
          <w:szCs w:val="24"/>
          <w:u w:val="single"/>
        </w:rPr>
        <w:t>Addendum #2, issued on 01/29/2021</w:t>
      </w:r>
      <w:r w:rsidR="00E55FF6" w:rsidRPr="00444988">
        <w:rPr>
          <w:rFonts w:ascii="Times New Roman" w:eastAsia="Times New Roman" w:hAnsi="Times New Roman" w:cs="Times New Roman"/>
          <w:b/>
          <w:i/>
          <w:snapToGrid w:val="0"/>
          <w:color w:val="C00000"/>
          <w:sz w:val="24"/>
          <w:szCs w:val="24"/>
          <w:u w:val="single"/>
        </w:rPr>
        <w:t xml:space="preserve">. </w:t>
      </w:r>
      <w:r w:rsidRPr="00444988">
        <w:rPr>
          <w:rFonts w:ascii="Times New Roman" w:eastAsia="Times New Roman" w:hAnsi="Times New Roman" w:cs="Times New Roman"/>
          <w:snapToGrid w:val="0"/>
          <w:color w:val="000000"/>
          <w:sz w:val="24"/>
          <w:szCs w:val="24"/>
        </w:rPr>
        <w:t xml:space="preserve">Please provide details on your process to notify the requesting agency of any potential scheduling issues that may arise with applicants. </w:t>
      </w:r>
    </w:p>
    <w:p w14:paraId="38F6A788" w14:textId="77777777" w:rsidR="00401949" w:rsidRPr="00444988" w:rsidRDefault="00401949"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7A60D320" w14:textId="77777777" w:rsidTr="00AB0DE9">
        <w:tc>
          <w:tcPr>
            <w:tcW w:w="5000" w:type="pct"/>
            <w:shd w:val="clear" w:color="auto" w:fill="FFFF99"/>
          </w:tcPr>
          <w:p w14:paraId="4FED5B6C" w14:textId="77777777" w:rsidR="00477466" w:rsidRPr="00444988" w:rsidRDefault="00477466" w:rsidP="00477466">
            <w:pPr>
              <w:pStyle w:val="BPHeading4"/>
            </w:pPr>
            <w:r w:rsidRPr="00444988">
              <w:t xml:space="preserve">Emergency Fingerprinting </w:t>
            </w:r>
          </w:p>
          <w:p w14:paraId="5FD91885" w14:textId="46D40402" w:rsidR="0044713B" w:rsidRPr="00444988" w:rsidRDefault="0044713B" w:rsidP="005632BA">
            <w:pPr>
              <w:pStyle w:val="BPBodyText-NoIndent"/>
            </w:pPr>
            <w:r w:rsidRPr="00444988">
              <w:t>IDEMIA USA currently accommodates emergency qualified placement applicants</w:t>
            </w:r>
            <w:r w:rsidR="008B76F3" w:rsidRPr="00444988">
              <w:t>’</w:t>
            </w:r>
            <w:r w:rsidRPr="00444988">
              <w:t xml:space="preserve"> requests under our current contract. Under the new contract, we will continue to schedule and process fingerprinting within five business days of the request. However, if the applicant or agency requests a longer period</w:t>
            </w:r>
            <w:r w:rsidR="008C56A6" w:rsidRPr="00444988">
              <w:t xml:space="preserve">, we </w:t>
            </w:r>
            <w:r w:rsidRPr="00444988">
              <w:t xml:space="preserve">will immediately notify the requesting agency via </w:t>
            </w:r>
            <w:r w:rsidR="008B76F3" w:rsidRPr="00444988">
              <w:t>its</w:t>
            </w:r>
            <w:r w:rsidRPr="00444988">
              <w:t xml:space="preserve"> preferred method of contact (email or phone).</w:t>
            </w:r>
          </w:p>
          <w:p w14:paraId="268EA1CD" w14:textId="77777777" w:rsidR="002865F9" w:rsidRPr="00444988" w:rsidRDefault="002865F9" w:rsidP="00A30CA6">
            <w:pPr>
              <w:pStyle w:val="BPHeading3"/>
            </w:pPr>
            <w:bookmarkStart w:id="26" w:name="_PRIVIA_COMMENT_AB277217_D923_4C48_97CE_"/>
            <w:r w:rsidRPr="00444988">
              <w:t xml:space="preserve">Emergency Fingerprinting Communication and Notification Process </w:t>
            </w:r>
          </w:p>
          <w:p w14:paraId="39812B86" w14:textId="58FE1AA5" w:rsidR="002865F9" w:rsidRPr="00444988" w:rsidRDefault="002865F9" w:rsidP="005632BA">
            <w:pPr>
              <w:pStyle w:val="BPBodyText-NoIndent"/>
            </w:pPr>
            <w:r w:rsidRPr="00444988">
              <w:t xml:space="preserve">IDEMIA USA will </w:t>
            </w:r>
            <w:r w:rsidR="00CB72B6" w:rsidRPr="00444988">
              <w:t>use</w:t>
            </w:r>
            <w:r w:rsidRPr="00444988">
              <w:t xml:space="preserve"> the path </w:t>
            </w:r>
            <w:r w:rsidR="008B76F3" w:rsidRPr="00444988">
              <w:t xml:space="preserve">described below in </w:t>
            </w:r>
            <w:r w:rsidR="008B76F3" w:rsidRPr="00444988">
              <w:fldChar w:fldCharType="begin"/>
            </w:r>
            <w:r w:rsidR="008B76F3" w:rsidRPr="00444988">
              <w:instrText xml:space="preserve"> REF _Ref63929076 \h </w:instrText>
            </w:r>
            <w:r w:rsidR="00444988">
              <w:instrText xml:space="preserve"> \* MERGEFORMAT </w:instrText>
            </w:r>
            <w:r w:rsidR="008B76F3" w:rsidRPr="00444988">
              <w:fldChar w:fldCharType="separate"/>
            </w:r>
            <w:r w:rsidR="00D772D2" w:rsidRPr="00444988">
              <w:t xml:space="preserve">Figure </w:t>
            </w:r>
            <w:r w:rsidR="00D772D2" w:rsidRPr="00D772D2">
              <w:rPr>
                <w:noProof/>
              </w:rPr>
              <w:t>2</w:t>
            </w:r>
            <w:r w:rsidR="008B76F3" w:rsidRPr="00444988">
              <w:fldChar w:fldCharType="end"/>
            </w:r>
            <w:r w:rsidR="008B76F3" w:rsidRPr="00444988">
              <w:t xml:space="preserve"> </w:t>
            </w:r>
            <w:r w:rsidRPr="00444988">
              <w:t>for completing appointment registration for emergency placement applicants</w:t>
            </w:r>
            <w:r w:rsidR="008B76F3" w:rsidRPr="00444988">
              <w:t>.</w:t>
            </w:r>
            <w:bookmarkEnd w:id="26"/>
          </w:p>
          <w:p w14:paraId="2B6F97C9" w14:textId="77777777" w:rsidR="00E55B6A" w:rsidRPr="00444988" w:rsidRDefault="002865F9" w:rsidP="002D21D9">
            <w:pPr>
              <w:pStyle w:val="BPFigureB-caption"/>
              <w:rPr>
                <w:rFonts w:eastAsia="Arial"/>
              </w:rPr>
            </w:pPr>
            <w:r w:rsidRPr="00444988">
              <w:rPr>
                <w:noProof/>
              </w:rPr>
              <w:lastRenderedPageBreak/>
              <w:drawing>
                <wp:inline distT="0" distB="0" distL="0" distR="0" wp14:anchorId="4ACE4F40" wp14:editId="67C3365F">
                  <wp:extent cx="5577840" cy="1844978"/>
                  <wp:effectExtent l="0" t="0" r="3810" b="3175"/>
                  <wp:docPr id="26" name="Picture 26" descr="C:\Users\ccopelin\AppData\Local\Microsoft\Windows\INetCache\Content.Outlook\GBKY230H\IdemiaIN-014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copelin\AppData\Local\Microsoft\Windows\INetCache\Content.Outlook\GBKY230H\IdemiaIN-014 (00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79077" cy="1845387"/>
                          </a:xfrm>
                          <a:prstGeom prst="rect">
                            <a:avLst/>
                          </a:prstGeom>
                          <a:noFill/>
                          <a:ln>
                            <a:noFill/>
                          </a:ln>
                        </pic:spPr>
                      </pic:pic>
                    </a:graphicData>
                  </a:graphic>
                </wp:inline>
              </w:drawing>
            </w:r>
          </w:p>
          <w:p w14:paraId="7ECF8651" w14:textId="745B4235" w:rsidR="00142359" w:rsidRPr="00444988" w:rsidRDefault="00E55B6A" w:rsidP="00573B72">
            <w:pPr>
              <w:pStyle w:val="BPFigureB-caption"/>
            </w:pPr>
            <w:bookmarkStart w:id="27" w:name="_Ref63929076"/>
            <w:r w:rsidRPr="00444988">
              <w:t xml:space="preserve">Figure </w:t>
            </w:r>
            <w:r w:rsidR="00573B72" w:rsidRPr="00444988">
              <w:rPr>
                <w:rFonts w:ascii="Arial" w:hAnsi="Arial" w:cs="Arial"/>
                <w:b w:val="0"/>
                <w:bCs w:val="0"/>
                <w:sz w:val="20"/>
              </w:rPr>
              <w:fldChar w:fldCharType="begin"/>
            </w:r>
            <w:r w:rsidR="00573B72" w:rsidRPr="00444988">
              <w:rPr>
                <w:b w:val="0"/>
                <w:bCs w:val="0"/>
              </w:rPr>
              <w:instrText xml:space="preserve"> SEQ Figure \* ARABIC </w:instrText>
            </w:r>
            <w:r w:rsidR="00573B72" w:rsidRPr="00444988">
              <w:rPr>
                <w:rFonts w:ascii="Arial" w:hAnsi="Arial" w:cs="Arial"/>
                <w:b w:val="0"/>
                <w:bCs w:val="0"/>
                <w:sz w:val="20"/>
              </w:rPr>
              <w:fldChar w:fldCharType="separate"/>
            </w:r>
            <w:r w:rsidR="00D772D2">
              <w:rPr>
                <w:b w:val="0"/>
                <w:bCs w:val="0"/>
                <w:noProof/>
              </w:rPr>
              <w:t>2</w:t>
            </w:r>
            <w:r w:rsidR="00573B72" w:rsidRPr="00444988">
              <w:rPr>
                <w:b w:val="0"/>
                <w:bCs w:val="0"/>
                <w:noProof/>
                <w:snapToGrid/>
                <w:color w:val="auto"/>
                <w:sz w:val="22"/>
              </w:rPr>
              <w:fldChar w:fldCharType="end"/>
            </w:r>
            <w:bookmarkEnd w:id="27"/>
            <w:r w:rsidR="002865F9" w:rsidRPr="00444988">
              <w:t>: Emergency Fingerprinting Communication and Notification Process</w:t>
            </w:r>
          </w:p>
        </w:tc>
      </w:tr>
    </w:tbl>
    <w:p w14:paraId="6F905CA5" w14:textId="77777777" w:rsidR="002C18DA" w:rsidRPr="00444988" w:rsidRDefault="002C18DA" w:rsidP="00404653"/>
    <w:p w14:paraId="61C9A9A2" w14:textId="0403A6D0"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Cs/>
          <w:snapToGrid w:val="0"/>
          <w:color w:val="000000"/>
          <w:sz w:val="24"/>
          <w:szCs w:val="20"/>
        </w:rPr>
      </w:pPr>
      <w:bookmarkStart w:id="28" w:name="_Ref65037200"/>
      <w:r w:rsidRPr="00444988">
        <w:rPr>
          <w:rFonts w:ascii="Times New Roman" w:eastAsia="Times New Roman" w:hAnsi="Times New Roman" w:cs="Times New Roman"/>
          <w:snapToGrid w:val="0"/>
          <w:color w:val="000000"/>
          <w:sz w:val="24"/>
          <w:szCs w:val="20"/>
        </w:rPr>
        <w:t>Please provide details regarding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ability to provide out-of-state electronic fingerprinting services.</w:t>
      </w:r>
      <w:bookmarkEnd w:id="28"/>
    </w:p>
    <w:p w14:paraId="107DA77D" w14:textId="77777777" w:rsidR="00401949" w:rsidRPr="00444988" w:rsidRDefault="00401949" w:rsidP="00404653"/>
    <w:tbl>
      <w:tblPr>
        <w:tblStyle w:val="TableGrid2"/>
        <w:tblW w:w="5000" w:type="pct"/>
        <w:shd w:val="clear" w:color="auto" w:fill="FFFF99"/>
        <w:tblLook w:val="01E0" w:firstRow="1" w:lastRow="1" w:firstColumn="1" w:lastColumn="1" w:noHBand="0" w:noVBand="0"/>
      </w:tblPr>
      <w:tblGrid>
        <w:gridCol w:w="9350"/>
      </w:tblGrid>
      <w:tr w:rsidR="00535461" w:rsidRPr="00444988" w14:paraId="4B756DC2" w14:textId="77777777" w:rsidTr="00AB0DE9">
        <w:tc>
          <w:tcPr>
            <w:tcW w:w="5000" w:type="pct"/>
            <w:shd w:val="clear" w:color="auto" w:fill="FFFF99"/>
          </w:tcPr>
          <w:p w14:paraId="3161F5C8" w14:textId="77777777" w:rsidR="00576198" w:rsidRPr="00444988" w:rsidRDefault="00576198" w:rsidP="00251C72">
            <w:pPr>
              <w:pStyle w:val="BPHeading4"/>
              <w:rPr>
                <w:rFonts w:eastAsia="Calibri"/>
                <w:snapToGrid/>
              </w:rPr>
            </w:pPr>
            <w:bookmarkStart w:id="29" w:name="_PRIVIA_COMMENT_15B1D8FA_C101_40C4_A1EC_"/>
            <w:r w:rsidRPr="00444988">
              <w:rPr>
                <w:rFonts w:eastAsia="Calibri"/>
                <w:snapToGrid/>
              </w:rPr>
              <w:t>Out-of-State Digital Fingerprinting</w:t>
            </w:r>
            <w:bookmarkEnd w:id="29"/>
          </w:p>
          <w:p w14:paraId="161EC6AF" w14:textId="3061C6CB" w:rsidR="00576198" w:rsidRPr="00444988" w:rsidRDefault="00576198" w:rsidP="005632BA">
            <w:pPr>
              <w:pStyle w:val="BPBodyText-NoIndent"/>
            </w:pPr>
            <w:r w:rsidRPr="00444988">
              <w:t xml:space="preserve">With our nationwide network of UEP-capable </w:t>
            </w:r>
            <w:r w:rsidR="00154A1E">
              <w:t>IdentoGO</w:t>
            </w:r>
            <w:r w:rsidR="00E74D13" w:rsidRPr="00327D8F">
              <w:rPr>
                <w:vertAlign w:val="superscript"/>
              </w:rPr>
              <w:t>®</w:t>
            </w:r>
            <w:r w:rsidRPr="00444988">
              <w:t xml:space="preserve"> Centers, applicants for Indiana licensing and employment purposes can now be serviced electronically outside of the state. UEP was developed to support the unique requirements of individual state programs, regardless of our </w:t>
            </w:r>
            <w:r w:rsidR="00154A1E">
              <w:t>IdentoGO</w:t>
            </w:r>
            <w:r w:rsidR="00E74D13" w:rsidRPr="00327D8F">
              <w:rPr>
                <w:vertAlign w:val="superscript"/>
              </w:rPr>
              <w:t>®</w:t>
            </w:r>
            <w:r w:rsidRPr="00444988">
              <w:t xml:space="preserve"> Enrollment Center locations. This means that applicants who reside outside of Indiana can visit the nearest </w:t>
            </w:r>
            <w:r w:rsidR="00154A1E">
              <w:t>IdentoGO</w:t>
            </w:r>
            <w:r w:rsidR="00E74D13" w:rsidRPr="00327D8F">
              <w:rPr>
                <w:vertAlign w:val="superscript"/>
              </w:rPr>
              <w:t>®</w:t>
            </w:r>
            <w:r w:rsidRPr="00444988">
              <w:t xml:space="preserve"> Center in their states and receive the full Indiana electronic enrollment and submission service. This eliminates the traditional security and quality issues associated with capturing and delivering hard copy cards. By using UEP out-of-state fingerprinting, IDOA can trust that the same electronic process and capture requirements are met using both our in- and out-of-state center services. This includes automated document authentication and digital acknowledgements. </w:t>
            </w:r>
          </w:p>
          <w:p w14:paraId="35B8F6ED" w14:textId="77777777" w:rsidR="00576198" w:rsidRPr="00444988" w:rsidRDefault="00576198" w:rsidP="005632BA">
            <w:pPr>
              <w:pStyle w:val="BPBodyText-NoIndent"/>
            </w:pPr>
            <w:r w:rsidRPr="00444988">
              <w:t xml:space="preserve">Fingerprint enrollments are submitted to Indiana in real time, eliminating the delays and expenses associated with mailing hard copy cards. Most importantly, IDOA and stakeholder agencies can always be assured that IDEMIA USA staff are in complete custody of the applicant biometric data and have fully authenticated applicant ID documents—a significant security risk for traditional hard copy card submissions. </w:t>
            </w:r>
            <w:r w:rsidRPr="00444988" w:rsidDel="00D00B67">
              <w:t xml:space="preserve"> </w:t>
            </w:r>
          </w:p>
          <w:p w14:paraId="13E5A34A" w14:textId="32EB826A" w:rsidR="00576198" w:rsidRPr="00444988" w:rsidRDefault="00576198" w:rsidP="005632BA">
            <w:pPr>
              <w:pStyle w:val="BPBodyText-NoIndent"/>
            </w:pPr>
            <w:r w:rsidRPr="00444988">
              <w:t xml:space="preserve">The current network of over 500 UEP-capable, out-of-state </w:t>
            </w:r>
            <w:r w:rsidR="00154A1E">
              <w:t>IdentoGO</w:t>
            </w:r>
            <w:r w:rsidR="00E74D13" w:rsidRPr="00327D8F">
              <w:rPr>
                <w:vertAlign w:val="superscript"/>
              </w:rPr>
              <w:t>®</w:t>
            </w:r>
            <w:r w:rsidRPr="00444988">
              <w:t xml:space="preserve"> Centers is quickly expanding as we upgrade our legacy systems to the new platform (</w:t>
            </w:r>
            <w:r w:rsidRPr="00444988">
              <w:fldChar w:fldCharType="begin"/>
            </w:r>
            <w:r w:rsidRPr="00444988">
              <w:instrText xml:space="preserve"> REF _Ref65022874 \h  \* MERGEFORMAT </w:instrText>
            </w:r>
            <w:r w:rsidRPr="00444988">
              <w:fldChar w:fldCharType="separate"/>
            </w:r>
            <w:r w:rsidR="00D772D2" w:rsidRPr="00444988">
              <w:t xml:space="preserve">Figure </w:t>
            </w:r>
            <w:r w:rsidR="00D772D2">
              <w:t>3</w:t>
            </w:r>
            <w:r w:rsidRPr="00444988">
              <w:fldChar w:fldCharType="end"/>
            </w:r>
            <w:r w:rsidRPr="00444988">
              <w:t xml:space="preserve">). Availability soon will be expanded to include our entire nationwide network of over 1,600 </w:t>
            </w:r>
            <w:r w:rsidR="00154A1E">
              <w:t>IdentoGO</w:t>
            </w:r>
            <w:r w:rsidR="00E74D13" w:rsidRPr="00327D8F">
              <w:rPr>
                <w:vertAlign w:val="superscript"/>
              </w:rPr>
              <w:t>®</w:t>
            </w:r>
            <w:r w:rsidRPr="00444988">
              <w:t xml:space="preserve"> Enrollment Centers.  </w:t>
            </w:r>
          </w:p>
          <w:p w14:paraId="6BB60268" w14:textId="299B6991" w:rsidR="00576198" w:rsidRPr="00444988" w:rsidRDefault="00596377" w:rsidP="0067249B">
            <w:pPr>
              <w:pStyle w:val="BPFigureB"/>
            </w:pPr>
            <w:r>
              <w:lastRenderedPageBreak/>
              <w:drawing>
                <wp:inline distT="0" distB="0" distL="0" distR="0" wp14:anchorId="4A2DA5A9" wp14:editId="02D0FA0A">
                  <wp:extent cx="5076849" cy="2762920"/>
                  <wp:effectExtent l="19050" t="19050" r="9525" b="18415"/>
                  <wp:docPr id="11" name="Picture 11" descr="C:\Users\fhanna\AppData\Local\Microsoft\Windows\INetCache\Content.MSO\B48017C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hanna\AppData\Local\Microsoft\Windows\INetCache\Content.MSO\B48017C8.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83438" cy="2766506"/>
                          </a:xfrm>
                          <a:prstGeom prst="rect">
                            <a:avLst/>
                          </a:prstGeom>
                          <a:noFill/>
                          <a:ln w="12700">
                            <a:solidFill>
                              <a:srgbClr val="0070C0"/>
                            </a:solidFill>
                          </a:ln>
                        </pic:spPr>
                      </pic:pic>
                    </a:graphicData>
                  </a:graphic>
                </wp:inline>
              </w:drawing>
            </w:r>
          </w:p>
          <w:p w14:paraId="40873649" w14:textId="0B9397E8" w:rsidR="00576198" w:rsidRPr="00444988" w:rsidRDefault="00576198" w:rsidP="00A30CA6">
            <w:pPr>
              <w:pStyle w:val="BPFigureB-caption"/>
            </w:pPr>
            <w:bookmarkStart w:id="30" w:name="_Ref65022874"/>
            <w:r w:rsidRPr="00444988">
              <w:t xml:space="preserve">Figure </w:t>
            </w:r>
            <w:r w:rsidR="00DE61D0">
              <w:fldChar w:fldCharType="begin"/>
            </w:r>
            <w:r w:rsidR="00DE61D0">
              <w:instrText xml:space="preserve"> SEQ Figure \* ARABIC </w:instrText>
            </w:r>
            <w:r w:rsidR="00DE61D0">
              <w:fldChar w:fldCharType="separate"/>
            </w:r>
            <w:r w:rsidR="00D772D2">
              <w:rPr>
                <w:noProof/>
              </w:rPr>
              <w:t>3</w:t>
            </w:r>
            <w:r w:rsidR="00DE61D0">
              <w:rPr>
                <w:noProof/>
              </w:rPr>
              <w:fldChar w:fldCharType="end"/>
            </w:r>
            <w:bookmarkEnd w:id="30"/>
            <w:r w:rsidRPr="00444988">
              <w:t xml:space="preserve">: Current Network of UEP-Capable, Out-of-State </w:t>
            </w:r>
            <w:r w:rsidR="00154A1E">
              <w:t>IdentoGO</w:t>
            </w:r>
            <w:r w:rsidR="00E74D13" w:rsidRPr="00327D8F">
              <w:rPr>
                <w:vertAlign w:val="superscript"/>
              </w:rPr>
              <w:t>®</w:t>
            </w:r>
            <w:r w:rsidRPr="00444988">
              <w:t xml:space="preserve"> Enrollment Centers</w:t>
            </w:r>
          </w:p>
          <w:p w14:paraId="1E3A5494" w14:textId="77777777" w:rsidR="00576198" w:rsidRPr="00444988" w:rsidRDefault="00576198" w:rsidP="00576198">
            <w:pPr>
              <w:pStyle w:val="BPFigureB-captionaction"/>
            </w:pPr>
            <w:r w:rsidRPr="00444988">
              <w:t xml:space="preserve">Applicants simply pay the local state capture fee in addition to Indiana channel fees. </w:t>
            </w:r>
          </w:p>
          <w:bookmarkStart w:id="31" w:name="_PRIVIA_COMMENT_FBBBF189_1612_4EC8_9E26_"/>
          <w:p w14:paraId="3ECB853C" w14:textId="77777777" w:rsidR="00576198" w:rsidRPr="00444988" w:rsidRDefault="00576198" w:rsidP="00576198">
            <w:pPr>
              <w:pStyle w:val="BPFigureB"/>
            </w:pPr>
            <w:r w:rsidRPr="00444988">
              <mc:AlternateContent>
                <mc:Choice Requires="wpg">
                  <w:drawing>
                    <wp:inline distT="0" distB="0" distL="0" distR="0" wp14:anchorId="3ECD3EB5" wp14:editId="62EB8C2E">
                      <wp:extent cx="5660136" cy="2916936"/>
                      <wp:effectExtent l="0" t="0" r="17145" b="36195"/>
                      <wp:docPr id="35" name="GROUP_PRIVIA_COMMENT_5D418A5A_"/>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0136" cy="2916936"/>
                                <a:chOff x="0" y="0"/>
                                <a:chExt cx="8914" cy="4594"/>
                              </a:xfrm>
                            </wpg:grpSpPr>
                            <wps:wsp>
                              <wps:cNvPr id="36" name="Line 23"/>
                              <wps:cNvCnPr>
                                <a:cxnSpLocks noChangeShapeType="1"/>
                              </wps:cNvCnPr>
                              <wps:spPr bwMode="auto">
                                <a:xfrm>
                                  <a:off x="29" y="14"/>
                                  <a:ext cx="8856" cy="0"/>
                                </a:xfrm>
                                <a:prstGeom prst="line">
                                  <a:avLst/>
                                </a:prstGeom>
                                <a:noFill/>
                                <a:ln w="18288">
                                  <a:solidFill>
                                    <a:srgbClr val="0070C0"/>
                                  </a:solidFill>
                                  <a:prstDash val="solid"/>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4" y="0"/>
                                  <a:ext cx="0" cy="4594"/>
                                </a:xfrm>
                                <a:prstGeom prst="line">
                                  <a:avLst/>
                                </a:prstGeom>
                                <a:noFill/>
                                <a:ln w="18288">
                                  <a:solidFill>
                                    <a:srgbClr val="0070C0"/>
                                  </a:solidFill>
                                  <a:prstDash val="solid"/>
                                  <a:round/>
                                  <a:headEnd/>
                                  <a:tailEn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a:off x="8899" y="0"/>
                                  <a:ext cx="0" cy="4594"/>
                                </a:xfrm>
                                <a:prstGeom prst="line">
                                  <a:avLst/>
                                </a:prstGeom>
                                <a:noFill/>
                                <a:ln w="18288">
                                  <a:solidFill>
                                    <a:srgbClr val="0070C0"/>
                                  </a:solidFill>
                                  <a:prstDash val="solid"/>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29" y="4579"/>
                                  <a:ext cx="8856" cy="0"/>
                                </a:xfrm>
                                <a:prstGeom prst="line">
                                  <a:avLst/>
                                </a:prstGeom>
                                <a:noFill/>
                                <a:ln w="18288">
                                  <a:solidFill>
                                    <a:srgbClr val="0070C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2" name="Picture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8" y="24"/>
                                  <a:ext cx="8856" cy="453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group w14:anchorId="5BA5DF61" id="GROUP_PRIVIA_COMMENT_5D418A5A_" o:spid="_x0000_s1026" style="width:445.7pt;height:229.7pt;mso-position-horizontal-relative:char;mso-position-vertical-relative:line" coordsize="8914,4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">
                      <v:line id="Line 23" o:spid="_x0000_s1027" style="position:absolute;visibility:visible;mso-wrap-style:square" from="29,14" to="888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" strokecolor="#0070c0" strokeweight="1.44pt"/>
                      <v:line id="Line 24" o:spid="_x0000_s1028" style="position:absolute;visibility:visible;mso-wrap-style:square" from="14,0" to="14,4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" strokecolor="#0070c0" strokeweight="1.44pt"/>
                      <v:line id="Line 25" o:spid="_x0000_s1029" style="position:absolute;visibility:visible;mso-wrap-style:square" from="8899,0" to="8899,4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" strokecolor="#0070c0" strokeweight="1.44pt"/>
                      <v:line id="Line 26" o:spid="_x0000_s1030" style="position:absolute;visibility:visible;mso-wrap-style:square" from="29,4579" to="8885,4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" strokecolor="#0070c0" strokeweight="1.44pt"/>
                      <v:shape id="Picture 27" o:spid="_x0000_s1031" type="#_x0000_t75" style="position:absolute;left:28;top:24;width:8856;height:4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" stroked="t">
                        <v:imagedata r:id="rId17" o:title=""/>
                      </v:shape>
                      <w10:anchorlock/>
                    </v:group>
                  </w:pict>
                </mc:Fallback>
              </mc:AlternateContent>
            </w:r>
          </w:p>
          <w:p w14:paraId="20C335FA" w14:textId="27D3B20D" w:rsidR="00576198" w:rsidRPr="00444988" w:rsidRDefault="00576198" w:rsidP="00A30CA6">
            <w:pPr>
              <w:pStyle w:val="BPFigureB-caption"/>
              <w:rPr>
                <w:lang w:bidi="en-US"/>
              </w:rPr>
            </w:pPr>
            <w:r w:rsidRPr="00444988">
              <w:t xml:space="preserve">Figure </w:t>
            </w:r>
            <w:r w:rsidR="00DE61D0">
              <w:fldChar w:fldCharType="begin"/>
            </w:r>
            <w:r w:rsidR="00DE61D0">
              <w:instrText xml:space="preserve"> SEQ Figure \* ARABIC </w:instrText>
            </w:r>
            <w:r w:rsidR="00DE61D0">
              <w:fldChar w:fldCharType="separate"/>
            </w:r>
            <w:r w:rsidR="00D772D2">
              <w:rPr>
                <w:noProof/>
              </w:rPr>
              <w:t>4</w:t>
            </w:r>
            <w:r w:rsidR="00DE61D0">
              <w:rPr>
                <w:noProof/>
              </w:rPr>
              <w:fldChar w:fldCharType="end"/>
            </w:r>
            <w:r w:rsidRPr="00444988">
              <w:t>: Online Appointment Scheduler</w:t>
            </w:r>
          </w:p>
          <w:p w14:paraId="7BFA6FDD" w14:textId="77777777" w:rsidR="00576198" w:rsidRPr="00444988" w:rsidRDefault="00576198" w:rsidP="00576198">
            <w:pPr>
              <w:pStyle w:val="BPFigureB-captionaction"/>
            </w:pPr>
            <w:r w:rsidRPr="00444988">
              <w:rPr>
                <w:lang w:bidi="en-US"/>
              </w:rPr>
              <w:t>Both in-state and out-of-state applicants can search for Enrollment Center locations, view information and directions for each Enrollment Center, and schedule an appointment that is convenient for</w:t>
            </w:r>
            <w:r w:rsidRPr="00444988">
              <w:t xml:space="preserve"> </w:t>
            </w:r>
            <w:r w:rsidRPr="00444988">
              <w:rPr>
                <w:lang w:bidi="en-US"/>
              </w:rPr>
              <w:t>them.</w:t>
            </w:r>
          </w:p>
          <w:p w14:paraId="51A26C64" w14:textId="77777777" w:rsidR="00576198" w:rsidRPr="00444988" w:rsidRDefault="00576198" w:rsidP="005E04C7">
            <w:pPr>
              <w:pStyle w:val="BPEmphasisText"/>
            </w:pPr>
            <w:bookmarkStart w:id="32" w:name="_PRIVIA_COMMENT_4D8EC9BF_CDA1_4A28_88AB_"/>
            <w:bookmarkEnd w:id="31"/>
            <w:r w:rsidRPr="00444988">
              <w:t xml:space="preserve">To bridge any short-term gaps of out-of-state, UEP-capable coverage, we will continue to offer our centralized card scan conversion service, which is integrated into the UEP </w:t>
            </w:r>
            <w:r w:rsidRPr="00444988">
              <w:lastRenderedPageBreak/>
              <w:t>solution. This is the same solution that has supported over 66,000 out-of-state Indiana applicants since 2016. Our team processes over 100,000 hard copy card conversions annually from our secure central processing center in Franklin, TN.</w:t>
            </w:r>
          </w:p>
          <w:p w14:paraId="5F2522F3" w14:textId="77777777" w:rsidR="00576198" w:rsidRPr="00444988" w:rsidRDefault="00576198" w:rsidP="005632BA">
            <w:pPr>
              <w:pStyle w:val="BPBodyText-NoIndent"/>
            </w:pPr>
            <w:r w:rsidRPr="00444988">
              <w:t xml:space="preserve">Our fingerprint card-scanning service employs Commercial Off-the-Shelf (COTS) card-scanning workstations, which are FBI-certified to Integrated Automated Fingerprint Identification System (IAFIS) Image Quality Specification (IQS) scanner requirements. The same Electronic Biometric Transmission Specification (EBTS) standard guides the processing of applicant demographic and biographic information capture. Submissions and processing are no different once the hard copy cards are received and digitized. Our solution electronically transmits converted records to the ISP Automated Fingerprint Identification System (AFIS) in the same format as a LiveScan transmission. We will continue to process all hard copy card records within 24 hours of receipt and batch submissions of prints to ISP. </w:t>
            </w:r>
          </w:p>
          <w:p w14:paraId="2EBAB053" w14:textId="31CE0F3B" w:rsidR="00576198" w:rsidRPr="00444988" w:rsidRDefault="00576198" w:rsidP="005632BA">
            <w:pPr>
              <w:pStyle w:val="BPBodyText-NoIndent"/>
            </w:pPr>
            <w:r w:rsidRPr="00444988">
              <w:t xml:space="preserve">We currently restrict use of hard copy card conversion in Indiana based on individual agency requirements and will continue doing so. </w:t>
            </w:r>
            <w:r w:rsidRPr="00444988">
              <w:fldChar w:fldCharType="begin"/>
            </w:r>
            <w:r w:rsidRPr="00444988">
              <w:instrText xml:space="preserve"> REF _Ref65024610 \h </w:instrText>
            </w:r>
            <w:r w:rsidR="00444988">
              <w:instrText xml:space="preserve"> \* MERGEFORMAT </w:instrText>
            </w:r>
            <w:r w:rsidRPr="00444988">
              <w:fldChar w:fldCharType="separate"/>
            </w:r>
            <w:r w:rsidR="00D772D2" w:rsidRPr="00444988">
              <w:t xml:space="preserve">Figure </w:t>
            </w:r>
            <w:r w:rsidR="00D772D2">
              <w:rPr>
                <w:noProof/>
              </w:rPr>
              <w:t>5</w:t>
            </w:r>
            <w:r w:rsidRPr="00444988">
              <w:fldChar w:fldCharType="end"/>
            </w:r>
            <w:r w:rsidRPr="00444988">
              <w:t xml:space="preserve"> shows our card conversion process at a high level.</w:t>
            </w:r>
          </w:p>
          <w:p w14:paraId="4B0B3725" w14:textId="77777777" w:rsidR="00576198" w:rsidRPr="00444988" w:rsidRDefault="00576198" w:rsidP="00576198">
            <w:pPr>
              <w:pStyle w:val="BPFigureB"/>
            </w:pPr>
            <w:r w:rsidRPr="00444988">
              <w:drawing>
                <wp:inline distT="0" distB="0" distL="0" distR="0" wp14:anchorId="016DA62B" wp14:editId="668C70D9">
                  <wp:extent cx="5560678" cy="1462136"/>
                  <wp:effectExtent l="19050" t="19050" r="21590" b="241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560678" cy="1462136"/>
                          </a:xfrm>
                          <a:prstGeom prst="rect">
                            <a:avLst/>
                          </a:prstGeom>
                          <a:noFill/>
                          <a:ln w="12700">
                            <a:solidFill>
                              <a:srgbClr val="000000"/>
                            </a:solidFill>
                          </a:ln>
                        </pic:spPr>
                      </pic:pic>
                    </a:graphicData>
                  </a:graphic>
                </wp:inline>
              </w:drawing>
            </w:r>
          </w:p>
          <w:p w14:paraId="084F5BDD" w14:textId="6300588A" w:rsidR="00576198" w:rsidRPr="00444988" w:rsidRDefault="00576198" w:rsidP="00576198">
            <w:pPr>
              <w:pStyle w:val="BPFigureB-caption"/>
            </w:pPr>
            <w:bookmarkStart w:id="33" w:name="_Ref65024610"/>
            <w:r w:rsidRPr="00444988">
              <w:t xml:space="preserve">Figure </w:t>
            </w:r>
            <w:r w:rsidRPr="00444988">
              <w:rPr>
                <w:noProof/>
              </w:rPr>
              <w:fldChar w:fldCharType="begin"/>
            </w:r>
            <w:r w:rsidRPr="00444988">
              <w:rPr>
                <w:noProof/>
              </w:rPr>
              <w:instrText xml:space="preserve"> SEQ Figure \* ARABIC </w:instrText>
            </w:r>
            <w:r w:rsidRPr="00444988">
              <w:rPr>
                <w:noProof/>
              </w:rPr>
              <w:fldChar w:fldCharType="separate"/>
            </w:r>
            <w:r w:rsidR="00D772D2">
              <w:rPr>
                <w:noProof/>
              </w:rPr>
              <w:t>5</w:t>
            </w:r>
            <w:r w:rsidRPr="00444988">
              <w:rPr>
                <w:noProof/>
              </w:rPr>
              <w:fldChar w:fldCharType="end"/>
            </w:r>
            <w:bookmarkEnd w:id="33"/>
            <w:r w:rsidRPr="00444988">
              <w:t>: Card Scan Conversion Process</w:t>
            </w:r>
          </w:p>
          <w:p w14:paraId="45EA6019" w14:textId="6783E375" w:rsidR="00D021AA" w:rsidRPr="00444988" w:rsidRDefault="00576198" w:rsidP="00576198">
            <w:pPr>
              <w:pStyle w:val="BPFigureB-captionaction"/>
              <w:rPr>
                <w:lang w:bidi="en-US"/>
              </w:rPr>
            </w:pPr>
            <w:r w:rsidRPr="00444988">
              <w:t>Our proven, centralized card-scanning service converts and digitally submits more than 100,000 paper fingerprint cards annually in support of numerous statewide networks.</w:t>
            </w:r>
            <w:bookmarkEnd w:id="32"/>
          </w:p>
        </w:tc>
      </w:tr>
    </w:tbl>
    <w:p w14:paraId="73007AAC" w14:textId="77777777" w:rsidR="00401949" w:rsidRPr="00444988" w:rsidRDefault="00401949" w:rsidP="00404653"/>
    <w:p w14:paraId="650A49FF" w14:textId="52468A4E"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
          <w:snapToGrid w:val="0"/>
          <w:color w:val="000000"/>
          <w:sz w:val="24"/>
          <w:szCs w:val="20"/>
        </w:rPr>
      </w:pPr>
      <w:r w:rsidRPr="00444988">
        <w:rPr>
          <w:rFonts w:ascii="Times New Roman" w:eastAsia="Times New Roman" w:hAnsi="Times New Roman" w:cs="Times New Roman"/>
          <w:snapToGrid w:val="0"/>
          <w:color w:val="000000"/>
          <w:sz w:val="24"/>
          <w:szCs w:val="20"/>
        </w:rPr>
        <w:t>Please confirm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understanding and acceptance of the inclusion of fingerprinting for up to 1,500 IDACS applicants annual at no charge to the State. Please provide system and process capability details regarding the ability to restrict access to IDACS no charge fingerprinting to only state identified individuals.</w:t>
      </w:r>
    </w:p>
    <w:p w14:paraId="56C5A177" w14:textId="77777777" w:rsidR="00401949" w:rsidRPr="00444988" w:rsidRDefault="00401949" w:rsidP="00404653"/>
    <w:tbl>
      <w:tblPr>
        <w:tblStyle w:val="TableGrid2"/>
        <w:tblW w:w="5000" w:type="pct"/>
        <w:shd w:val="clear" w:color="auto" w:fill="FFFF99"/>
        <w:tblLook w:val="01E0" w:firstRow="1" w:lastRow="1" w:firstColumn="1" w:lastColumn="1" w:noHBand="0" w:noVBand="0"/>
      </w:tblPr>
      <w:tblGrid>
        <w:gridCol w:w="9350"/>
      </w:tblGrid>
      <w:tr w:rsidR="00401949" w:rsidRPr="00444988" w14:paraId="577477EE" w14:textId="77777777" w:rsidTr="00AB0DE9">
        <w:tc>
          <w:tcPr>
            <w:tcW w:w="5000" w:type="pct"/>
            <w:shd w:val="clear" w:color="auto" w:fill="FFFF99"/>
          </w:tcPr>
          <w:p w14:paraId="60109780" w14:textId="6ECACA7C" w:rsidR="00864525" w:rsidRPr="00444988" w:rsidRDefault="00864525" w:rsidP="005E04C7">
            <w:pPr>
              <w:pStyle w:val="BPEmphasisText"/>
            </w:pPr>
            <w:r w:rsidRPr="00444988">
              <w:t xml:space="preserve">IDEMIA USA has reviewed and agrees to the </w:t>
            </w:r>
            <w:r w:rsidR="005D7CB0" w:rsidRPr="00444988">
              <w:t xml:space="preserve">fingerprinting </w:t>
            </w:r>
            <w:r w:rsidRPr="00444988">
              <w:t xml:space="preserve">requirements for IDACS applicants. </w:t>
            </w:r>
          </w:p>
          <w:p w14:paraId="7790E835" w14:textId="345C43B6" w:rsidR="00864525" w:rsidRPr="00444988" w:rsidRDefault="00864525" w:rsidP="005632BA">
            <w:pPr>
              <w:pStyle w:val="BPBodyText-NoIndent"/>
            </w:pPr>
            <w:r w:rsidRPr="00444988">
              <w:t xml:space="preserve">We are currently processing IDACS law enforcement applicants at no charge to the State. We will continue to provide the same level of service the State is accustomed to from IDEMIA USA. </w:t>
            </w:r>
          </w:p>
          <w:p w14:paraId="0D2929E0" w14:textId="272B95FB" w:rsidR="00864525" w:rsidRPr="00444988" w:rsidRDefault="00864525" w:rsidP="005632BA">
            <w:pPr>
              <w:pStyle w:val="BPBodyText-NoIndent"/>
            </w:pPr>
            <w:r w:rsidRPr="00444988">
              <w:lastRenderedPageBreak/>
              <w:t>In the event that the number of IDACS applicants exceeds the 1</w:t>
            </w:r>
            <w:r w:rsidR="005D7CB0" w:rsidRPr="00444988">
              <w:t>,</w:t>
            </w:r>
            <w:r w:rsidRPr="00444988">
              <w:t xml:space="preserve">500 annual limits, and in coordination with IDOA and </w:t>
            </w:r>
            <w:r w:rsidR="008B76F3" w:rsidRPr="00444988">
              <w:t>ISP</w:t>
            </w:r>
            <w:r w:rsidRPr="00444988">
              <w:t>, IDEMIA USA will accommodate any additional IDACS prints at no charge to the State.</w:t>
            </w:r>
          </w:p>
          <w:p w14:paraId="7F382A26" w14:textId="77777777" w:rsidR="00864525" w:rsidRPr="00444988" w:rsidRDefault="00864525" w:rsidP="00B2127E">
            <w:pPr>
              <w:pStyle w:val="BPHeading4"/>
            </w:pPr>
            <w:bookmarkStart w:id="34" w:name="_PRIVIA_COMMENT_F32D843F_4211_4916_AB8C_"/>
            <w:r w:rsidRPr="00444988">
              <w:t>System and Process Capability</w:t>
            </w:r>
          </w:p>
          <w:bookmarkEnd w:id="34"/>
          <w:p w14:paraId="28B5E15A" w14:textId="0933853F" w:rsidR="00864525" w:rsidRPr="00444988" w:rsidRDefault="00864525" w:rsidP="005632BA">
            <w:pPr>
              <w:pStyle w:val="BPBodyText-NoIndent"/>
            </w:pPr>
            <w:r w:rsidRPr="00444988">
              <w:rPr>
                <w:rFonts w:eastAsia="Calibri"/>
              </w:rPr>
              <w:t xml:space="preserve">Our UEP </w:t>
            </w:r>
            <w:r w:rsidR="008B76F3" w:rsidRPr="00444988">
              <w:rPr>
                <w:rFonts w:eastAsia="Calibri"/>
              </w:rPr>
              <w:t>“</w:t>
            </w:r>
            <w:r w:rsidRPr="00444988">
              <w:rPr>
                <w:rFonts w:eastAsia="Calibri"/>
              </w:rPr>
              <w:t>Service Code</w:t>
            </w:r>
            <w:r w:rsidR="008B76F3" w:rsidRPr="00444988">
              <w:rPr>
                <w:rFonts w:eastAsia="Calibri"/>
              </w:rPr>
              <w:t>”</w:t>
            </w:r>
            <w:r w:rsidRPr="00444988">
              <w:rPr>
                <w:rFonts w:eastAsia="Calibri"/>
              </w:rPr>
              <w:t xml:space="preserve"> technology allows every applicant to apply for the correct service quickly and accurately. Each service or applicant group is assigned a unique, unpredictable code that represents a combination of an agency ORI, reason for print, volunteer status, and potentially other details as requested by state agencies.</w:t>
            </w:r>
          </w:p>
          <w:p w14:paraId="649302C0" w14:textId="5B306751" w:rsidR="00864525" w:rsidRPr="00444988" w:rsidRDefault="00864525" w:rsidP="005632BA">
            <w:pPr>
              <w:pStyle w:val="BPBodyText-NoIndent"/>
            </w:pPr>
            <w:r w:rsidRPr="00444988">
              <w:t xml:space="preserve">The </w:t>
            </w:r>
            <w:r w:rsidR="008B76F3" w:rsidRPr="00444988">
              <w:t>“</w:t>
            </w:r>
            <w:r w:rsidRPr="00444988">
              <w:t>Service Code</w:t>
            </w:r>
            <w:r w:rsidR="008B76F3" w:rsidRPr="00444988">
              <w:t>”</w:t>
            </w:r>
            <w:r w:rsidRPr="00444988">
              <w:t xml:space="preserve"> is unique to each </w:t>
            </w:r>
            <w:r w:rsidR="005D7CB0" w:rsidRPr="00444988">
              <w:t>card type. In</w:t>
            </w:r>
            <w:r w:rsidRPr="00444988">
              <w:t xml:space="preserve"> the event </w:t>
            </w:r>
            <w:r w:rsidR="008B76F3" w:rsidRPr="00444988">
              <w:t>ISP</w:t>
            </w:r>
            <w:r w:rsidRPr="00444988">
              <w:t xml:space="preserve"> </w:t>
            </w:r>
            <w:r w:rsidR="005D7CB0" w:rsidRPr="00444988">
              <w:t>want</w:t>
            </w:r>
            <w:r w:rsidR="003C2FD7">
              <w:t>s</w:t>
            </w:r>
            <w:r w:rsidRPr="00444988">
              <w:t xml:space="preserve"> to add an additional unique code or identifier to be required at the time of </w:t>
            </w:r>
            <w:r w:rsidR="005D7CB0" w:rsidRPr="00444988">
              <w:t xml:space="preserve">registration </w:t>
            </w:r>
            <w:r w:rsidRPr="00444988">
              <w:t>for all IDACS applicants, IDEMIA USA will comply at no additional cost to the State.</w:t>
            </w:r>
          </w:p>
          <w:p w14:paraId="76DD5D68" w14:textId="77777777" w:rsidR="00864525" w:rsidRPr="00444988" w:rsidRDefault="00864525" w:rsidP="002D21D9">
            <w:pPr>
              <w:pStyle w:val="BPFigureB"/>
            </w:pPr>
            <w:r w:rsidRPr="00444988">
              <w:drawing>
                <wp:inline distT="0" distB="0" distL="0" distR="0" wp14:anchorId="1B9F0779" wp14:editId="3EEE642E">
                  <wp:extent cx="4895277" cy="2753071"/>
                  <wp:effectExtent l="19050" t="19050" r="19685" b="2857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13373" cy="2763248"/>
                          </a:xfrm>
                          <a:prstGeom prst="rect">
                            <a:avLst/>
                          </a:prstGeom>
                          <a:ln>
                            <a:solidFill>
                              <a:srgbClr val="0070C0"/>
                            </a:solidFill>
                          </a:ln>
                        </pic:spPr>
                      </pic:pic>
                    </a:graphicData>
                  </a:graphic>
                </wp:inline>
              </w:drawing>
            </w:r>
          </w:p>
          <w:p w14:paraId="5F12811E" w14:textId="1CF420EF" w:rsidR="008B76F3" w:rsidRPr="00444988" w:rsidRDefault="00864525" w:rsidP="004C1A99">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6</w:t>
            </w:r>
            <w:r w:rsidR="00DE61D0">
              <w:rPr>
                <w:noProof/>
              </w:rPr>
              <w:fldChar w:fldCharType="end"/>
            </w:r>
            <w:r w:rsidRPr="00444988">
              <w:t xml:space="preserve">: </w:t>
            </w:r>
            <w:r w:rsidR="008B76F3" w:rsidRPr="00444988">
              <w:t>System and Process Screen</w:t>
            </w:r>
          </w:p>
          <w:p w14:paraId="255560EF" w14:textId="524F7AB6" w:rsidR="00CB5847" w:rsidRPr="00444988" w:rsidRDefault="008B76F3" w:rsidP="008B76F3">
            <w:pPr>
              <w:pStyle w:val="BPFigureB-captionaction"/>
            </w:pPr>
            <w:r w:rsidRPr="00444988">
              <w:t xml:space="preserve">The </w:t>
            </w:r>
            <w:r w:rsidR="00154A1E">
              <w:t>IdentoGO</w:t>
            </w:r>
            <w:r w:rsidR="00E74D13" w:rsidRPr="00327D8F">
              <w:rPr>
                <w:vertAlign w:val="superscript"/>
              </w:rPr>
              <w:t>®</w:t>
            </w:r>
            <w:r w:rsidRPr="00444988">
              <w:t xml:space="preserve"> </w:t>
            </w:r>
            <w:r w:rsidR="00864525" w:rsidRPr="00444988">
              <w:t xml:space="preserve">Application Details screen </w:t>
            </w:r>
            <w:r w:rsidRPr="00444988">
              <w:t>requires a</w:t>
            </w:r>
            <w:r w:rsidR="00864525" w:rsidRPr="00444988">
              <w:t xml:space="preserve"> </w:t>
            </w:r>
            <w:r w:rsidR="00BF5E93">
              <w:t>s</w:t>
            </w:r>
            <w:r w:rsidR="00864525" w:rsidRPr="00444988">
              <w:t xml:space="preserve">ervice </w:t>
            </w:r>
            <w:r w:rsidR="00BF5E93">
              <w:t>c</w:t>
            </w:r>
            <w:r w:rsidR="004C1A99" w:rsidRPr="00444988">
              <w:t>ode at the time of registration</w:t>
            </w:r>
            <w:r w:rsidRPr="00444988">
              <w:t xml:space="preserve"> to ensure applicants request the correct service.</w:t>
            </w:r>
          </w:p>
        </w:tc>
      </w:tr>
    </w:tbl>
    <w:p w14:paraId="21606E3B" w14:textId="59189632" w:rsidR="00946C02" w:rsidRPr="00444988" w:rsidRDefault="00946C02" w:rsidP="00404653"/>
    <w:p w14:paraId="0B71973E" w14:textId="3B704400"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
          <w:snapToGrid w:val="0"/>
          <w:color w:val="000000"/>
          <w:sz w:val="24"/>
          <w:szCs w:val="20"/>
        </w:rPr>
      </w:pPr>
      <w:r w:rsidRPr="00444988">
        <w:rPr>
          <w:rFonts w:ascii="Times New Roman" w:eastAsia="Times New Roman" w:hAnsi="Times New Roman" w:cs="Times New Roman"/>
          <w:snapToGrid w:val="0"/>
          <w:sz w:val="24"/>
          <w:szCs w:val="20"/>
        </w:rPr>
        <w:t>Please provide details regarding the equipment utilized by your company for the capture of applicant fingerprints</w:t>
      </w:r>
      <w:r w:rsidR="00E55FF6" w:rsidRPr="00444988">
        <w:rPr>
          <w:rFonts w:ascii="Times New Roman" w:eastAsia="Times New Roman" w:hAnsi="Times New Roman" w:cs="Times New Roman"/>
          <w:snapToGrid w:val="0"/>
          <w:sz w:val="24"/>
          <w:szCs w:val="20"/>
        </w:rPr>
        <w:t xml:space="preserve">. </w:t>
      </w:r>
      <w:r w:rsidRPr="00444988">
        <w:rPr>
          <w:rFonts w:ascii="Times New Roman" w:eastAsia="Times New Roman" w:hAnsi="Times New Roman" w:cs="Times New Roman"/>
          <w:snapToGrid w:val="0"/>
          <w:sz w:val="24"/>
          <w:szCs w:val="20"/>
        </w:rPr>
        <w:t>Please confirm you company</w:t>
      </w:r>
      <w:r w:rsidR="008B76F3" w:rsidRPr="00444988">
        <w:rPr>
          <w:rFonts w:ascii="Times New Roman" w:eastAsia="Times New Roman" w:hAnsi="Times New Roman" w:cs="Times New Roman"/>
          <w:snapToGrid w:val="0"/>
          <w:sz w:val="24"/>
          <w:szCs w:val="20"/>
        </w:rPr>
        <w:t>’</w:t>
      </w:r>
      <w:r w:rsidRPr="00444988">
        <w:rPr>
          <w:rFonts w:ascii="Times New Roman" w:eastAsia="Times New Roman" w:hAnsi="Times New Roman" w:cs="Times New Roman"/>
          <w:snapToGrid w:val="0"/>
          <w:sz w:val="24"/>
          <w:szCs w:val="20"/>
        </w:rPr>
        <w:t xml:space="preserve">s understanding and compliance with all FBI Biometric Specifications found at the following site: </w:t>
      </w:r>
      <w:r w:rsidRPr="00444988">
        <w:rPr>
          <w:rFonts w:ascii="Times New Roman" w:eastAsia="Times New Roman" w:hAnsi="Times New Roman" w:cs="Times New Roman"/>
          <w:snapToGrid w:val="0"/>
        </w:rPr>
        <w:t>https://www.fbibiospecs.cjis.gov/Home/BiometricSpecs</w:t>
      </w:r>
    </w:p>
    <w:p w14:paraId="1FC3D5C8" w14:textId="77777777" w:rsidR="00401949" w:rsidRPr="00444988" w:rsidRDefault="00401949" w:rsidP="00404653"/>
    <w:tbl>
      <w:tblPr>
        <w:tblStyle w:val="TableGrid2"/>
        <w:tblW w:w="5000" w:type="pct"/>
        <w:shd w:val="clear" w:color="auto" w:fill="FFFF99"/>
        <w:tblLook w:val="01E0" w:firstRow="1" w:lastRow="1" w:firstColumn="1" w:lastColumn="1" w:noHBand="0" w:noVBand="0"/>
      </w:tblPr>
      <w:tblGrid>
        <w:gridCol w:w="9350"/>
      </w:tblGrid>
      <w:tr w:rsidR="00401949" w:rsidRPr="00444988" w14:paraId="4955EEDD" w14:textId="77777777" w:rsidTr="00AB0DE9">
        <w:tc>
          <w:tcPr>
            <w:tcW w:w="5000" w:type="pct"/>
            <w:shd w:val="clear" w:color="auto" w:fill="FFFF99"/>
          </w:tcPr>
          <w:bookmarkStart w:id="35" w:name="_PRIVIA_COMMENT_5E570CF7_76D7_46DB_B61C_"/>
          <w:bookmarkEnd w:id="35"/>
          <w:p w14:paraId="2AD4DFCE" w14:textId="0FFBA437" w:rsidR="00D26307" w:rsidRPr="00444988" w:rsidRDefault="00D26307" w:rsidP="005632BA">
            <w:pPr>
              <w:pStyle w:val="BPBodyText-NoIndent"/>
            </w:pPr>
            <w:r w:rsidRPr="00444988">
              <w:rPr>
                <w:rFonts w:eastAsia="Calibri"/>
                <w:noProof/>
              </w:rPr>
              <w:lastRenderedPageBreak/>
              <mc:AlternateContent>
                <mc:Choice Requires="wps">
                  <w:drawing>
                    <wp:anchor distT="0" distB="0" distL="114300" distR="114300" simplePos="0" relativeHeight="251738112" behindDoc="1" locked="0" layoutInCell="1" allowOverlap="1" wp14:anchorId="4B4B5124" wp14:editId="43591FF2">
                      <wp:simplePos x="0" y="0"/>
                      <wp:positionH relativeFrom="margin">
                        <wp:posOffset>32385</wp:posOffset>
                      </wp:positionH>
                      <wp:positionV relativeFrom="paragraph">
                        <wp:posOffset>121920</wp:posOffset>
                      </wp:positionV>
                      <wp:extent cx="1828800" cy="2282190"/>
                      <wp:effectExtent l="57150" t="57150" r="114300" b="118110"/>
                      <wp:wrapSquare wrapText="bothSides"/>
                      <wp:docPr id="93204" name="TB_PRIVIA_COMMENT_E6AD7C74_"/>
                      <wp:cNvGraphicFramePr/>
                      <a:graphic xmlns:a="http://schemas.openxmlformats.org/drawingml/2006/main">
                        <a:graphicData uri="http://schemas.microsoft.com/office/word/2010/wordprocessingShape">
                          <wps:wsp>
                            <wps:cNvSpPr/>
                            <wps:spPr>
                              <a:xfrm>
                                <a:off x="0" y="0"/>
                                <a:ext cx="1828800" cy="2282190"/>
                              </a:xfrm>
                              <a:prstGeom prst="homePlate">
                                <a:avLst>
                                  <a:gd name="adj" fmla="val 14593"/>
                                </a:avLst>
                              </a:prstGeom>
                              <a:solidFill>
                                <a:srgbClr val="24446A"/>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6012C72F" w14:textId="77777777" w:rsidR="000F0516" w:rsidRPr="00444988" w:rsidRDefault="000F0516" w:rsidP="00444988">
                                  <w:pPr>
                                    <w:pStyle w:val="BPCallout1-title"/>
                                  </w:pPr>
                                  <w:r w:rsidRPr="00444988">
                                    <w:t>Did you Know?</w:t>
                                  </w:r>
                                </w:p>
                                <w:p w14:paraId="4B7032FC" w14:textId="13475B42" w:rsidR="000F0516" w:rsidRDefault="000F0516" w:rsidP="00654ADA">
                                  <w:pPr>
                                    <w:pStyle w:val="BPCallout1-body"/>
                                    <w:jc w:val="left"/>
                                  </w:pPr>
                                  <w:r>
                                    <w:t>Not only has t</w:t>
                                  </w:r>
                                  <w:r w:rsidRPr="00547FF2">
                                    <w:t xml:space="preserve">he </w:t>
                                  </w:r>
                                  <w:r>
                                    <w:t>IdentoGO</w:t>
                                  </w:r>
                                  <w:r w:rsidR="00D31065" w:rsidRPr="00327D8F">
                                    <w:rPr>
                                      <w:vertAlign w:val="superscript"/>
                                    </w:rPr>
                                    <w:t>®</w:t>
                                  </w:r>
                                  <w:r>
                                    <w:t xml:space="preserve"> Tablet</w:t>
                                  </w:r>
                                  <w:r w:rsidRPr="00547FF2">
                                    <w:t xml:space="preserve"> been successfully deployed </w:t>
                                  </w:r>
                                  <w:r>
                                    <w:t xml:space="preserve">into </w:t>
                                  </w:r>
                                  <w:r w:rsidRPr="00547FF2">
                                    <w:t xml:space="preserve">production </w:t>
                                  </w:r>
                                  <w:r>
                                    <w:t xml:space="preserve">in TX — </w:t>
                                  </w:r>
                                  <w:r w:rsidRPr="00547FF2">
                                    <w:t xml:space="preserve">our largest </w:t>
                                  </w:r>
                                  <w:r>
                                    <w:t>s</w:t>
                                  </w:r>
                                  <w:r w:rsidRPr="00547FF2">
                                    <w:t>tate customer network</w:t>
                                  </w:r>
                                  <w:r>
                                    <w:t xml:space="preserve"> — but </w:t>
                                  </w:r>
                                  <w:bookmarkStart w:id="36" w:name="_PRIVIA_COMMENT_E6AD7C74_1471_447D_8F82_"/>
                                  <w:bookmarkEnd w:id="36"/>
                                  <w:r>
                                    <w:t>it is the same tablet used to meet TSA PreCheck</w:t>
                                  </w:r>
                                  <w:r w:rsidRPr="009E4A1C">
                                    <w:rPr>
                                      <w:rFonts w:cs="Arial"/>
                                      <w:vertAlign w:val="superscript"/>
                                    </w:rPr>
                                    <w:t>®</w:t>
                                  </w:r>
                                  <w:r>
                                    <w:rPr>
                                      <w:rFonts w:cs="Arial"/>
                                      <w:vertAlign w:val="superscript"/>
                                    </w:rPr>
                                    <w:t xml:space="preserve"> </w:t>
                                  </w:r>
                                  <w:r w:rsidRPr="00582FFE">
                                    <w:t>volume in select locations</w:t>
                                  </w:r>
                                  <w:r>
                                    <w:t>.</w:t>
                                  </w:r>
                                </w:p>
                                <w:p w14:paraId="2A60D061" w14:textId="77777777" w:rsidR="000F0516" w:rsidRDefault="000F0516" w:rsidP="00D26307">
                                  <w:pPr>
                                    <w:pStyle w:val="BPCallout1-body"/>
                                    <w:jc w:val="right"/>
                                  </w:pPr>
                                </w:p>
                                <w:p w14:paraId="5F26E31E" w14:textId="77777777" w:rsidR="000F0516" w:rsidRDefault="000F0516" w:rsidP="00D26307">
                                  <w:pPr>
                                    <w:pStyle w:val="BPCallout1-body"/>
                                    <w:jc w:val="right"/>
                                  </w:pPr>
                                </w:p>
                                <w:p w14:paraId="71E3D37B" w14:textId="77777777" w:rsidR="000F0516" w:rsidRPr="00703F5D" w:rsidRDefault="000F0516" w:rsidP="00D26307">
                                  <w:pPr>
                                    <w:pStyle w:val="BPCallout1-body"/>
                                    <w:jc w:val="right"/>
                                  </w:pP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4B4B5124"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TB_PRIVIA_COMMENT_E6AD7C74_" o:spid="_x0000_s1026" type="#_x0000_t15" style="position:absolute;margin-left:2.55pt;margin-top:9.6pt;width:2in;height:179.7pt;z-index:-251578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" adj="18448" fillcolor="#24446a" strokecolor="#ffc000" strokeweight="2.25pt">
                      <v:shadow on="t" color="black" opacity="26214f" origin="-.5,-.5" offset=".74836mm,.74836mm"/>
                      <v:textbox inset=",7.2pt,14.4pt,7.2pt">
                        <w:txbxContent>
                          <w:p w14:paraId="6012C72F" w14:textId="77777777" w:rsidR="000F0516" w:rsidRPr="00444988" w:rsidRDefault="000F0516" w:rsidP="00444988">
                            <w:pPr>
                              <w:pStyle w:val="BPCallout1-title"/>
                            </w:pPr>
                            <w:r w:rsidRPr="00444988">
                              <w:t>Did you Know?</w:t>
                            </w:r>
                          </w:p>
                          <w:p w14:paraId="4B7032FC" w14:textId="13475B42" w:rsidR="000F0516" w:rsidRDefault="000F0516" w:rsidP="00654ADA">
                            <w:pPr>
                              <w:pStyle w:val="BPCallout1-body"/>
                              <w:jc w:val="left"/>
                            </w:pPr>
                            <w:r>
                              <w:t>Not only has t</w:t>
                            </w:r>
                            <w:r w:rsidRPr="00547FF2">
                              <w:t xml:space="preserve">he </w:t>
                            </w:r>
                            <w:r>
                              <w:t>IdentoGO</w:t>
                            </w:r>
                            <w:r w:rsidR="00D31065" w:rsidRPr="00327D8F">
                              <w:rPr>
                                <w:vertAlign w:val="superscript"/>
                              </w:rPr>
                              <w:t>®</w:t>
                            </w:r>
                            <w:r>
                              <w:t xml:space="preserve"> Tablet</w:t>
                            </w:r>
                            <w:r w:rsidRPr="00547FF2">
                              <w:t xml:space="preserve"> been successfully deployed </w:t>
                            </w:r>
                            <w:r>
                              <w:t xml:space="preserve">into </w:t>
                            </w:r>
                            <w:r w:rsidRPr="00547FF2">
                              <w:t xml:space="preserve">production </w:t>
                            </w:r>
                            <w:r>
                              <w:t xml:space="preserve">in TX — </w:t>
                            </w:r>
                            <w:r w:rsidRPr="00547FF2">
                              <w:t xml:space="preserve">our largest </w:t>
                            </w:r>
                            <w:r>
                              <w:t>s</w:t>
                            </w:r>
                            <w:r w:rsidRPr="00547FF2">
                              <w:t>tate customer network</w:t>
                            </w:r>
                            <w:r>
                              <w:t xml:space="preserve"> — but </w:t>
                            </w:r>
                            <w:bookmarkStart w:id="37" w:name="_PRIVIA_COMMENT_E6AD7C74_1471_447D_8F82_"/>
                            <w:bookmarkEnd w:id="37"/>
                            <w:r>
                              <w:t>it is the same tablet used to meet TSA PreCheck</w:t>
                            </w:r>
                            <w:r w:rsidRPr="009E4A1C">
                              <w:rPr>
                                <w:rFonts w:cs="Arial"/>
                                <w:vertAlign w:val="superscript"/>
                              </w:rPr>
                              <w:t>®</w:t>
                            </w:r>
                            <w:r>
                              <w:rPr>
                                <w:rFonts w:cs="Arial"/>
                                <w:vertAlign w:val="superscript"/>
                              </w:rPr>
                              <w:t xml:space="preserve"> </w:t>
                            </w:r>
                            <w:r w:rsidRPr="00582FFE">
                              <w:t>volume in select locations</w:t>
                            </w:r>
                            <w:r>
                              <w:t>.</w:t>
                            </w:r>
                          </w:p>
                          <w:p w14:paraId="2A60D061" w14:textId="77777777" w:rsidR="000F0516" w:rsidRDefault="000F0516" w:rsidP="00D26307">
                            <w:pPr>
                              <w:pStyle w:val="BPCallout1-body"/>
                              <w:jc w:val="right"/>
                            </w:pPr>
                          </w:p>
                          <w:p w14:paraId="5F26E31E" w14:textId="77777777" w:rsidR="000F0516" w:rsidRDefault="000F0516" w:rsidP="00D26307">
                            <w:pPr>
                              <w:pStyle w:val="BPCallout1-body"/>
                              <w:jc w:val="right"/>
                            </w:pPr>
                          </w:p>
                          <w:p w14:paraId="71E3D37B" w14:textId="77777777" w:rsidR="000F0516" w:rsidRPr="00703F5D" w:rsidRDefault="000F0516" w:rsidP="00D26307">
                            <w:pPr>
                              <w:pStyle w:val="BPCallout1-body"/>
                              <w:jc w:val="right"/>
                            </w:pPr>
                          </w:p>
                        </w:txbxContent>
                      </v:textbox>
                      <w10:wrap type="square" anchorx="margin"/>
                    </v:shape>
                  </w:pict>
                </mc:Fallback>
              </mc:AlternateContent>
            </w:r>
            <w:r w:rsidRPr="00444988">
              <w:t xml:space="preserve">IDEMIA USA’s </w:t>
            </w:r>
            <w:r w:rsidR="00154A1E">
              <w:t>IdentoGO</w:t>
            </w:r>
            <w:r w:rsidR="00E74D13" w:rsidRPr="00327D8F">
              <w:rPr>
                <w:vertAlign w:val="superscript"/>
              </w:rPr>
              <w:t>®</w:t>
            </w:r>
            <w:r w:rsidRPr="00444988">
              <w:t xml:space="preserve"> Tablet features an integrated biometric scanner that has been tested and found compliant with the FBI’s Next Generation Identification (NGI) initiatives and IAFIS IQS. Our </w:t>
            </w:r>
            <w:r w:rsidR="00154A1E">
              <w:t>IdentoGO</w:t>
            </w:r>
            <w:r w:rsidR="00775494" w:rsidRPr="00C85D25">
              <w:rPr>
                <w:vertAlign w:val="superscript"/>
              </w:rPr>
              <w:t>®</w:t>
            </w:r>
            <w:r w:rsidRPr="00444988">
              <w:t xml:space="preserve"> Tablet is capable of capturing individual fingers, flats or rolls, or four fingers simultaneously. The </w:t>
            </w:r>
            <w:r w:rsidR="00154A1E">
              <w:t>IdentoGO</w:t>
            </w:r>
            <w:r w:rsidR="00E74D13" w:rsidRPr="00327D8F">
              <w:rPr>
                <w:vertAlign w:val="superscript"/>
              </w:rPr>
              <w:t>®</w:t>
            </w:r>
            <w:r w:rsidRPr="00444988">
              <w:t xml:space="preserve"> Tablet runs on a </w:t>
            </w:r>
            <w:bookmarkStart w:id="37" w:name="_PRIVIA_COMMENT_5F94C336_489E_4EAA_9DE3_"/>
            <w:r w:rsidRPr="00444988">
              <w:t>Windows-based operating system and is an FBI-certified Integrated Biometrics (IB) Five-O LiveScan device.</w:t>
            </w:r>
            <w:bookmarkEnd w:id="37"/>
            <w:r w:rsidRPr="00444988">
              <w:t xml:space="preserve"> </w:t>
            </w:r>
          </w:p>
          <w:p w14:paraId="439A9C6E" w14:textId="4CBF76D7" w:rsidR="00D26307" w:rsidRPr="00444988" w:rsidRDefault="00D26307" w:rsidP="005632BA">
            <w:pPr>
              <w:pStyle w:val="BPBodyText-NoIndent"/>
            </w:pPr>
            <w:r w:rsidRPr="00444988">
              <w:t xml:space="preserve">We have reviewed and understand the FBI Biometric Specifications. We are in complete compliance with the FBI Biometric Specifications for both the currently deployed TouchPrint (TP) 4100 scanner and the proposed </w:t>
            </w:r>
            <w:r w:rsidR="00154A1E">
              <w:t>IdentoGO</w:t>
            </w:r>
            <w:r w:rsidR="00E74D13" w:rsidRPr="00327D8F">
              <w:rPr>
                <w:vertAlign w:val="superscript"/>
              </w:rPr>
              <w:t>®</w:t>
            </w:r>
            <w:r w:rsidRPr="00444988">
              <w:t xml:space="preserve"> Tablet (</w:t>
            </w:r>
            <w:r w:rsidRPr="00444988">
              <w:fldChar w:fldCharType="begin"/>
            </w:r>
            <w:r w:rsidRPr="00444988">
              <w:instrText xml:space="preserve"> REF _Ref64473299 \h </w:instrText>
            </w:r>
            <w:r w:rsidR="00444988">
              <w:instrText xml:space="preserve"> \* MERGEFORMAT </w:instrText>
            </w:r>
            <w:r w:rsidRPr="00444988">
              <w:fldChar w:fldCharType="separate"/>
            </w:r>
            <w:r w:rsidR="00D772D2" w:rsidRPr="00444988">
              <w:t xml:space="preserve">Figure </w:t>
            </w:r>
            <w:r w:rsidR="00D772D2">
              <w:rPr>
                <w:noProof/>
              </w:rPr>
              <w:t>7</w:t>
            </w:r>
            <w:r w:rsidRPr="00444988">
              <w:fldChar w:fldCharType="end"/>
            </w:r>
            <w:r w:rsidRPr="00444988">
              <w:t xml:space="preserve">). </w:t>
            </w:r>
          </w:p>
          <w:p w14:paraId="1D700373" w14:textId="77777777" w:rsidR="00D26307" w:rsidRPr="00444988" w:rsidRDefault="00D26307" w:rsidP="00D26307">
            <w:pPr>
              <w:pStyle w:val="BPFigureB"/>
            </w:pPr>
            <w:bookmarkStart w:id="38" w:name="_Ref63343631"/>
            <w:r w:rsidRPr="00444988">
              <w:drawing>
                <wp:inline distT="0" distB="0" distL="0" distR="0" wp14:anchorId="4CC9357E" wp14:editId="260C6930">
                  <wp:extent cx="5791200" cy="1834017"/>
                  <wp:effectExtent l="19050" t="19050" r="19050" b="13970"/>
                  <wp:docPr id="34" name="Picture 3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application, Word&#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05044" cy="1838401"/>
                          </a:xfrm>
                          <a:prstGeom prst="rect">
                            <a:avLst/>
                          </a:prstGeom>
                          <a:ln w="12700">
                            <a:solidFill>
                              <a:srgbClr val="0070C0"/>
                            </a:solidFill>
                          </a:ln>
                        </pic:spPr>
                      </pic:pic>
                    </a:graphicData>
                  </a:graphic>
                </wp:inline>
              </w:drawing>
            </w:r>
          </w:p>
          <w:p w14:paraId="6D41244C" w14:textId="4F361594" w:rsidR="00D26307" w:rsidRPr="00444988" w:rsidRDefault="00D26307" w:rsidP="00D26307">
            <w:pPr>
              <w:pStyle w:val="BPFigureB-caption"/>
            </w:pPr>
            <w:bookmarkStart w:id="39" w:name="_Ref64473299"/>
            <w:r w:rsidRPr="00444988">
              <w:t xml:space="preserve">Figure </w:t>
            </w:r>
            <w:r w:rsidR="00DE61D0">
              <w:fldChar w:fldCharType="begin"/>
            </w:r>
            <w:r w:rsidR="00DE61D0">
              <w:instrText xml:space="preserve"> SEQ Figure \* ARABIC </w:instrText>
            </w:r>
            <w:r w:rsidR="00DE61D0">
              <w:fldChar w:fldCharType="separate"/>
            </w:r>
            <w:r w:rsidR="00D772D2">
              <w:rPr>
                <w:noProof/>
              </w:rPr>
              <w:t>7</w:t>
            </w:r>
            <w:r w:rsidR="00DE61D0">
              <w:rPr>
                <w:noProof/>
              </w:rPr>
              <w:fldChar w:fldCharType="end"/>
            </w:r>
            <w:bookmarkEnd w:id="38"/>
            <w:bookmarkEnd w:id="39"/>
            <w:r w:rsidRPr="00444988">
              <w:t xml:space="preserve">: FBI Certification Confirmation of the IDEMIA </w:t>
            </w:r>
            <w:r w:rsidR="00154A1E">
              <w:t>IdentoGO</w:t>
            </w:r>
            <w:r w:rsidR="00E74D13" w:rsidRPr="00327D8F">
              <w:rPr>
                <w:vertAlign w:val="superscript"/>
              </w:rPr>
              <w:t>®</w:t>
            </w:r>
            <w:r w:rsidRPr="00444988">
              <w:t xml:space="preserve"> Tablet and TP-4100</w:t>
            </w:r>
          </w:p>
          <w:p w14:paraId="76C6F29A" w14:textId="0951EAFC" w:rsidR="00946C02" w:rsidRPr="00444988" w:rsidRDefault="00D26307" w:rsidP="00D26307">
            <w:pPr>
              <w:pStyle w:val="BPFigureB-captionaction"/>
            </w:pPr>
            <w:r w:rsidRPr="00444988">
              <w:t xml:space="preserve">Our </w:t>
            </w:r>
            <w:r w:rsidR="00154A1E">
              <w:t>IdentoGO</w:t>
            </w:r>
            <w:r w:rsidR="00E74D13" w:rsidRPr="00327D8F">
              <w:rPr>
                <w:vertAlign w:val="superscript"/>
              </w:rPr>
              <w:t>®</w:t>
            </w:r>
            <w:r w:rsidRPr="00444988">
              <w:t xml:space="preserve"> Tablet is a fully compliant, FBI-certified LiveScan device that features an integrated biometric scanner.</w:t>
            </w:r>
          </w:p>
        </w:tc>
      </w:tr>
    </w:tbl>
    <w:p w14:paraId="00B963F0" w14:textId="77777777" w:rsidR="00457C25" w:rsidRPr="00444988" w:rsidRDefault="00457C25" w:rsidP="00404653"/>
    <w:p w14:paraId="023162E0" w14:textId="77777777" w:rsidR="00401949" w:rsidRPr="00444988" w:rsidRDefault="00401949" w:rsidP="003110DB">
      <w:pPr>
        <w:widowControl w:val="0"/>
        <w:numPr>
          <w:ilvl w:val="2"/>
          <w:numId w:val="14"/>
        </w:numPr>
        <w:spacing w:after="0" w:line="240" w:lineRule="auto"/>
        <w:contextualSpacing/>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b/>
          <w:snapToGrid w:val="0"/>
          <w:color w:val="000000"/>
          <w:sz w:val="28"/>
          <w:szCs w:val="28"/>
        </w:rPr>
        <w:t>Site Locations</w:t>
      </w:r>
    </w:p>
    <w:p w14:paraId="3BAAD21D" w14:textId="77777777" w:rsidR="00401949" w:rsidRPr="00444988" w:rsidRDefault="00401949" w:rsidP="00404653"/>
    <w:p w14:paraId="234B78DB" w14:textId="77777777"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Cs/>
          <w:snapToGrid w:val="0"/>
          <w:sz w:val="24"/>
          <w:szCs w:val="20"/>
        </w:rPr>
      </w:pPr>
      <w:r w:rsidRPr="00444988">
        <w:rPr>
          <w:rFonts w:ascii="Times New Roman" w:eastAsia="Times New Roman" w:hAnsi="Times New Roman" w:cs="Times New Roman"/>
          <w:bCs/>
          <w:snapToGrid w:val="0"/>
          <w:sz w:val="24"/>
          <w:szCs w:val="20"/>
        </w:rPr>
        <w:t>Please describe your ability and experience to provide geographically disbursed sites statewide and/or out-of-state, with fingerprint service sites located based on the specifications outlined in RFP Section 1.4.3.2 - Site Locations</w:t>
      </w:r>
      <w:r w:rsidR="00E55FF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Please include a site map of initial enrollment center locations proposed to meet the requirements of this RFP</w:t>
      </w:r>
      <w:r w:rsidR="00E55FF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 xml:space="preserve">Please also include a detailed listing, including addresses for all locations. </w:t>
      </w:r>
    </w:p>
    <w:p w14:paraId="67096883" w14:textId="77777777" w:rsidR="00401949" w:rsidRPr="00444988" w:rsidRDefault="00401949" w:rsidP="00EC745C"/>
    <w:tbl>
      <w:tblPr>
        <w:tblStyle w:val="TableGrid2"/>
        <w:tblW w:w="5000" w:type="pct"/>
        <w:tblLook w:val="04A0" w:firstRow="1" w:lastRow="0" w:firstColumn="1" w:lastColumn="0" w:noHBand="0" w:noVBand="1"/>
      </w:tblPr>
      <w:tblGrid>
        <w:gridCol w:w="9350"/>
      </w:tblGrid>
      <w:tr w:rsidR="00401949" w:rsidRPr="00444988" w14:paraId="05259632" w14:textId="77777777" w:rsidTr="00AB0DE9">
        <w:tc>
          <w:tcPr>
            <w:tcW w:w="5000" w:type="pct"/>
            <w:shd w:val="clear" w:color="auto" w:fill="FFFF99"/>
          </w:tcPr>
          <w:p w14:paraId="391CFBB6" w14:textId="5BB01154" w:rsidR="00840BDA" w:rsidRPr="00444988" w:rsidRDefault="00840BDA" w:rsidP="005E04C7">
            <w:pPr>
              <w:pStyle w:val="BPEmphasisText"/>
            </w:pPr>
            <w:r w:rsidRPr="00444988">
              <w:t xml:space="preserve">Over the course of working with IDOA since 2009, IDEMIA USA has gained a thorough understanding of </w:t>
            </w:r>
            <w:r w:rsidR="008B76F3" w:rsidRPr="00444988">
              <w:t>Indiana and its</w:t>
            </w:r>
            <w:r w:rsidRPr="00444988">
              <w:t xml:space="preserve"> volume needs by region</w:t>
            </w:r>
            <w:r w:rsidR="000646F9" w:rsidRPr="00444988">
              <w:t xml:space="preserve">. </w:t>
            </w:r>
            <w:r w:rsidRPr="00444988">
              <w:t xml:space="preserve">IDEMIA USA will comply with </w:t>
            </w:r>
            <w:r w:rsidRPr="00444988">
              <w:lastRenderedPageBreak/>
              <w:t xml:space="preserve">the </w:t>
            </w:r>
            <w:r w:rsidR="005D7CB0" w:rsidRPr="00444988">
              <w:t xml:space="preserve">Urban and Rural </w:t>
            </w:r>
            <w:r w:rsidRPr="00444988">
              <w:t>location requirement</w:t>
            </w:r>
            <w:r w:rsidR="005D7CB0" w:rsidRPr="00444988">
              <w:t>s</w:t>
            </w:r>
            <w:r w:rsidRPr="00444988">
              <w:t xml:space="preserve"> of </w:t>
            </w:r>
            <w:r w:rsidR="005D7CB0" w:rsidRPr="00444988">
              <w:t xml:space="preserve">a </w:t>
            </w:r>
            <w:r w:rsidRPr="00444988">
              <w:t>30</w:t>
            </w:r>
            <w:r w:rsidR="008B76F3" w:rsidRPr="00444988">
              <w:t>-</w:t>
            </w:r>
            <w:r w:rsidR="005D7CB0" w:rsidRPr="00444988">
              <w:t xml:space="preserve"> and</w:t>
            </w:r>
            <w:r w:rsidRPr="00444988">
              <w:t xml:space="preserve"> 50</w:t>
            </w:r>
            <w:r w:rsidR="008B76F3" w:rsidRPr="00444988">
              <w:t>-</w:t>
            </w:r>
            <w:r w:rsidRPr="00444988">
              <w:t>mile</w:t>
            </w:r>
            <w:r w:rsidR="005D7CB0" w:rsidRPr="00444988">
              <w:t xml:space="preserve"> radius, respectively,</w:t>
            </w:r>
            <w:r w:rsidRPr="00444988">
              <w:t xml:space="preserve"> for applicants within </w:t>
            </w:r>
            <w:r w:rsidR="005D7CB0" w:rsidRPr="00444988">
              <w:t>Indiana</w:t>
            </w:r>
            <w:r w:rsidR="008B76F3" w:rsidRPr="00444988">
              <w:t>’</w:t>
            </w:r>
            <w:r w:rsidR="005D7CB0" w:rsidRPr="00444988">
              <w:t xml:space="preserve">s </w:t>
            </w:r>
            <w:r w:rsidRPr="00444988">
              <w:t>92 counties</w:t>
            </w:r>
            <w:r w:rsidR="000646F9" w:rsidRPr="00444988">
              <w:t xml:space="preserve">. </w:t>
            </w:r>
          </w:p>
          <w:p w14:paraId="27F13EC6" w14:textId="5CD49931" w:rsidR="00840BDA" w:rsidRPr="00444988" w:rsidRDefault="0067201C" w:rsidP="005E04C7">
            <w:pPr>
              <w:pStyle w:val="BPEmphasisText"/>
            </w:pPr>
            <w:r w:rsidRPr="00444988">
              <w:t>A</w:t>
            </w:r>
            <w:r w:rsidR="00840BDA" w:rsidRPr="00444988">
              <w:t>ddition</w:t>
            </w:r>
            <w:r w:rsidRPr="00444988">
              <w:t>ally</w:t>
            </w:r>
            <w:r w:rsidR="00840BDA" w:rsidRPr="00444988">
              <w:t>, IDEMIA USA</w:t>
            </w:r>
            <w:r w:rsidR="008B76F3" w:rsidRPr="00444988">
              <w:t>’</w:t>
            </w:r>
            <w:r w:rsidR="00840BDA" w:rsidRPr="00444988">
              <w:t>s UEP platform enables us to provide electronic digital fingerprinting services for out-of-state applicants wishing to submit fingerprints for the State of Indiana.</w:t>
            </w:r>
            <w:bookmarkStart w:id="40" w:name="_PRIVIA_COMMENT_1BDBD019_1A80_4BFD_9EB6_"/>
            <w:r w:rsidR="00DA3735" w:rsidRPr="00444988">
              <w:t xml:space="preserve"> O</w:t>
            </w:r>
            <w:bookmarkEnd w:id="40"/>
            <w:r w:rsidR="00840BDA" w:rsidRPr="00444988">
              <w:t xml:space="preserve">ver time, our entire nationwide network of 1,600 </w:t>
            </w:r>
            <w:r w:rsidR="00154A1E">
              <w:t>IdentoGO</w:t>
            </w:r>
            <w:r w:rsidR="00E74D13" w:rsidRPr="00327D8F">
              <w:rPr>
                <w:vertAlign w:val="superscript"/>
              </w:rPr>
              <w:t>®</w:t>
            </w:r>
            <w:r w:rsidR="00840BDA" w:rsidRPr="00444988">
              <w:t xml:space="preserve"> Enrollment Centers will be </w:t>
            </w:r>
            <w:r w:rsidR="005D7CB0" w:rsidRPr="00444988">
              <w:t xml:space="preserve">able </w:t>
            </w:r>
            <w:r w:rsidR="00840BDA" w:rsidRPr="00444988">
              <w:t xml:space="preserve">to allow electronic </w:t>
            </w:r>
            <w:r w:rsidR="00DE2482" w:rsidRPr="00444988">
              <w:t>LiveScan</w:t>
            </w:r>
            <w:r w:rsidR="00840BDA" w:rsidRPr="00444988">
              <w:t xml:space="preserve"> submissions from every state, providing a more in-depth out-of-state applicant process</w:t>
            </w:r>
            <w:r w:rsidR="000646F9" w:rsidRPr="00444988">
              <w:t>.</w:t>
            </w:r>
            <w:r w:rsidR="00114AE2" w:rsidRPr="00444988">
              <w:t xml:space="preserve"> </w:t>
            </w:r>
          </w:p>
          <w:p w14:paraId="6D01FA9C" w14:textId="10A5087C" w:rsidR="001457AF" w:rsidRPr="00444988" w:rsidRDefault="001457AF" w:rsidP="00A30CA6">
            <w:pPr>
              <w:pStyle w:val="BPHeading5"/>
            </w:pPr>
            <w:r w:rsidRPr="00444988">
              <w:t>1.</w:t>
            </w:r>
            <w:r w:rsidR="008B76F3" w:rsidRPr="00444988">
              <w:t xml:space="preserve"> </w:t>
            </w:r>
            <w:r w:rsidRPr="00444988">
              <w:t>General Requirements</w:t>
            </w:r>
          </w:p>
          <w:p w14:paraId="7FF813DA" w14:textId="77777777" w:rsidR="00052D79" w:rsidRPr="00444988" w:rsidRDefault="00003FFD" w:rsidP="00003FFD">
            <w:pPr>
              <w:pStyle w:val="BPHeading4"/>
            </w:pPr>
            <w:r w:rsidRPr="00444988">
              <w:t>Our Strategy for Statewide Coverage</w:t>
            </w:r>
          </w:p>
          <w:p w14:paraId="6B1E82A9" w14:textId="35262560" w:rsidR="004C6E92" w:rsidRPr="00444988" w:rsidRDefault="004C6E92" w:rsidP="005632BA">
            <w:pPr>
              <w:pStyle w:val="BPBodyText-NoIndent"/>
            </w:pPr>
            <w:bookmarkStart w:id="41" w:name="_PRIVIA_COMMENT_6C489041_2DD0_4322_83AA_"/>
            <w:r w:rsidRPr="00444988">
              <w:t>IDEMIA USA currently offers 80 permanent and mobile Enrollment Centers throughout the State</w:t>
            </w:r>
            <w:r w:rsidR="005D7CB0" w:rsidRPr="00444988">
              <w:t xml:space="preserve"> of Indiana</w:t>
            </w:r>
            <w:r w:rsidRPr="00444988">
              <w:t>, and we are strategically locating</w:t>
            </w:r>
            <w:bookmarkStart w:id="42" w:name="_PRIVIA_COMMENT_4D123832_F9B4_4FE1_B0AC_"/>
            <w:r w:rsidRPr="00444988">
              <w:t xml:space="preserve"> additional Enrollment Centers in specific cities/counties to further satisfy the Urban and Rural distance requirements of </w:t>
            </w:r>
            <w:r w:rsidR="005D7CB0" w:rsidRPr="00444988">
              <w:t xml:space="preserve">a </w:t>
            </w:r>
            <w:r w:rsidRPr="00444988">
              <w:t>30</w:t>
            </w:r>
            <w:r w:rsidR="005D7CB0" w:rsidRPr="00444988">
              <w:t>-</w:t>
            </w:r>
            <w:r w:rsidRPr="00444988">
              <w:t xml:space="preserve"> and 50</w:t>
            </w:r>
            <w:r w:rsidR="005D7CB0" w:rsidRPr="00444988">
              <w:t xml:space="preserve">-mile radius, </w:t>
            </w:r>
            <w:r w:rsidRPr="00444988">
              <w:t>respectively</w:t>
            </w:r>
            <w:r w:rsidR="005D7CB0" w:rsidRPr="00444988">
              <w:t>,</w:t>
            </w:r>
            <w:r w:rsidRPr="00444988">
              <w:t xml:space="preserve"> </w:t>
            </w:r>
            <w:bookmarkEnd w:id="42"/>
            <w:r w:rsidRPr="00444988">
              <w:t>as outlined in attachment M. Our solution leverages our relationships with strategic and national partners and local private businesses, as well as our mobile enrollment services</w:t>
            </w:r>
            <w:r w:rsidR="005D7CB0" w:rsidRPr="00444988">
              <w:t>,</w:t>
            </w:r>
            <w:r w:rsidRPr="00444988">
              <w:t xml:space="preserve"> allowing us to serve applicants not only </w:t>
            </w:r>
            <w:r w:rsidR="005D7CB0" w:rsidRPr="00444988">
              <w:t xml:space="preserve">in </w:t>
            </w:r>
            <w:r w:rsidRPr="00444988">
              <w:t xml:space="preserve">densely populated areas but also </w:t>
            </w:r>
            <w:r w:rsidR="005D7CB0" w:rsidRPr="00444988">
              <w:t xml:space="preserve">in </w:t>
            </w:r>
            <w:r w:rsidRPr="00444988">
              <w:t xml:space="preserve">rural areas throughout the State. </w:t>
            </w:r>
            <w:r w:rsidR="005D7CB0" w:rsidRPr="00444988">
              <w:t>Using</w:t>
            </w:r>
            <w:r w:rsidRPr="00444988">
              <w:t xml:space="preserve"> the multi-faceted approach to our Enrollment Center network, IDEMIA USA </w:t>
            </w:r>
            <w:r w:rsidR="00F00A2B" w:rsidRPr="00444988">
              <w:t>provided</w:t>
            </w:r>
            <w:r w:rsidRPr="00444988">
              <w:t xml:space="preserve"> the State of Indiana with essential fingerprinting services throughout the COVID-19 pandemic in 2020. </w:t>
            </w:r>
          </w:p>
          <w:p w14:paraId="0C877FF7" w14:textId="7E3BF705" w:rsidR="004C6E92" w:rsidRPr="00444988" w:rsidRDefault="004C6E92" w:rsidP="005632BA">
            <w:pPr>
              <w:pStyle w:val="BPBodyText-NoIndent"/>
              <w:rPr>
                <w:bCs/>
              </w:rPr>
            </w:pPr>
            <w:r w:rsidRPr="00444988">
              <w:t xml:space="preserve">IDEMIA USA will continue to work with IDOA throughout the term of the contract to monitor demand by county and </w:t>
            </w:r>
            <w:r w:rsidR="005D7CB0" w:rsidRPr="00444988">
              <w:t>adjust</w:t>
            </w:r>
            <w:r w:rsidRPr="00444988">
              <w:t xml:space="preserve"> the Enrollment Center network to meet demand.</w:t>
            </w:r>
            <w:bookmarkEnd w:id="41"/>
            <w:r w:rsidR="00114AE2" w:rsidRPr="00444988">
              <w:t xml:space="preserve"> </w:t>
            </w:r>
          </w:p>
          <w:p w14:paraId="4544CFDE" w14:textId="5CA985DE" w:rsidR="004C6E92" w:rsidRPr="00444988" w:rsidRDefault="004C6E92" w:rsidP="00251C72">
            <w:pPr>
              <w:pStyle w:val="BPHeading5"/>
              <w:rPr>
                <w:rFonts w:eastAsia="Calibri"/>
              </w:rPr>
            </w:pPr>
            <w:r w:rsidRPr="00444988">
              <w:rPr>
                <w:rFonts w:eastAsia="Calibri"/>
              </w:rPr>
              <w:t>IDEMIA USA-Owned Enrollment Centers</w:t>
            </w:r>
          </w:p>
          <w:p w14:paraId="7BE746C5" w14:textId="4B755A38" w:rsidR="004C6E92" w:rsidRPr="00444988" w:rsidRDefault="004C6E92" w:rsidP="005632BA">
            <w:pPr>
              <w:pStyle w:val="BPBodyText-NoIndent"/>
              <w:rPr>
                <w:rFonts w:eastAsia="Calibri"/>
              </w:rPr>
            </w:pPr>
            <w:r w:rsidRPr="00444988">
              <w:rPr>
                <w:rFonts w:eastAsia="Calibri"/>
              </w:rPr>
              <w:t>IDEMIA USA currently operates 14 corporate managed centers in the State of Indiana. These Enrollment Centers are staffed by IDEMIA USA employees and provide applicants a one-stop shop for multiple identity-related services, including passport photos and hard</w:t>
            </w:r>
            <w:r w:rsidR="005D7CB0" w:rsidRPr="00444988">
              <w:t>-copy</w:t>
            </w:r>
            <w:r w:rsidRPr="00444988">
              <w:rPr>
                <w:rFonts w:eastAsia="Calibri"/>
              </w:rPr>
              <w:t xml:space="preserve"> card fingerprinting. </w:t>
            </w:r>
          </w:p>
          <w:p w14:paraId="7292EC93" w14:textId="715F35CC" w:rsidR="004C6E92" w:rsidRPr="00444988" w:rsidRDefault="004C6E92" w:rsidP="005632BA">
            <w:pPr>
              <w:pStyle w:val="BPBodyText-NoIndent"/>
              <w:rPr>
                <w:rFonts w:eastAsia="Calibri"/>
              </w:rPr>
            </w:pPr>
            <w:r w:rsidRPr="00444988">
              <w:rPr>
                <w:rFonts w:eastAsia="Calibri"/>
                <w:i/>
              </w:rPr>
              <w:t>Partner Enrollment Centers</w:t>
            </w:r>
            <w:r w:rsidRPr="00444988">
              <w:rPr>
                <w:rStyle w:val="Strong"/>
                <w:rFonts w:eastAsia="Calibri"/>
              </w:rPr>
              <w:t>:</w:t>
            </w:r>
            <w:r w:rsidRPr="00444988">
              <w:rPr>
                <w:rFonts w:eastAsia="Calibri"/>
              </w:rPr>
              <w:t xml:space="preserve"> IDEMIA USA</w:t>
            </w:r>
            <w:r w:rsidR="008B76F3" w:rsidRPr="00444988">
              <w:rPr>
                <w:rFonts w:eastAsia="Calibri"/>
              </w:rPr>
              <w:t>’</w:t>
            </w:r>
            <w:r w:rsidRPr="00444988">
              <w:rPr>
                <w:rFonts w:eastAsia="Calibri"/>
              </w:rPr>
              <w:t>s Partner Procurement Team carefully and thoroughly recruits businesses that are security-minded, focus</w:t>
            </w:r>
            <w:r w:rsidR="005D7CB0" w:rsidRPr="00444988">
              <w:rPr>
                <w:rFonts w:eastAsia="Calibri"/>
              </w:rPr>
              <w:t>ed</w:t>
            </w:r>
            <w:r w:rsidRPr="00444988">
              <w:rPr>
                <w:rFonts w:eastAsia="Calibri"/>
              </w:rPr>
              <w:t xml:space="preserve"> on customer service, and have a good rapport with their communities to serve as third-party partner Enrollment Centers. Our highly experienced Partner Procurement Team will identify new partners in designated cities to ensure we continue to meet the RFP</w:t>
            </w:r>
            <w:r w:rsidR="008B76F3" w:rsidRPr="00444988">
              <w:rPr>
                <w:rFonts w:eastAsia="Calibri"/>
              </w:rPr>
              <w:t>’</w:t>
            </w:r>
            <w:r w:rsidR="005D7CB0" w:rsidRPr="00444988">
              <w:rPr>
                <w:rFonts w:eastAsia="Calibri"/>
              </w:rPr>
              <w:t>s Urban and Rural distance</w:t>
            </w:r>
            <w:r w:rsidRPr="00444988">
              <w:rPr>
                <w:rFonts w:eastAsia="Calibri"/>
              </w:rPr>
              <w:t xml:space="preserve"> requirements of 30 and 50</w:t>
            </w:r>
            <w:r w:rsidR="005D7CB0" w:rsidRPr="00444988">
              <w:rPr>
                <w:rFonts w:eastAsia="Calibri"/>
              </w:rPr>
              <w:t xml:space="preserve"> </w:t>
            </w:r>
            <w:r w:rsidRPr="00444988">
              <w:rPr>
                <w:rFonts w:eastAsia="Calibri"/>
              </w:rPr>
              <w:t>miles</w:t>
            </w:r>
            <w:r w:rsidR="005D7CB0" w:rsidRPr="00444988">
              <w:rPr>
                <w:rFonts w:eastAsia="Calibri"/>
              </w:rPr>
              <w:t>, respectively</w:t>
            </w:r>
            <w:r w:rsidRPr="00444988">
              <w:rPr>
                <w:rFonts w:eastAsia="Calibri"/>
              </w:rPr>
              <w:t xml:space="preserve">. </w:t>
            </w:r>
          </w:p>
          <w:p w14:paraId="098AAABB" w14:textId="768AC0FC" w:rsidR="004C6E92" w:rsidRPr="00444988" w:rsidRDefault="004C6E92" w:rsidP="005632BA">
            <w:pPr>
              <w:pStyle w:val="BPBodyText-NoIndent"/>
            </w:pPr>
            <w:r w:rsidRPr="00444988">
              <w:t>IDEMIA USA ensures that partners meet the following criteria</w:t>
            </w:r>
            <w:r w:rsidR="00DE7124" w:rsidRPr="00444988">
              <w:t>:</w:t>
            </w:r>
          </w:p>
          <w:p w14:paraId="27C48DFE" w14:textId="0899D603" w:rsidR="004C6E92" w:rsidRPr="00444988" w:rsidRDefault="004C6E92" w:rsidP="005E04C7">
            <w:pPr>
              <w:pStyle w:val="BPBullet-NoIndent"/>
            </w:pPr>
            <w:r w:rsidRPr="00444988">
              <w:t xml:space="preserve">Partners are fully vested in the partnership, with an interest in establishing a mutually beneficial, long-term relationship. Most of our partners are entrepreneurial with an interest in expanding our partnership beyond the initial </w:t>
            </w:r>
            <w:r w:rsidR="005D7CB0" w:rsidRPr="00444988">
              <w:t>LiveScan</w:t>
            </w:r>
            <w:r w:rsidRPr="00444988">
              <w:t xml:space="preserve"> program.</w:t>
            </w:r>
          </w:p>
          <w:p w14:paraId="3A881CBF" w14:textId="6023828B" w:rsidR="004C6E92" w:rsidRPr="00444988" w:rsidRDefault="004C6E92" w:rsidP="005E04C7">
            <w:pPr>
              <w:pStyle w:val="BPBullet-NoIndent"/>
            </w:pPr>
            <w:r w:rsidRPr="00444988">
              <w:t xml:space="preserve">All partners </w:t>
            </w:r>
            <w:r w:rsidR="005D7CB0" w:rsidRPr="00444988">
              <w:t xml:space="preserve">have followed and continue to </w:t>
            </w:r>
            <w:r w:rsidRPr="00444988">
              <w:t>follow the CDC guidelines during the COVID-19 to ensure the safety of applicants and Enrollment Agents alike. Their daily practices include:</w:t>
            </w:r>
          </w:p>
          <w:p w14:paraId="12C38C34" w14:textId="4D540794" w:rsidR="004C6E92" w:rsidRPr="00444988" w:rsidRDefault="005D7CB0" w:rsidP="005847A5">
            <w:pPr>
              <w:pStyle w:val="BPBullet-NoIndent2"/>
            </w:pPr>
            <w:r w:rsidRPr="00444988">
              <w:t>Workstation</w:t>
            </w:r>
            <w:r w:rsidR="004C6E92" w:rsidRPr="00444988">
              <w:t xml:space="preserve"> sanitization after every applicant</w:t>
            </w:r>
          </w:p>
          <w:p w14:paraId="72E65EEF" w14:textId="16EBADA7" w:rsidR="004C6E92" w:rsidRPr="00444988" w:rsidRDefault="004C6E92" w:rsidP="005847A5">
            <w:pPr>
              <w:pStyle w:val="BPBullet-NoIndent2"/>
            </w:pPr>
            <w:r w:rsidRPr="00444988">
              <w:t xml:space="preserve">Protective </w:t>
            </w:r>
            <w:r w:rsidR="005D7CB0" w:rsidRPr="00444988">
              <w:t xml:space="preserve">shields </w:t>
            </w:r>
            <w:r w:rsidRPr="00444988">
              <w:t xml:space="preserve">to separate Enrollment Agents from applicants during </w:t>
            </w:r>
            <w:r w:rsidR="008B76F3" w:rsidRPr="00444988">
              <w:t>f</w:t>
            </w:r>
            <w:r w:rsidRPr="00444988">
              <w:t>ingerprinting</w:t>
            </w:r>
          </w:p>
          <w:p w14:paraId="0AD4F1EF" w14:textId="6F5C0765" w:rsidR="004C6E92" w:rsidRPr="00444988" w:rsidRDefault="004C6E92" w:rsidP="005847A5">
            <w:pPr>
              <w:pStyle w:val="BPBullet-NoIndent2"/>
            </w:pPr>
            <w:r w:rsidRPr="00444988">
              <w:lastRenderedPageBreak/>
              <w:t xml:space="preserve">Mandatory </w:t>
            </w:r>
            <w:r w:rsidR="008B76F3" w:rsidRPr="00444988">
              <w:t>f</w:t>
            </w:r>
            <w:r w:rsidRPr="00444988">
              <w:t xml:space="preserve">ace </w:t>
            </w:r>
            <w:r w:rsidR="008B76F3" w:rsidRPr="00444988">
              <w:t>m</w:t>
            </w:r>
            <w:r w:rsidRPr="00444988">
              <w:t>asks</w:t>
            </w:r>
          </w:p>
          <w:p w14:paraId="26522216" w14:textId="77777777" w:rsidR="004C6E92" w:rsidRPr="00444988" w:rsidRDefault="004C6E92" w:rsidP="005847A5">
            <w:pPr>
              <w:pStyle w:val="BPBullet-NoIndent2"/>
            </w:pPr>
            <w:r w:rsidRPr="00444988">
              <w:t xml:space="preserve">Social distancing </w:t>
            </w:r>
          </w:p>
          <w:p w14:paraId="37F26BAD" w14:textId="4C0D7365" w:rsidR="004C6E92" w:rsidRPr="00444988" w:rsidRDefault="004C6E92" w:rsidP="005E04C7">
            <w:pPr>
              <w:pStyle w:val="BPBullet-NoIndent"/>
            </w:pPr>
            <w:r w:rsidRPr="00444988">
              <w:t xml:space="preserve">All </w:t>
            </w:r>
            <w:r w:rsidR="005D7CB0" w:rsidRPr="00444988">
              <w:t xml:space="preserve">partners </w:t>
            </w:r>
            <w:r w:rsidRPr="00444988">
              <w:t>are presented to ISP for review and approval.</w:t>
            </w:r>
            <w:r w:rsidR="00114AE2" w:rsidRPr="00444988">
              <w:t xml:space="preserve"> </w:t>
            </w:r>
            <w:r w:rsidRPr="00444988">
              <w:t xml:space="preserve">At </w:t>
            </w:r>
            <w:r w:rsidR="005D7CB0" w:rsidRPr="00444988">
              <w:t xml:space="preserve">a </w:t>
            </w:r>
            <w:r w:rsidRPr="00444988">
              <w:t>minimum</w:t>
            </w:r>
            <w:r w:rsidR="005D7CB0" w:rsidRPr="00444988">
              <w:t>,</w:t>
            </w:r>
            <w:r w:rsidRPr="00444988">
              <w:t xml:space="preserve"> IDEMIA USA will continue to provide ISP with the business/organization name, address, point of contact name, phone number, and email address</w:t>
            </w:r>
            <w:r w:rsidR="005D7CB0" w:rsidRPr="00444988">
              <w:t>,</w:t>
            </w:r>
            <w:r w:rsidRPr="00444988">
              <w:t xml:space="preserve"> as well as a slide deck format that includes photos of the exterior, interior, and designated </w:t>
            </w:r>
            <w:r w:rsidR="005D7CB0" w:rsidRPr="00444988">
              <w:t xml:space="preserve">fingerprinting </w:t>
            </w:r>
            <w:r w:rsidRPr="00444988">
              <w:t xml:space="preserve">area of the proposed Partner Enrollment Center. The request for review and approval will be submitted to ISP by the Program Manager, prior to IDEMIA USA moving forward with the </w:t>
            </w:r>
            <w:r w:rsidR="005D7CB0" w:rsidRPr="00444988">
              <w:t>partner</w:t>
            </w:r>
            <w:r w:rsidRPr="00444988">
              <w:t>.</w:t>
            </w:r>
            <w:r w:rsidR="00114AE2" w:rsidRPr="00444988">
              <w:t xml:space="preserve"> </w:t>
            </w:r>
          </w:p>
          <w:p w14:paraId="6A19A2D6" w14:textId="3B10C435" w:rsidR="004C6E92" w:rsidRPr="00444988" w:rsidRDefault="004C6E92" w:rsidP="005E04C7">
            <w:pPr>
              <w:pStyle w:val="BPBullet-NoIndent"/>
            </w:pPr>
            <w:r w:rsidRPr="00444988">
              <w:t xml:space="preserve">All </w:t>
            </w:r>
            <w:r w:rsidR="005D7CB0" w:rsidRPr="00444988">
              <w:t xml:space="preserve">partners </w:t>
            </w:r>
            <w:r w:rsidRPr="00444988">
              <w:t xml:space="preserve">must maintain a professional image at all times. The facility must be kept clean and orderly to meet our standards for look and feel. </w:t>
            </w:r>
          </w:p>
          <w:p w14:paraId="7488E785" w14:textId="77777777" w:rsidR="004C6E92" w:rsidRPr="00444988" w:rsidRDefault="004C6E92" w:rsidP="005E04C7">
            <w:pPr>
              <w:pStyle w:val="BPBullet-NoIndent"/>
            </w:pPr>
            <w:r w:rsidRPr="00444988">
              <w:t>All partners are located in a safe, welcoming environment, ideally a retail storefront.</w:t>
            </w:r>
          </w:p>
          <w:p w14:paraId="4326DC37" w14:textId="4AAB5389" w:rsidR="004C6E92" w:rsidRPr="00444988" w:rsidRDefault="004C6E92" w:rsidP="005E04C7">
            <w:pPr>
              <w:pStyle w:val="BPBullet-NoIndent"/>
            </w:pPr>
            <w:r w:rsidRPr="00444988">
              <w:t>Partners</w:t>
            </w:r>
            <w:r w:rsidR="008B76F3" w:rsidRPr="00444988">
              <w:t>’</w:t>
            </w:r>
            <w:r w:rsidRPr="00444988">
              <w:t xml:space="preserve"> location is accessible by public transportation, where available.</w:t>
            </w:r>
          </w:p>
          <w:p w14:paraId="44DB1068" w14:textId="0D43E8EB" w:rsidR="004C6E92" w:rsidRPr="00444988" w:rsidRDefault="005D7CB0" w:rsidP="005E04C7">
            <w:pPr>
              <w:pStyle w:val="BPBullet-NoIndent"/>
            </w:pPr>
            <w:r w:rsidRPr="00444988">
              <w:t xml:space="preserve">Partners are compliant </w:t>
            </w:r>
            <w:r w:rsidR="004C6E92" w:rsidRPr="00444988">
              <w:t>with the Americans with Disabilities Act (ADA).</w:t>
            </w:r>
          </w:p>
          <w:p w14:paraId="23114B3C" w14:textId="48573B0D" w:rsidR="004C6E92" w:rsidRPr="00444988" w:rsidRDefault="004C6E92" w:rsidP="005E04C7">
            <w:pPr>
              <w:pStyle w:val="BPBullet-NoIndent"/>
            </w:pPr>
            <w:r w:rsidRPr="00444988">
              <w:t xml:space="preserve">Partners are able to securely house our equipment and ensure privacy to protect PII during </w:t>
            </w:r>
            <w:r w:rsidR="002329F2" w:rsidRPr="00444988">
              <w:t xml:space="preserve">applicant </w:t>
            </w:r>
            <w:r w:rsidRPr="00444988">
              <w:t>enrollments.</w:t>
            </w:r>
          </w:p>
          <w:p w14:paraId="69801463" w14:textId="55813F88" w:rsidR="004C6E92" w:rsidRPr="00444988" w:rsidRDefault="004C6E92" w:rsidP="005E04C7">
            <w:pPr>
              <w:pStyle w:val="BPBullet-NoIndent"/>
            </w:pPr>
            <w:r w:rsidRPr="00444988">
              <w:t xml:space="preserve">Partners have sufficient staffing to manage </w:t>
            </w:r>
            <w:r w:rsidR="005D7CB0" w:rsidRPr="00444988">
              <w:t xml:space="preserve">applicant </w:t>
            </w:r>
            <w:r w:rsidRPr="00444988">
              <w:t xml:space="preserve">volume and backfill needs to avoid capacity issues or Enrollment Center closures. </w:t>
            </w:r>
          </w:p>
          <w:p w14:paraId="719B00C4" w14:textId="5A6F2E21" w:rsidR="004C6E92" w:rsidRPr="00444988" w:rsidRDefault="004C6E92" w:rsidP="005E04C7">
            <w:pPr>
              <w:pStyle w:val="BPBullet-NoIndent"/>
            </w:pPr>
            <w:r w:rsidRPr="00444988">
              <w:t xml:space="preserve">Partner is fully committed to meeting </w:t>
            </w:r>
            <w:r w:rsidR="005D7CB0" w:rsidRPr="00444988">
              <w:t xml:space="preserve">or </w:t>
            </w:r>
            <w:r w:rsidRPr="00444988">
              <w:t xml:space="preserve">exceeding all contract expectations. </w:t>
            </w:r>
          </w:p>
          <w:p w14:paraId="7A83F4F8" w14:textId="77777777" w:rsidR="00CD40AB" w:rsidRPr="00444988" w:rsidRDefault="00CD40AB" w:rsidP="008B76F3">
            <w:pPr>
              <w:pStyle w:val="BPHeading4"/>
            </w:pPr>
            <w:r w:rsidRPr="00444988">
              <w:t xml:space="preserve">IDEMIA USA Enrollment Centers Seven-Step Deployment Plan </w:t>
            </w:r>
          </w:p>
          <w:p w14:paraId="3359B56C" w14:textId="4EA5CC68" w:rsidR="00CD40AB" w:rsidRPr="00444988" w:rsidRDefault="00CD40AB" w:rsidP="005632BA">
            <w:pPr>
              <w:pStyle w:val="BPBodyText-NoIndent"/>
            </w:pPr>
            <w:r w:rsidRPr="00444988">
              <w:t xml:space="preserve">IDEMIA USA current Enrollment Centers are established in safe, </w:t>
            </w:r>
            <w:r w:rsidR="008B76F3" w:rsidRPr="00444988">
              <w:t>comfortable,</w:t>
            </w:r>
            <w:r w:rsidRPr="00444988">
              <w:t xml:space="preserve"> and easily accessible environments where the applicant population routinely traffics.</w:t>
            </w:r>
            <w:r w:rsidR="00114AE2" w:rsidRPr="00444988">
              <w:t xml:space="preserve"> </w:t>
            </w:r>
            <w:r w:rsidRPr="00444988">
              <w:t xml:space="preserve">We utilize a defined process for identifying, </w:t>
            </w:r>
            <w:r w:rsidR="008B76F3" w:rsidRPr="00444988">
              <w:t>deploying,</w:t>
            </w:r>
            <w:r w:rsidRPr="00444988">
              <w:t xml:space="preserve"> and monitoring Enrollment Centers.</w:t>
            </w:r>
            <w:r w:rsidR="00114AE2" w:rsidRPr="00444988">
              <w:t xml:space="preserve"> </w:t>
            </w:r>
          </w:p>
          <w:p w14:paraId="6E330AFD" w14:textId="7E4939E8" w:rsidR="00CD40AB" w:rsidRPr="00444988" w:rsidRDefault="00CD40AB" w:rsidP="005632BA">
            <w:pPr>
              <w:pStyle w:val="BPBodyText-NoIndent"/>
            </w:pPr>
            <w:r w:rsidRPr="00444988">
              <w:t>Using proven best practices, we deploy and maintain Enrollment Centers that are ADA</w:t>
            </w:r>
            <w:r w:rsidR="005D7CB0" w:rsidRPr="00444988">
              <w:t xml:space="preserve"> </w:t>
            </w:r>
            <w:r w:rsidRPr="00444988">
              <w:t>compliant, professional in appearance, and customer</w:t>
            </w:r>
            <w:r w:rsidR="008B76F3" w:rsidRPr="00444988">
              <w:t xml:space="preserve"> </w:t>
            </w:r>
            <w:r w:rsidRPr="00444988">
              <w:t xml:space="preserve">friendly. All of our Enrollment Centers in Indiana will continue to meet </w:t>
            </w:r>
            <w:r w:rsidR="008B76F3" w:rsidRPr="00444988">
              <w:t>state</w:t>
            </w:r>
            <w:r w:rsidRPr="00444988">
              <w:t xml:space="preserve"> requirements as well as our own quality standards. We will apply the same standards to all new Enrollment Centers.</w:t>
            </w:r>
          </w:p>
          <w:p w14:paraId="4ADE273F" w14:textId="77777777" w:rsidR="00CD40AB" w:rsidRPr="00444988" w:rsidRDefault="00CD40AB" w:rsidP="0067249B">
            <w:pPr>
              <w:pStyle w:val="BPFigureB"/>
            </w:pPr>
            <w:r w:rsidRPr="00444988">
              <w:drawing>
                <wp:inline distT="0" distB="0" distL="0" distR="0" wp14:anchorId="11F74810" wp14:editId="68A3EF73">
                  <wp:extent cx="5416550" cy="2296160"/>
                  <wp:effectExtent l="19050" t="19050" r="12700" b="27940"/>
                  <wp:docPr id="19" name="Picture 19" descr="C:\Users\fhanna\Desktop\COMPILED_FINAL SUBMITTALS_Reference Docs\Washington State DHS_FPS_RFP_03-19-2020\06_Graphics\Updated Graphics -John H_04-30-2020\IdemiaWA-006-Enrollment Centers-v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hanna\Desktop\COMPILED_FINAL SUBMITTALS_Reference Docs\Washington State DHS_FPS_RFP_03-19-2020\06_Graphics\Updated Graphics -John H_04-30-2020\IdemiaWA-006-Enrollment Centers-v02-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16550" cy="2296160"/>
                          </a:xfrm>
                          <a:prstGeom prst="rect">
                            <a:avLst/>
                          </a:prstGeom>
                          <a:noFill/>
                          <a:ln w="12700">
                            <a:solidFill>
                              <a:srgbClr val="0070C0"/>
                            </a:solidFill>
                          </a:ln>
                        </pic:spPr>
                      </pic:pic>
                    </a:graphicData>
                  </a:graphic>
                </wp:inline>
              </w:drawing>
            </w:r>
          </w:p>
          <w:p w14:paraId="47948097" w14:textId="2B6ABC1A" w:rsidR="00CD40AB" w:rsidRPr="00444988" w:rsidRDefault="00CD40AB" w:rsidP="00CD40AB">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8</w:t>
            </w:r>
            <w:r w:rsidR="00DE61D0">
              <w:rPr>
                <w:noProof/>
              </w:rPr>
              <w:fldChar w:fldCharType="end"/>
            </w:r>
            <w:r w:rsidRPr="00444988">
              <w:t>: IDEMIA USA</w:t>
            </w:r>
            <w:r w:rsidR="008B76F3" w:rsidRPr="00444988">
              <w:t>’</w:t>
            </w:r>
            <w:r w:rsidRPr="00444988">
              <w:t>s Seven-Step Plan for Deploying Enrollment Centers</w:t>
            </w:r>
          </w:p>
          <w:p w14:paraId="62794122" w14:textId="16D12460" w:rsidR="004C6E92" w:rsidRPr="00444988" w:rsidRDefault="00CD40AB" w:rsidP="00573B72">
            <w:pPr>
              <w:pStyle w:val="BPFigureB-captionaction"/>
            </w:pPr>
            <w:r w:rsidRPr="00444988">
              <w:lastRenderedPageBreak/>
              <w:t xml:space="preserve">Using proven best practices, we </w:t>
            </w:r>
            <w:r w:rsidR="00B32EDF" w:rsidRPr="00444988">
              <w:t>ensure that</w:t>
            </w:r>
            <w:r w:rsidRPr="00444988">
              <w:t xml:space="preserve"> of our Enrollment Centers in Indiana will continue to meet </w:t>
            </w:r>
            <w:r w:rsidR="002329F2" w:rsidRPr="00444988">
              <w:t>State of Indiana</w:t>
            </w:r>
            <w:r w:rsidRPr="00444988">
              <w:t xml:space="preserve"> requirements as well as our own quality standards. </w:t>
            </w:r>
          </w:p>
          <w:p w14:paraId="60C49EC6" w14:textId="77777777" w:rsidR="004C6E92" w:rsidRPr="00444988" w:rsidRDefault="004C6E92" w:rsidP="005847A5">
            <w:pPr>
              <w:pStyle w:val="BPFigureB"/>
            </w:pPr>
            <w:r w:rsidRPr="00444988">
              <w:drawing>
                <wp:inline distT="0" distB="0" distL="0" distR="0" wp14:anchorId="0D47D118" wp14:editId="5ADF5478">
                  <wp:extent cx="4770114" cy="4418187"/>
                  <wp:effectExtent l="19050" t="19050" r="12065" b="20955"/>
                  <wp:docPr id="22" name="Picture 22" descr="C:\Users\fhanna\Desktop\State of Indiana_Fingerprinting Services_RFP\03_Graphics\MAPS\IdemiaIN-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hanna\Desktop\State of Indiana_Fingerprinting Services_RFP\03_Graphics\MAPS\IdemiaIN-01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92574" cy="4438990"/>
                          </a:xfrm>
                          <a:prstGeom prst="rect">
                            <a:avLst/>
                          </a:prstGeom>
                          <a:noFill/>
                          <a:ln w="12700">
                            <a:solidFill>
                              <a:srgbClr val="0070C0"/>
                            </a:solidFill>
                          </a:ln>
                        </pic:spPr>
                      </pic:pic>
                    </a:graphicData>
                  </a:graphic>
                </wp:inline>
              </w:drawing>
            </w:r>
          </w:p>
          <w:p w14:paraId="720C0192" w14:textId="66B78419" w:rsidR="004C6E92" w:rsidRPr="00444988" w:rsidRDefault="004C6E92" w:rsidP="00A30CA6">
            <w:pPr>
              <w:pStyle w:val="BPFigureB-caption"/>
            </w:pPr>
            <w:bookmarkStart w:id="43" w:name="_Ref5102584"/>
            <w:r w:rsidRPr="00444988">
              <w:t xml:space="preserve">Figure </w:t>
            </w:r>
            <w:r w:rsidRPr="00444988">
              <w:rPr>
                <w:noProof/>
              </w:rPr>
              <w:fldChar w:fldCharType="begin"/>
            </w:r>
            <w:r w:rsidRPr="00444988">
              <w:rPr>
                <w:noProof/>
              </w:rPr>
              <w:instrText xml:space="preserve"> SEQ Figure \* ARABIC </w:instrText>
            </w:r>
            <w:r w:rsidRPr="00444988">
              <w:rPr>
                <w:noProof/>
              </w:rPr>
              <w:fldChar w:fldCharType="separate"/>
            </w:r>
            <w:r w:rsidR="00D772D2">
              <w:rPr>
                <w:noProof/>
              </w:rPr>
              <w:t>9</w:t>
            </w:r>
            <w:r w:rsidRPr="00444988">
              <w:rPr>
                <w:noProof/>
              </w:rPr>
              <w:fldChar w:fldCharType="end"/>
            </w:r>
            <w:bookmarkEnd w:id="43"/>
            <w:r w:rsidRPr="00444988">
              <w:t>: IDEMIA USA</w:t>
            </w:r>
            <w:r w:rsidR="008B76F3" w:rsidRPr="00444988">
              <w:t>’</w:t>
            </w:r>
            <w:r w:rsidRPr="00444988">
              <w:t>s Proposed Enrollment Centers</w:t>
            </w:r>
          </w:p>
          <w:p w14:paraId="522747CC" w14:textId="706D2EEB" w:rsidR="005822E9" w:rsidRPr="00444988" w:rsidRDefault="00BE6903" w:rsidP="00573B72">
            <w:pPr>
              <w:pStyle w:val="BPFigureB-captionaction"/>
            </w:pPr>
            <w:bookmarkStart w:id="44" w:name="_PRIVIA_COMMENT_6422A7A3_2E76_4951_B78A_"/>
            <w:r w:rsidRPr="00444988">
              <w:t>IDEMIA USA will collaborate with IDOA to ensure all Enrollment Center requirements are met.</w:t>
            </w:r>
            <w:bookmarkEnd w:id="44"/>
          </w:p>
          <w:p w14:paraId="6DEAF459" w14:textId="731079C7" w:rsidR="0072731D" w:rsidRPr="00444988" w:rsidRDefault="0072731D" w:rsidP="0004235B">
            <w:pPr>
              <w:pStyle w:val="BPHeading4"/>
            </w:pPr>
            <w:r w:rsidRPr="00444988">
              <w:t xml:space="preserve">2. Distance Requirements </w:t>
            </w:r>
          </w:p>
          <w:p w14:paraId="16064485" w14:textId="51F9FC88" w:rsidR="00254120" w:rsidRPr="00444988" w:rsidRDefault="0072731D" w:rsidP="00251C72">
            <w:pPr>
              <w:pStyle w:val="BPHeading5"/>
            </w:pPr>
            <w:r w:rsidRPr="00444988">
              <w:t xml:space="preserve">a. </w:t>
            </w:r>
            <w:r w:rsidR="00254120" w:rsidRPr="00444988">
              <w:t>Urban Areas of Indiana</w:t>
            </w:r>
          </w:p>
          <w:p w14:paraId="097F5DE3" w14:textId="466207BE" w:rsidR="00254120" w:rsidRDefault="00254120" w:rsidP="005632BA">
            <w:pPr>
              <w:pStyle w:val="BPBodyText-NoIndent"/>
            </w:pPr>
            <w:r w:rsidRPr="00444988">
              <w:t xml:space="preserve">IDEMIA USA currently offers 58 permanent and mobile Enrollment Centers in </w:t>
            </w:r>
            <w:r w:rsidR="008B76F3" w:rsidRPr="00444988">
              <w:t>Indiana’s</w:t>
            </w:r>
            <w:r w:rsidRPr="00444988">
              <w:t xml:space="preserve"> designated Urban </w:t>
            </w:r>
            <w:r w:rsidR="002329F2" w:rsidRPr="00444988">
              <w:t>a</w:t>
            </w:r>
            <w:r w:rsidRPr="00444988">
              <w:t>reas, and we are strategically locating</w:t>
            </w:r>
            <w:r w:rsidRPr="00444988">
              <w:rPr>
                <w:bCs/>
              </w:rPr>
              <w:t xml:space="preserve"> </w:t>
            </w:r>
            <w:r w:rsidR="002329F2" w:rsidRPr="00444988">
              <w:t xml:space="preserve">six </w:t>
            </w:r>
            <w:r w:rsidRPr="00444988">
              <w:t xml:space="preserve">additional Enrollment Centers in specific cities/counties to further satisfy the Urban distance requirements of </w:t>
            </w:r>
            <w:r w:rsidR="002329F2" w:rsidRPr="00444988">
              <w:t xml:space="preserve">a </w:t>
            </w:r>
            <w:r w:rsidRPr="00444988">
              <w:t>30-mile radius</w:t>
            </w:r>
            <w:r w:rsidR="002329F2" w:rsidRPr="00444988">
              <w:t>,</w:t>
            </w:r>
            <w:r w:rsidRPr="00444988">
              <w:t xml:space="preserve"> as outlined in attachment M. IDEMIA USA commits to further </w:t>
            </w:r>
            <w:r w:rsidR="002329F2" w:rsidRPr="00444988">
              <w:t>expanding</w:t>
            </w:r>
            <w:r w:rsidRPr="00444988">
              <w:t xml:space="preserve"> the network to fulfill the stated </w:t>
            </w:r>
            <w:r w:rsidR="002329F2" w:rsidRPr="00444988">
              <w:t xml:space="preserve">RFP </w:t>
            </w:r>
            <w:r w:rsidRPr="00444988">
              <w:t xml:space="preserve">requirements. </w:t>
            </w:r>
          </w:p>
          <w:p w14:paraId="39CFD818" w14:textId="0C2D3CC4" w:rsidR="00DB2593" w:rsidRDefault="00DB2593" w:rsidP="005632BA">
            <w:pPr>
              <w:pStyle w:val="BPBodyText-NoIndent"/>
            </w:pPr>
          </w:p>
          <w:p w14:paraId="3E80E75F" w14:textId="719630CB" w:rsidR="00DB2593" w:rsidRDefault="00DB2593" w:rsidP="005632BA">
            <w:pPr>
              <w:pStyle w:val="BPBodyText-NoIndent"/>
            </w:pPr>
          </w:p>
          <w:p w14:paraId="6C08F017" w14:textId="38F68CE0" w:rsidR="0099046A" w:rsidRPr="00444988" w:rsidRDefault="0099046A" w:rsidP="00A30CA6">
            <w:pPr>
              <w:pStyle w:val="BPTableCaption-noindent"/>
            </w:pPr>
            <w:bookmarkStart w:id="45" w:name="_PRIVIA_COMMENT_BE1FF1FC_C228_4BEE_9129_"/>
            <w:bookmarkStart w:id="46" w:name="_Ref3821366"/>
            <w:bookmarkStart w:id="47" w:name="_Toc40976152"/>
            <w:bookmarkEnd w:id="45"/>
            <w:r w:rsidRPr="00444988">
              <w:lastRenderedPageBreak/>
              <w:t xml:space="preserve">Table </w:t>
            </w:r>
            <w:r w:rsidR="00DE61D0">
              <w:fldChar w:fldCharType="begin"/>
            </w:r>
            <w:r w:rsidR="00DE61D0">
              <w:instrText xml:space="preserve"> SEQ Table \* ARABIC </w:instrText>
            </w:r>
            <w:r w:rsidR="00DE61D0">
              <w:fldChar w:fldCharType="separate"/>
            </w:r>
            <w:r w:rsidR="00D772D2">
              <w:rPr>
                <w:noProof/>
              </w:rPr>
              <w:t>2</w:t>
            </w:r>
            <w:r w:rsidR="00DE61D0">
              <w:rPr>
                <w:noProof/>
              </w:rPr>
              <w:fldChar w:fldCharType="end"/>
            </w:r>
            <w:bookmarkEnd w:id="46"/>
            <w:r w:rsidR="00987ABD" w:rsidRPr="00444988">
              <w:t>: IDEMIA USA Enrollment Centers in Urban Areas</w:t>
            </w:r>
            <w:r w:rsidRPr="00444988">
              <w:t xml:space="preserve"> </w:t>
            </w:r>
            <w:bookmarkEnd w:id="47"/>
            <w:r w:rsidR="00166AE0" w:rsidRPr="00444988">
              <w:t xml:space="preserve">and </w:t>
            </w:r>
            <w:r w:rsidR="004C4222">
              <w:t>H</w:t>
            </w:r>
            <w:r w:rsidR="00166AE0" w:rsidRPr="00444988">
              <w:t xml:space="preserve">ours of </w:t>
            </w:r>
            <w:r w:rsidR="004C4222">
              <w:t>O</w:t>
            </w:r>
            <w:r w:rsidR="00166AE0" w:rsidRPr="00444988">
              <w:t>peration</w:t>
            </w:r>
          </w:p>
          <w:tbl>
            <w:tblPr>
              <w:tblStyle w:val="MTTable-bluewhitebanded"/>
              <w:tblW w:w="5000" w:type="pct"/>
              <w:jc w:val="center"/>
              <w:tblLook w:val="0420" w:firstRow="1" w:lastRow="0" w:firstColumn="0" w:lastColumn="0" w:noHBand="0" w:noVBand="1"/>
            </w:tblPr>
            <w:tblGrid>
              <w:gridCol w:w="470"/>
              <w:gridCol w:w="1730"/>
              <w:gridCol w:w="1537"/>
              <w:gridCol w:w="1597"/>
              <w:gridCol w:w="1577"/>
              <w:gridCol w:w="2223"/>
            </w:tblGrid>
            <w:tr w:rsidR="00987F40" w:rsidRPr="00444988" w14:paraId="34BA215F" w14:textId="77777777" w:rsidTr="00AB0DE9">
              <w:trPr>
                <w:cnfStyle w:val="100000000000" w:firstRow="1" w:lastRow="0" w:firstColumn="0" w:lastColumn="0" w:oddVBand="0" w:evenVBand="0" w:oddHBand="0" w:evenHBand="0" w:firstRowFirstColumn="0" w:firstRowLastColumn="0" w:lastRowFirstColumn="0" w:lastRowLastColumn="0"/>
                <w:jc w:val="center"/>
              </w:trPr>
              <w:tc>
                <w:tcPr>
                  <w:tcW w:w="1184" w:type="pct"/>
                  <w:gridSpan w:val="2"/>
                </w:tcPr>
                <w:p w14:paraId="5C2DE5DA" w14:textId="77777777" w:rsidR="00987F40" w:rsidRPr="00444988" w:rsidRDefault="00987F40" w:rsidP="00251C72">
                  <w:pPr>
                    <w:pStyle w:val="BPTableHeader"/>
                    <w:rPr>
                      <w:color w:val="FFFFFF"/>
                    </w:rPr>
                  </w:pPr>
                  <w:r w:rsidRPr="00444988">
                    <w:t>Location Name</w:t>
                  </w:r>
                </w:p>
              </w:tc>
              <w:tc>
                <w:tcPr>
                  <w:tcW w:w="826" w:type="pct"/>
                </w:tcPr>
                <w:p w14:paraId="5AF91739" w14:textId="77777777" w:rsidR="00987F40" w:rsidRPr="00444988" w:rsidRDefault="00987F40" w:rsidP="00251C72">
                  <w:pPr>
                    <w:pStyle w:val="BPTableHeader"/>
                    <w:rPr>
                      <w:bCs/>
                      <w:color w:val="FFFFFF"/>
                    </w:rPr>
                  </w:pPr>
                  <w:r w:rsidRPr="00444988">
                    <w:rPr>
                      <w:color w:val="FFFFFF"/>
                    </w:rPr>
                    <w:t>County</w:t>
                  </w:r>
                </w:p>
              </w:tc>
              <w:tc>
                <w:tcPr>
                  <w:tcW w:w="884" w:type="pct"/>
                </w:tcPr>
                <w:p w14:paraId="2B95E585" w14:textId="4019E576" w:rsidR="00987F40" w:rsidRPr="00444988" w:rsidRDefault="00987F40" w:rsidP="00251C72">
                  <w:pPr>
                    <w:pStyle w:val="BPTableHeader"/>
                    <w:rPr>
                      <w:bCs/>
                    </w:rPr>
                  </w:pPr>
                  <w:r w:rsidRPr="00444988">
                    <w:t>Mileage Requirement</w:t>
                  </w:r>
                  <w:r w:rsidR="00251C72" w:rsidRPr="00444988">
                    <w:t xml:space="preserve"> </w:t>
                  </w:r>
                  <w:r w:rsidRPr="00444988">
                    <w:t>Met by Current Enrollment Center County</w:t>
                  </w:r>
                </w:p>
              </w:tc>
              <w:tc>
                <w:tcPr>
                  <w:tcW w:w="847" w:type="pct"/>
                </w:tcPr>
                <w:p w14:paraId="10B26D9D" w14:textId="49EC50E7" w:rsidR="00987F40" w:rsidRPr="00444988" w:rsidRDefault="00987F40" w:rsidP="00251C72">
                  <w:pPr>
                    <w:pStyle w:val="BPTableHeader"/>
                    <w:rPr>
                      <w:bCs/>
                      <w:color w:val="FFFFFF"/>
                    </w:rPr>
                  </w:pPr>
                  <w:r w:rsidRPr="00444988">
                    <w:t xml:space="preserve">(RFP Mileage Requirement Met </w:t>
                  </w:r>
                  <w:r w:rsidRPr="00444988">
                    <w:br/>
                    <w:t>Y / N</w:t>
                  </w:r>
                  <w:r w:rsidR="00251C72" w:rsidRPr="00444988">
                    <w:t xml:space="preserve"> </w:t>
                  </w:r>
                  <w:r w:rsidRPr="00444988">
                    <w:rPr>
                      <w:color w:val="FFFFFF"/>
                    </w:rPr>
                    <w:t>(30 Miles Radius)</w:t>
                  </w:r>
                </w:p>
              </w:tc>
              <w:tc>
                <w:tcPr>
                  <w:tcW w:w="1259" w:type="pct"/>
                </w:tcPr>
                <w:p w14:paraId="014AFC35" w14:textId="77777777" w:rsidR="00987F40" w:rsidRPr="00444988" w:rsidRDefault="00987F40" w:rsidP="00251C72">
                  <w:pPr>
                    <w:pStyle w:val="BPTableHeader"/>
                    <w:rPr>
                      <w:bCs/>
                    </w:rPr>
                  </w:pPr>
                  <w:r w:rsidRPr="00444988">
                    <w:t xml:space="preserve">Days &amp; Normal Hours of Operation </w:t>
                  </w:r>
                </w:p>
              </w:tc>
            </w:tr>
            <w:tr w:rsidR="00987F40" w:rsidRPr="00444988" w14:paraId="3D331AF7"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639F021E" w14:textId="77777777" w:rsidR="00987F40" w:rsidRPr="00444988" w:rsidRDefault="00987F40" w:rsidP="00251C72">
                  <w:pPr>
                    <w:pStyle w:val="BPTableText"/>
                  </w:pPr>
                  <w:r w:rsidRPr="00444988">
                    <w:t>1</w:t>
                  </w:r>
                </w:p>
              </w:tc>
              <w:tc>
                <w:tcPr>
                  <w:tcW w:w="932" w:type="pct"/>
                </w:tcPr>
                <w:p w14:paraId="66211E9D" w14:textId="113750C5" w:rsidR="00987F40" w:rsidRPr="00444988" w:rsidRDefault="00987F40" w:rsidP="00251C72">
                  <w:pPr>
                    <w:pStyle w:val="BPTableText"/>
                  </w:pPr>
                  <w:r w:rsidRPr="00444988">
                    <w:t xml:space="preserve">Fort Wayne, </w:t>
                  </w:r>
                  <w:r w:rsidR="002329F2" w:rsidRPr="00444988">
                    <w:t xml:space="preserve">IN – </w:t>
                  </w:r>
                  <w:r w:rsidRPr="00444988">
                    <w:t>Bluffton Rd</w:t>
                  </w:r>
                </w:p>
              </w:tc>
              <w:tc>
                <w:tcPr>
                  <w:tcW w:w="826" w:type="pct"/>
                </w:tcPr>
                <w:p w14:paraId="1FA049CC" w14:textId="77777777" w:rsidR="00987F40" w:rsidRPr="00444988" w:rsidRDefault="00987F40" w:rsidP="00251C72">
                  <w:pPr>
                    <w:pStyle w:val="BPTableText"/>
                  </w:pPr>
                  <w:r w:rsidRPr="00444988">
                    <w:t>Allen</w:t>
                  </w:r>
                </w:p>
              </w:tc>
              <w:tc>
                <w:tcPr>
                  <w:tcW w:w="884" w:type="pct"/>
                </w:tcPr>
                <w:p w14:paraId="633BEC00" w14:textId="77777777" w:rsidR="00987F40" w:rsidRPr="00444988" w:rsidRDefault="00987F40" w:rsidP="00251C72">
                  <w:pPr>
                    <w:pStyle w:val="BPTableText"/>
                  </w:pPr>
                  <w:r w:rsidRPr="00444988">
                    <w:t>Allen</w:t>
                  </w:r>
                </w:p>
              </w:tc>
              <w:tc>
                <w:tcPr>
                  <w:tcW w:w="847" w:type="pct"/>
                </w:tcPr>
                <w:p w14:paraId="0CD9B47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16EDD5E3" w14:textId="77777777" w:rsidR="00987F40" w:rsidRPr="00444988" w:rsidRDefault="00987F40" w:rsidP="00251C72">
                  <w:pPr>
                    <w:pStyle w:val="BPTableText"/>
                  </w:pPr>
                  <w:r w:rsidRPr="00444988">
                    <w:t>Minimum of seven (7) hours of service per operating day</w:t>
                  </w:r>
                </w:p>
              </w:tc>
            </w:tr>
            <w:tr w:rsidR="00987F40" w:rsidRPr="00444988" w14:paraId="1FFAD51A"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6C9E43BA" w14:textId="77777777" w:rsidR="00987F40" w:rsidRPr="00444988" w:rsidRDefault="00987F40" w:rsidP="00251C72">
                  <w:pPr>
                    <w:pStyle w:val="BPTableText"/>
                  </w:pPr>
                  <w:r w:rsidRPr="00444988">
                    <w:t>2</w:t>
                  </w:r>
                </w:p>
              </w:tc>
              <w:tc>
                <w:tcPr>
                  <w:tcW w:w="932" w:type="pct"/>
                  <w:shd w:val="clear" w:color="auto" w:fill="FFFFFF" w:themeFill="background2"/>
                </w:tcPr>
                <w:p w14:paraId="0E993A26" w14:textId="12225329" w:rsidR="00987F40" w:rsidRPr="00444988" w:rsidRDefault="00987F40" w:rsidP="00251C72">
                  <w:pPr>
                    <w:pStyle w:val="BPTableText"/>
                  </w:pPr>
                  <w:r w:rsidRPr="00444988">
                    <w:t>Fort Wayne, IN</w:t>
                  </w:r>
                  <w:r w:rsidR="002329F2" w:rsidRPr="00444988">
                    <w:t xml:space="preserve"> – </w:t>
                  </w:r>
                  <w:r w:rsidRPr="00444988">
                    <w:t>E</w:t>
                  </w:r>
                  <w:r w:rsidR="002329F2" w:rsidRPr="00444988">
                    <w:t>.</w:t>
                  </w:r>
                  <w:r w:rsidRPr="00444988">
                    <w:t xml:space="preserve"> Superior Street</w:t>
                  </w:r>
                </w:p>
              </w:tc>
              <w:tc>
                <w:tcPr>
                  <w:tcW w:w="826" w:type="pct"/>
                  <w:shd w:val="clear" w:color="auto" w:fill="FFFFFF" w:themeFill="background2"/>
                </w:tcPr>
                <w:p w14:paraId="275875C9" w14:textId="77777777" w:rsidR="00987F40" w:rsidRPr="00444988" w:rsidRDefault="00987F40" w:rsidP="00251C72">
                  <w:pPr>
                    <w:pStyle w:val="BPTableText"/>
                  </w:pPr>
                  <w:r w:rsidRPr="00444988">
                    <w:t>Allen</w:t>
                  </w:r>
                </w:p>
              </w:tc>
              <w:tc>
                <w:tcPr>
                  <w:tcW w:w="884" w:type="pct"/>
                  <w:shd w:val="clear" w:color="auto" w:fill="FFFFFF" w:themeFill="background2"/>
                </w:tcPr>
                <w:p w14:paraId="07AB596B" w14:textId="77777777" w:rsidR="00987F40" w:rsidRPr="00444988" w:rsidRDefault="00987F40" w:rsidP="00251C72">
                  <w:pPr>
                    <w:pStyle w:val="BPTableText"/>
                  </w:pPr>
                  <w:r w:rsidRPr="00444988">
                    <w:t>Allen</w:t>
                  </w:r>
                </w:p>
              </w:tc>
              <w:tc>
                <w:tcPr>
                  <w:tcW w:w="847" w:type="pct"/>
                  <w:shd w:val="clear" w:color="auto" w:fill="FFFFFF" w:themeFill="background2"/>
                </w:tcPr>
                <w:p w14:paraId="53921697"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26798BF4" w14:textId="77777777" w:rsidR="00987F40" w:rsidRPr="00444988" w:rsidRDefault="00987F40" w:rsidP="00251C72">
                  <w:pPr>
                    <w:pStyle w:val="BPTableText"/>
                  </w:pPr>
                  <w:r w:rsidRPr="00444988">
                    <w:t>Minimum of seven (7) hours of service per operating day</w:t>
                  </w:r>
                </w:p>
              </w:tc>
            </w:tr>
            <w:tr w:rsidR="00987F40" w:rsidRPr="00444988" w14:paraId="1E0B65C8"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74CE0887" w14:textId="77777777" w:rsidR="00987F40" w:rsidRPr="00444988" w:rsidRDefault="00987F40" w:rsidP="00251C72">
                  <w:pPr>
                    <w:pStyle w:val="BPTableText"/>
                  </w:pPr>
                  <w:r w:rsidRPr="00444988">
                    <w:t>3</w:t>
                  </w:r>
                </w:p>
              </w:tc>
              <w:tc>
                <w:tcPr>
                  <w:tcW w:w="932" w:type="pct"/>
                </w:tcPr>
                <w:p w14:paraId="1F2A2B31" w14:textId="49DD0B35" w:rsidR="00987F40" w:rsidRPr="00444988" w:rsidRDefault="00987F40" w:rsidP="00251C72">
                  <w:pPr>
                    <w:pStyle w:val="BPTableText"/>
                  </w:pPr>
                  <w:r w:rsidRPr="00444988">
                    <w:t>Columbus, IN</w:t>
                  </w:r>
                  <w:r w:rsidR="002329F2" w:rsidRPr="00444988">
                    <w:t xml:space="preserve"> – </w:t>
                  </w:r>
                  <w:r w:rsidRPr="00444988">
                    <w:t>Doctors Park Drive</w:t>
                  </w:r>
                </w:p>
              </w:tc>
              <w:tc>
                <w:tcPr>
                  <w:tcW w:w="826" w:type="pct"/>
                </w:tcPr>
                <w:p w14:paraId="2FC7ABED" w14:textId="77777777" w:rsidR="00987F40" w:rsidRPr="00444988" w:rsidRDefault="00987F40" w:rsidP="00251C72">
                  <w:pPr>
                    <w:pStyle w:val="BPTableText"/>
                  </w:pPr>
                  <w:r w:rsidRPr="00444988">
                    <w:t>Bartholomew</w:t>
                  </w:r>
                </w:p>
              </w:tc>
              <w:tc>
                <w:tcPr>
                  <w:tcW w:w="884" w:type="pct"/>
                </w:tcPr>
                <w:p w14:paraId="1A1B749F" w14:textId="77777777" w:rsidR="00987F40" w:rsidRPr="00444988" w:rsidRDefault="00987F40" w:rsidP="00251C72">
                  <w:pPr>
                    <w:pStyle w:val="BPTableText"/>
                  </w:pPr>
                  <w:r w:rsidRPr="00444988">
                    <w:t>Bartholomew</w:t>
                  </w:r>
                </w:p>
              </w:tc>
              <w:tc>
                <w:tcPr>
                  <w:tcW w:w="847" w:type="pct"/>
                </w:tcPr>
                <w:p w14:paraId="2A55C337"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372EEB73" w14:textId="77777777" w:rsidR="00987F40" w:rsidRPr="00444988" w:rsidRDefault="00987F40" w:rsidP="00251C72">
                  <w:pPr>
                    <w:pStyle w:val="BPTableText"/>
                  </w:pPr>
                  <w:r w:rsidRPr="00444988">
                    <w:t>Minimum of seven (7) hours of service per operating day</w:t>
                  </w:r>
                </w:p>
              </w:tc>
            </w:tr>
            <w:tr w:rsidR="00987F40" w:rsidRPr="00444988" w14:paraId="68BDC1AA"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364C7CAD" w14:textId="77777777" w:rsidR="00987F40" w:rsidRPr="00444988" w:rsidRDefault="00987F40" w:rsidP="00251C72">
                  <w:pPr>
                    <w:pStyle w:val="BPTableText"/>
                  </w:pPr>
                  <w:r w:rsidRPr="00444988">
                    <w:t>4</w:t>
                  </w:r>
                </w:p>
              </w:tc>
              <w:tc>
                <w:tcPr>
                  <w:tcW w:w="932" w:type="pct"/>
                  <w:shd w:val="clear" w:color="auto" w:fill="FFFFFF" w:themeFill="background2"/>
                </w:tcPr>
                <w:p w14:paraId="2F57DC94" w14:textId="4003DCC0" w:rsidR="00987F40" w:rsidRPr="00444988" w:rsidRDefault="00987F40" w:rsidP="00251C72">
                  <w:pPr>
                    <w:pStyle w:val="BPTableText"/>
                  </w:pPr>
                  <w:r w:rsidRPr="00444988">
                    <w:t>Columbus, IN</w:t>
                  </w:r>
                  <w:r w:rsidR="002329F2" w:rsidRPr="00444988">
                    <w:t xml:space="preserve"> –</w:t>
                  </w:r>
                  <w:r w:rsidRPr="00444988">
                    <w:t>TBD</w:t>
                  </w:r>
                </w:p>
              </w:tc>
              <w:tc>
                <w:tcPr>
                  <w:tcW w:w="826" w:type="pct"/>
                  <w:shd w:val="clear" w:color="auto" w:fill="FFFFFF" w:themeFill="background2"/>
                </w:tcPr>
                <w:p w14:paraId="58B5EA8A" w14:textId="77777777" w:rsidR="00987F40" w:rsidRPr="00444988" w:rsidRDefault="00987F40" w:rsidP="00251C72">
                  <w:pPr>
                    <w:pStyle w:val="BPTableText"/>
                  </w:pPr>
                  <w:r w:rsidRPr="00444988">
                    <w:t>Bartholomew</w:t>
                  </w:r>
                </w:p>
              </w:tc>
              <w:tc>
                <w:tcPr>
                  <w:tcW w:w="884" w:type="pct"/>
                  <w:shd w:val="clear" w:color="auto" w:fill="FFFFFF" w:themeFill="background2"/>
                </w:tcPr>
                <w:p w14:paraId="55F382A1" w14:textId="77777777" w:rsidR="00987F40" w:rsidRPr="00444988" w:rsidRDefault="00987F40" w:rsidP="00251C72">
                  <w:pPr>
                    <w:pStyle w:val="BPTableText"/>
                  </w:pPr>
                  <w:r w:rsidRPr="00444988">
                    <w:t>Bartholomew, Jackson</w:t>
                  </w:r>
                </w:p>
              </w:tc>
              <w:tc>
                <w:tcPr>
                  <w:tcW w:w="847" w:type="pct"/>
                  <w:shd w:val="clear" w:color="auto" w:fill="FFFFFF" w:themeFill="background2"/>
                </w:tcPr>
                <w:p w14:paraId="79E733C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35BB2D18" w14:textId="77777777" w:rsidR="00987F40" w:rsidRPr="00444988" w:rsidRDefault="00987F40" w:rsidP="00251C72">
                  <w:pPr>
                    <w:pStyle w:val="BPTableText"/>
                  </w:pPr>
                  <w:r w:rsidRPr="00444988">
                    <w:t>Minimum of seven (7) hours of service per operating day</w:t>
                  </w:r>
                </w:p>
              </w:tc>
            </w:tr>
            <w:tr w:rsidR="00987F40" w:rsidRPr="00444988" w14:paraId="425FF457"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52BB8FB1" w14:textId="77777777" w:rsidR="00987F40" w:rsidRPr="00444988" w:rsidRDefault="00987F40" w:rsidP="00251C72">
                  <w:pPr>
                    <w:pStyle w:val="BPTableText"/>
                  </w:pPr>
                  <w:r w:rsidRPr="00444988">
                    <w:t>5</w:t>
                  </w:r>
                </w:p>
              </w:tc>
              <w:tc>
                <w:tcPr>
                  <w:tcW w:w="932" w:type="pct"/>
                </w:tcPr>
                <w:p w14:paraId="00845996" w14:textId="6F388C30" w:rsidR="00987F40" w:rsidRPr="00444988" w:rsidRDefault="00987F40" w:rsidP="00251C72">
                  <w:pPr>
                    <w:pStyle w:val="BPTableText"/>
                  </w:pPr>
                  <w:r w:rsidRPr="00444988">
                    <w:t>Lebanon, IN</w:t>
                  </w:r>
                  <w:r w:rsidR="002329F2" w:rsidRPr="00444988">
                    <w:t xml:space="preserve"> – </w:t>
                  </w:r>
                  <w:r w:rsidRPr="00444988">
                    <w:t>Indianapolis Ave.</w:t>
                  </w:r>
                </w:p>
              </w:tc>
              <w:tc>
                <w:tcPr>
                  <w:tcW w:w="826" w:type="pct"/>
                </w:tcPr>
                <w:p w14:paraId="706D92A0" w14:textId="77777777" w:rsidR="00987F40" w:rsidRPr="00444988" w:rsidRDefault="00987F40" w:rsidP="00251C72">
                  <w:pPr>
                    <w:pStyle w:val="BPTableText"/>
                  </w:pPr>
                  <w:r w:rsidRPr="00444988">
                    <w:t>Boone</w:t>
                  </w:r>
                </w:p>
              </w:tc>
              <w:tc>
                <w:tcPr>
                  <w:tcW w:w="884" w:type="pct"/>
                </w:tcPr>
                <w:p w14:paraId="369EFABD" w14:textId="77777777" w:rsidR="00987F40" w:rsidRPr="00444988" w:rsidRDefault="00987F40" w:rsidP="00251C72">
                  <w:pPr>
                    <w:pStyle w:val="BPTableText"/>
                  </w:pPr>
                  <w:r w:rsidRPr="00444988">
                    <w:t>Boone</w:t>
                  </w:r>
                </w:p>
              </w:tc>
              <w:tc>
                <w:tcPr>
                  <w:tcW w:w="847" w:type="pct"/>
                </w:tcPr>
                <w:p w14:paraId="0C05F85C"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5C1590C6" w14:textId="77777777" w:rsidR="00987F40" w:rsidRPr="00444988" w:rsidRDefault="00987F40" w:rsidP="00251C72">
                  <w:pPr>
                    <w:pStyle w:val="BPTableText"/>
                  </w:pPr>
                  <w:r w:rsidRPr="00444988">
                    <w:t>Minimum of seven (7) hours of service per operating day</w:t>
                  </w:r>
                </w:p>
              </w:tc>
            </w:tr>
            <w:tr w:rsidR="00987F40" w:rsidRPr="00444988" w14:paraId="75E10890"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762D8378" w14:textId="77777777" w:rsidR="00987F40" w:rsidRPr="00444988" w:rsidRDefault="00987F40" w:rsidP="00251C72">
                  <w:pPr>
                    <w:pStyle w:val="BPTableText"/>
                  </w:pPr>
                  <w:r w:rsidRPr="00444988">
                    <w:t>6</w:t>
                  </w:r>
                </w:p>
              </w:tc>
              <w:tc>
                <w:tcPr>
                  <w:tcW w:w="932" w:type="pct"/>
                  <w:shd w:val="clear" w:color="auto" w:fill="FFFFFF" w:themeFill="background2"/>
                </w:tcPr>
                <w:p w14:paraId="4B1998F1" w14:textId="7324F0B4" w:rsidR="00987F40" w:rsidRPr="00444988" w:rsidRDefault="00987F40" w:rsidP="00251C72">
                  <w:pPr>
                    <w:pStyle w:val="BPTableText"/>
                  </w:pPr>
                  <w:r w:rsidRPr="00444988">
                    <w:t>Lebanon, IN</w:t>
                  </w:r>
                  <w:r w:rsidR="002329F2" w:rsidRPr="00444988">
                    <w:t xml:space="preserve"> –</w:t>
                  </w:r>
                  <w:r w:rsidRPr="00444988">
                    <w:t xml:space="preserve">Search in </w:t>
                  </w:r>
                  <w:r w:rsidR="002329F2" w:rsidRPr="00444988">
                    <w:t>Process</w:t>
                  </w:r>
                </w:p>
              </w:tc>
              <w:tc>
                <w:tcPr>
                  <w:tcW w:w="826" w:type="pct"/>
                  <w:shd w:val="clear" w:color="auto" w:fill="FFFFFF" w:themeFill="background2"/>
                </w:tcPr>
                <w:p w14:paraId="300D2341" w14:textId="77777777" w:rsidR="00987F40" w:rsidRPr="00444988" w:rsidRDefault="00987F40" w:rsidP="00251C72">
                  <w:pPr>
                    <w:pStyle w:val="BPTableText"/>
                  </w:pPr>
                  <w:r w:rsidRPr="00444988">
                    <w:t>Boone</w:t>
                  </w:r>
                </w:p>
              </w:tc>
              <w:tc>
                <w:tcPr>
                  <w:tcW w:w="884" w:type="pct"/>
                  <w:shd w:val="clear" w:color="auto" w:fill="FFFFFF" w:themeFill="background2"/>
                </w:tcPr>
                <w:p w14:paraId="030E35F4" w14:textId="77777777" w:rsidR="00987F40" w:rsidRPr="00444988" w:rsidRDefault="00987F40" w:rsidP="00251C72">
                  <w:pPr>
                    <w:pStyle w:val="BPTableText"/>
                  </w:pPr>
                  <w:r w:rsidRPr="00444988">
                    <w:t>Boone, Clinton, Hamilton, Marion</w:t>
                  </w:r>
                </w:p>
              </w:tc>
              <w:tc>
                <w:tcPr>
                  <w:tcW w:w="847" w:type="pct"/>
                  <w:shd w:val="clear" w:color="auto" w:fill="FFFFFF" w:themeFill="background2"/>
                </w:tcPr>
                <w:p w14:paraId="5338941A"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3C9687B5" w14:textId="77777777" w:rsidR="00987F40" w:rsidRPr="00444988" w:rsidRDefault="00987F40" w:rsidP="00251C72">
                  <w:pPr>
                    <w:pStyle w:val="BPTableText"/>
                  </w:pPr>
                  <w:r w:rsidRPr="00444988">
                    <w:t>Minimum of seven (7) hours of service per operating day</w:t>
                  </w:r>
                </w:p>
              </w:tc>
            </w:tr>
            <w:tr w:rsidR="00987F40" w:rsidRPr="00444988" w14:paraId="6C7585C7"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55126609" w14:textId="77777777" w:rsidR="00987F40" w:rsidRPr="00444988" w:rsidRDefault="00987F40" w:rsidP="00251C72">
                  <w:pPr>
                    <w:pStyle w:val="BPTableText"/>
                  </w:pPr>
                  <w:r w:rsidRPr="00444988">
                    <w:t>7</w:t>
                  </w:r>
                </w:p>
              </w:tc>
              <w:tc>
                <w:tcPr>
                  <w:tcW w:w="932" w:type="pct"/>
                </w:tcPr>
                <w:p w14:paraId="3DE14C80" w14:textId="6B332EE9" w:rsidR="00987F40" w:rsidRPr="00444988" w:rsidRDefault="00987F40" w:rsidP="00251C72">
                  <w:pPr>
                    <w:pStyle w:val="BPTableText"/>
                  </w:pPr>
                  <w:r w:rsidRPr="00444988">
                    <w:t>Logansport, IN</w:t>
                  </w:r>
                  <w:r w:rsidR="002329F2" w:rsidRPr="00444988">
                    <w:t xml:space="preserve"> – </w:t>
                  </w:r>
                  <w:r w:rsidRPr="00444988">
                    <w:t>Court Park</w:t>
                  </w:r>
                </w:p>
              </w:tc>
              <w:tc>
                <w:tcPr>
                  <w:tcW w:w="826" w:type="pct"/>
                </w:tcPr>
                <w:p w14:paraId="07408D31" w14:textId="77777777" w:rsidR="00987F40" w:rsidRPr="00444988" w:rsidRDefault="00987F40" w:rsidP="00251C72">
                  <w:pPr>
                    <w:pStyle w:val="BPTableText"/>
                  </w:pPr>
                  <w:r w:rsidRPr="00444988">
                    <w:t>Cass</w:t>
                  </w:r>
                </w:p>
              </w:tc>
              <w:tc>
                <w:tcPr>
                  <w:tcW w:w="884" w:type="pct"/>
                </w:tcPr>
                <w:p w14:paraId="5275373D" w14:textId="77777777" w:rsidR="00987F40" w:rsidRPr="00444988" w:rsidRDefault="00987F40" w:rsidP="00251C72">
                  <w:pPr>
                    <w:pStyle w:val="BPTableText"/>
                  </w:pPr>
                  <w:r w:rsidRPr="00444988">
                    <w:t>Cass</w:t>
                  </w:r>
                </w:p>
              </w:tc>
              <w:tc>
                <w:tcPr>
                  <w:tcW w:w="847" w:type="pct"/>
                </w:tcPr>
                <w:p w14:paraId="75D4FFF7"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076C9AA6" w14:textId="77777777" w:rsidR="00987F40" w:rsidRPr="00444988" w:rsidRDefault="00987F40" w:rsidP="00251C72">
                  <w:pPr>
                    <w:pStyle w:val="BPTableText"/>
                  </w:pPr>
                  <w:r w:rsidRPr="00444988">
                    <w:t>Minimum of seven (7) hours of service per operating day</w:t>
                  </w:r>
                </w:p>
              </w:tc>
            </w:tr>
            <w:tr w:rsidR="00987F40" w:rsidRPr="00444988" w14:paraId="0A968C33"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739A1B53" w14:textId="77777777" w:rsidR="00987F40" w:rsidRPr="00444988" w:rsidRDefault="00987F40" w:rsidP="00251C72">
                  <w:pPr>
                    <w:pStyle w:val="BPTableText"/>
                  </w:pPr>
                  <w:r w:rsidRPr="00444988">
                    <w:t>8</w:t>
                  </w:r>
                </w:p>
              </w:tc>
              <w:tc>
                <w:tcPr>
                  <w:tcW w:w="932" w:type="pct"/>
                  <w:shd w:val="clear" w:color="auto" w:fill="FFFFFF" w:themeFill="background2"/>
                </w:tcPr>
                <w:p w14:paraId="7A173F0D" w14:textId="259B94DC" w:rsidR="00987F40" w:rsidRPr="00444988" w:rsidRDefault="00987F40" w:rsidP="00251C72">
                  <w:pPr>
                    <w:pStyle w:val="BPTableText"/>
                  </w:pPr>
                  <w:r w:rsidRPr="00444988">
                    <w:t xml:space="preserve">Logansport, </w:t>
                  </w:r>
                  <w:r w:rsidR="002329F2" w:rsidRPr="00444988">
                    <w:t xml:space="preserve">IN – </w:t>
                  </w:r>
                  <w:r w:rsidRPr="00444988">
                    <w:t>TBD</w:t>
                  </w:r>
                </w:p>
              </w:tc>
              <w:tc>
                <w:tcPr>
                  <w:tcW w:w="826" w:type="pct"/>
                  <w:shd w:val="clear" w:color="auto" w:fill="FFFFFF" w:themeFill="background2"/>
                </w:tcPr>
                <w:p w14:paraId="68DAD852" w14:textId="77777777" w:rsidR="00987F40" w:rsidRPr="00444988" w:rsidRDefault="00987F40" w:rsidP="00251C72">
                  <w:pPr>
                    <w:pStyle w:val="BPTableText"/>
                  </w:pPr>
                  <w:r w:rsidRPr="00444988">
                    <w:t>Cass</w:t>
                  </w:r>
                </w:p>
              </w:tc>
              <w:tc>
                <w:tcPr>
                  <w:tcW w:w="884" w:type="pct"/>
                  <w:shd w:val="clear" w:color="auto" w:fill="FFFFFF" w:themeFill="background2"/>
                </w:tcPr>
                <w:p w14:paraId="2EA9B2B5" w14:textId="77777777" w:rsidR="00987F40" w:rsidRPr="00444988" w:rsidRDefault="00987F40" w:rsidP="00251C72">
                  <w:pPr>
                    <w:pStyle w:val="BPTableText"/>
                  </w:pPr>
                  <w:r w:rsidRPr="00444988">
                    <w:t>Cass, Miami, Howard</w:t>
                  </w:r>
                </w:p>
              </w:tc>
              <w:tc>
                <w:tcPr>
                  <w:tcW w:w="847" w:type="pct"/>
                  <w:shd w:val="clear" w:color="auto" w:fill="FFFFFF" w:themeFill="background2"/>
                </w:tcPr>
                <w:p w14:paraId="3F399954"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1FBC019C" w14:textId="77777777" w:rsidR="00987F40" w:rsidRPr="00444988" w:rsidRDefault="00987F40" w:rsidP="00251C72">
                  <w:pPr>
                    <w:pStyle w:val="BPTableText"/>
                  </w:pPr>
                  <w:r w:rsidRPr="00444988">
                    <w:t>Minimum of seven (7) hours of service per operating day</w:t>
                  </w:r>
                </w:p>
              </w:tc>
            </w:tr>
            <w:tr w:rsidR="00987F40" w:rsidRPr="00444988" w14:paraId="274FE8A3"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4C8D41CA" w14:textId="77777777" w:rsidR="00987F40" w:rsidRPr="00444988" w:rsidRDefault="00987F40" w:rsidP="00251C72">
                  <w:pPr>
                    <w:pStyle w:val="BPTableText"/>
                  </w:pPr>
                  <w:r w:rsidRPr="00444988">
                    <w:t>9</w:t>
                  </w:r>
                </w:p>
              </w:tc>
              <w:tc>
                <w:tcPr>
                  <w:tcW w:w="932" w:type="pct"/>
                </w:tcPr>
                <w:p w14:paraId="6221C43D" w14:textId="5CAA8B45" w:rsidR="00987F40" w:rsidRPr="00444988" w:rsidRDefault="00987F40" w:rsidP="00251C72">
                  <w:pPr>
                    <w:pStyle w:val="BPTableText"/>
                  </w:pPr>
                  <w:r w:rsidRPr="00444988">
                    <w:t xml:space="preserve">Jeffersonville, </w:t>
                  </w:r>
                  <w:r w:rsidR="002329F2" w:rsidRPr="00444988">
                    <w:t xml:space="preserve">IN – </w:t>
                  </w:r>
                  <w:r w:rsidRPr="00444988">
                    <w:t>TBD</w:t>
                  </w:r>
                </w:p>
              </w:tc>
              <w:tc>
                <w:tcPr>
                  <w:tcW w:w="826" w:type="pct"/>
                </w:tcPr>
                <w:p w14:paraId="44723A8B" w14:textId="77777777" w:rsidR="00987F40" w:rsidRPr="00444988" w:rsidRDefault="00987F40" w:rsidP="00251C72">
                  <w:pPr>
                    <w:pStyle w:val="BPTableText"/>
                  </w:pPr>
                  <w:r w:rsidRPr="00444988">
                    <w:t>Clark</w:t>
                  </w:r>
                </w:p>
              </w:tc>
              <w:tc>
                <w:tcPr>
                  <w:tcW w:w="884" w:type="pct"/>
                </w:tcPr>
                <w:p w14:paraId="6D3CACED" w14:textId="77777777" w:rsidR="00987F40" w:rsidRPr="00444988" w:rsidRDefault="00987F40" w:rsidP="00251C72">
                  <w:pPr>
                    <w:pStyle w:val="BPTableText"/>
                  </w:pPr>
                  <w:r w:rsidRPr="00444988">
                    <w:t>Clark, Floyd, Harrison</w:t>
                  </w:r>
                </w:p>
              </w:tc>
              <w:tc>
                <w:tcPr>
                  <w:tcW w:w="847" w:type="pct"/>
                </w:tcPr>
                <w:p w14:paraId="4BC2F669"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1173ECCB" w14:textId="77777777" w:rsidR="00987F40" w:rsidRPr="00444988" w:rsidRDefault="00987F40" w:rsidP="00251C72">
                  <w:pPr>
                    <w:pStyle w:val="BPTableText"/>
                  </w:pPr>
                  <w:r w:rsidRPr="00444988">
                    <w:t>Minimum of seven (7) hours of service per operating day</w:t>
                  </w:r>
                </w:p>
              </w:tc>
            </w:tr>
            <w:tr w:rsidR="00987F40" w:rsidRPr="00444988" w14:paraId="74E5F985"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3F9C743B" w14:textId="77777777" w:rsidR="00987F40" w:rsidRPr="00444988" w:rsidRDefault="00987F40" w:rsidP="00251C72">
                  <w:pPr>
                    <w:pStyle w:val="BPTableText"/>
                  </w:pPr>
                  <w:r w:rsidRPr="00444988">
                    <w:t>10</w:t>
                  </w:r>
                </w:p>
              </w:tc>
              <w:tc>
                <w:tcPr>
                  <w:tcW w:w="932" w:type="pct"/>
                  <w:shd w:val="clear" w:color="auto" w:fill="FFFFFF" w:themeFill="background2"/>
                </w:tcPr>
                <w:p w14:paraId="7023CC0E" w14:textId="15ADBD9F" w:rsidR="00987F40" w:rsidRPr="00444988" w:rsidRDefault="00987F40" w:rsidP="00251C72">
                  <w:pPr>
                    <w:pStyle w:val="BPTableText"/>
                  </w:pPr>
                  <w:r w:rsidRPr="00444988">
                    <w:t xml:space="preserve">Jeffersonville, </w:t>
                  </w:r>
                  <w:r w:rsidR="002329F2" w:rsidRPr="00444988">
                    <w:t xml:space="preserve">IN – </w:t>
                  </w:r>
                  <w:r w:rsidRPr="00444988">
                    <w:t>Wall Street</w:t>
                  </w:r>
                </w:p>
              </w:tc>
              <w:tc>
                <w:tcPr>
                  <w:tcW w:w="826" w:type="pct"/>
                  <w:shd w:val="clear" w:color="auto" w:fill="FFFFFF" w:themeFill="background2"/>
                </w:tcPr>
                <w:p w14:paraId="28582003" w14:textId="77777777" w:rsidR="00987F40" w:rsidRPr="00444988" w:rsidRDefault="00987F40" w:rsidP="00251C72">
                  <w:pPr>
                    <w:pStyle w:val="BPTableText"/>
                  </w:pPr>
                  <w:r w:rsidRPr="00444988">
                    <w:t>Clark</w:t>
                  </w:r>
                </w:p>
              </w:tc>
              <w:tc>
                <w:tcPr>
                  <w:tcW w:w="884" w:type="pct"/>
                  <w:shd w:val="clear" w:color="auto" w:fill="FFFFFF" w:themeFill="background2"/>
                </w:tcPr>
                <w:p w14:paraId="57D0CE5B" w14:textId="77777777" w:rsidR="00987F40" w:rsidRPr="00444988" w:rsidRDefault="00987F40" w:rsidP="00251C72">
                  <w:pPr>
                    <w:pStyle w:val="BPTableText"/>
                  </w:pPr>
                  <w:r w:rsidRPr="00444988">
                    <w:t>Clark</w:t>
                  </w:r>
                </w:p>
              </w:tc>
              <w:tc>
                <w:tcPr>
                  <w:tcW w:w="847" w:type="pct"/>
                  <w:shd w:val="clear" w:color="auto" w:fill="FFFFFF" w:themeFill="background2"/>
                </w:tcPr>
                <w:p w14:paraId="00896CE7"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3323865A" w14:textId="77777777" w:rsidR="00987F40" w:rsidRPr="00444988" w:rsidRDefault="00987F40" w:rsidP="00251C72">
                  <w:pPr>
                    <w:pStyle w:val="BPTableText"/>
                  </w:pPr>
                  <w:r w:rsidRPr="00444988">
                    <w:t>Minimum of seven (7) hours of service per operating day</w:t>
                  </w:r>
                </w:p>
              </w:tc>
            </w:tr>
            <w:tr w:rsidR="00987F40" w:rsidRPr="00444988" w14:paraId="413F2404"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35A24BF4" w14:textId="77777777" w:rsidR="00987F40" w:rsidRPr="00444988" w:rsidRDefault="00987F40" w:rsidP="00251C72">
                  <w:pPr>
                    <w:pStyle w:val="BPTableText"/>
                  </w:pPr>
                  <w:r w:rsidRPr="00444988">
                    <w:lastRenderedPageBreak/>
                    <w:t>11</w:t>
                  </w:r>
                </w:p>
              </w:tc>
              <w:tc>
                <w:tcPr>
                  <w:tcW w:w="932" w:type="pct"/>
                </w:tcPr>
                <w:p w14:paraId="2E48AFC6" w14:textId="45503149" w:rsidR="00987F40" w:rsidRPr="00444988" w:rsidRDefault="00987F40" w:rsidP="00251C72">
                  <w:pPr>
                    <w:pStyle w:val="BPTableText"/>
                  </w:pPr>
                  <w:r w:rsidRPr="00444988">
                    <w:t xml:space="preserve">Brazil, </w:t>
                  </w:r>
                  <w:r w:rsidR="002329F2" w:rsidRPr="00444988">
                    <w:t xml:space="preserve">IN – </w:t>
                  </w:r>
                  <w:r w:rsidRPr="00444988">
                    <w:t>TBD</w:t>
                  </w:r>
                </w:p>
              </w:tc>
              <w:tc>
                <w:tcPr>
                  <w:tcW w:w="826" w:type="pct"/>
                </w:tcPr>
                <w:p w14:paraId="358C1A7E" w14:textId="77777777" w:rsidR="00987F40" w:rsidRPr="00444988" w:rsidRDefault="00987F40" w:rsidP="00251C72">
                  <w:pPr>
                    <w:pStyle w:val="BPTableText"/>
                  </w:pPr>
                  <w:r w:rsidRPr="00444988">
                    <w:t>Clay</w:t>
                  </w:r>
                </w:p>
              </w:tc>
              <w:tc>
                <w:tcPr>
                  <w:tcW w:w="884" w:type="pct"/>
                </w:tcPr>
                <w:p w14:paraId="5AE12C43" w14:textId="77777777" w:rsidR="00987F40" w:rsidRPr="00444988" w:rsidRDefault="00987F40" w:rsidP="00251C72">
                  <w:pPr>
                    <w:pStyle w:val="BPTableText"/>
                  </w:pPr>
                  <w:r w:rsidRPr="00444988">
                    <w:t>Putnam, Greene, Terre Haute</w:t>
                  </w:r>
                </w:p>
              </w:tc>
              <w:tc>
                <w:tcPr>
                  <w:tcW w:w="847" w:type="pct"/>
                </w:tcPr>
                <w:p w14:paraId="0B6BF40A"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477DD41C" w14:textId="77777777" w:rsidR="00987F40" w:rsidRPr="00444988" w:rsidRDefault="00987F40" w:rsidP="00251C72">
                  <w:pPr>
                    <w:pStyle w:val="BPTableText"/>
                  </w:pPr>
                  <w:r w:rsidRPr="00444988">
                    <w:t>Minimum of four (4) hours of service per operating day</w:t>
                  </w:r>
                </w:p>
              </w:tc>
            </w:tr>
            <w:tr w:rsidR="00987F40" w:rsidRPr="00444988" w14:paraId="6FE9A4FD"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2E55923C" w14:textId="77777777" w:rsidR="00987F40" w:rsidRPr="00444988" w:rsidRDefault="00987F40" w:rsidP="00251C72">
                  <w:pPr>
                    <w:pStyle w:val="BPTableText"/>
                  </w:pPr>
                  <w:r w:rsidRPr="00444988">
                    <w:t>12</w:t>
                  </w:r>
                </w:p>
              </w:tc>
              <w:tc>
                <w:tcPr>
                  <w:tcW w:w="932" w:type="pct"/>
                  <w:shd w:val="clear" w:color="auto" w:fill="FFFFFF" w:themeFill="background2"/>
                </w:tcPr>
                <w:p w14:paraId="23D7C70A" w14:textId="307FA406" w:rsidR="00987F40" w:rsidRPr="00444988" w:rsidRDefault="00987F40" w:rsidP="00251C72">
                  <w:pPr>
                    <w:pStyle w:val="BPTableText"/>
                  </w:pPr>
                  <w:r w:rsidRPr="00444988">
                    <w:t xml:space="preserve">Frankfort, </w:t>
                  </w:r>
                  <w:r w:rsidR="002329F2" w:rsidRPr="00444988">
                    <w:t xml:space="preserve">IN – </w:t>
                  </w:r>
                  <w:r w:rsidR="002329F2" w:rsidRPr="00444988">
                    <w:br/>
                  </w:r>
                  <w:r w:rsidRPr="00444988">
                    <w:t>E</w:t>
                  </w:r>
                  <w:r w:rsidR="002329F2" w:rsidRPr="00444988">
                    <w:t>.</w:t>
                  </w:r>
                  <w:r w:rsidRPr="00444988">
                    <w:t xml:space="preserve"> Walnut Street</w:t>
                  </w:r>
                </w:p>
              </w:tc>
              <w:tc>
                <w:tcPr>
                  <w:tcW w:w="826" w:type="pct"/>
                  <w:shd w:val="clear" w:color="auto" w:fill="FFFFFF" w:themeFill="background2"/>
                </w:tcPr>
                <w:p w14:paraId="27FB89CD" w14:textId="77777777" w:rsidR="00987F40" w:rsidRPr="00444988" w:rsidRDefault="00987F40" w:rsidP="00251C72">
                  <w:pPr>
                    <w:pStyle w:val="BPTableText"/>
                  </w:pPr>
                  <w:r w:rsidRPr="00444988">
                    <w:t>Clinton</w:t>
                  </w:r>
                </w:p>
              </w:tc>
              <w:tc>
                <w:tcPr>
                  <w:tcW w:w="884" w:type="pct"/>
                  <w:shd w:val="clear" w:color="auto" w:fill="FFFFFF" w:themeFill="background2"/>
                </w:tcPr>
                <w:p w14:paraId="77E235AA" w14:textId="77777777" w:rsidR="00987F40" w:rsidRPr="00444988" w:rsidRDefault="00987F40" w:rsidP="00251C72">
                  <w:pPr>
                    <w:pStyle w:val="BPTableText"/>
                  </w:pPr>
                  <w:r w:rsidRPr="00444988">
                    <w:t>Clinton</w:t>
                  </w:r>
                </w:p>
              </w:tc>
              <w:tc>
                <w:tcPr>
                  <w:tcW w:w="847" w:type="pct"/>
                  <w:shd w:val="clear" w:color="auto" w:fill="FFFFFF" w:themeFill="background2"/>
                </w:tcPr>
                <w:p w14:paraId="3C31C3C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5C3171DA" w14:textId="77777777" w:rsidR="00987F40" w:rsidRPr="00444988" w:rsidRDefault="00987F40" w:rsidP="00251C72">
                  <w:pPr>
                    <w:pStyle w:val="BPTableText"/>
                  </w:pPr>
                  <w:r w:rsidRPr="00444988">
                    <w:t>Minimum of seven (7) hours of service per operating day</w:t>
                  </w:r>
                </w:p>
              </w:tc>
            </w:tr>
            <w:tr w:rsidR="00987F40" w:rsidRPr="00444988" w14:paraId="0F2EEEF8"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716B7438" w14:textId="77777777" w:rsidR="00987F40" w:rsidRPr="00444988" w:rsidRDefault="00987F40" w:rsidP="00251C72">
                  <w:pPr>
                    <w:pStyle w:val="BPTableText"/>
                  </w:pPr>
                  <w:r w:rsidRPr="00444988">
                    <w:t>13</w:t>
                  </w:r>
                </w:p>
              </w:tc>
              <w:tc>
                <w:tcPr>
                  <w:tcW w:w="932" w:type="pct"/>
                </w:tcPr>
                <w:p w14:paraId="4256815A" w14:textId="2BC4403D" w:rsidR="00987F40" w:rsidRPr="00444988" w:rsidRDefault="00987F40" w:rsidP="00251C72">
                  <w:pPr>
                    <w:pStyle w:val="BPTableText"/>
                  </w:pPr>
                  <w:r w:rsidRPr="00444988">
                    <w:t xml:space="preserve">Frankfort, </w:t>
                  </w:r>
                  <w:r w:rsidR="002329F2" w:rsidRPr="00444988">
                    <w:t xml:space="preserve">IN – </w:t>
                  </w:r>
                  <w:r w:rsidRPr="00444988">
                    <w:t>TBD</w:t>
                  </w:r>
                </w:p>
              </w:tc>
              <w:tc>
                <w:tcPr>
                  <w:tcW w:w="826" w:type="pct"/>
                </w:tcPr>
                <w:p w14:paraId="0BAD4106" w14:textId="77777777" w:rsidR="00987F40" w:rsidRPr="00444988" w:rsidRDefault="00987F40" w:rsidP="00251C72">
                  <w:pPr>
                    <w:pStyle w:val="BPTableText"/>
                  </w:pPr>
                  <w:r w:rsidRPr="00444988">
                    <w:t>Clinton</w:t>
                  </w:r>
                </w:p>
              </w:tc>
              <w:tc>
                <w:tcPr>
                  <w:tcW w:w="884" w:type="pct"/>
                </w:tcPr>
                <w:p w14:paraId="10A4492A" w14:textId="77777777" w:rsidR="00987F40" w:rsidRPr="00444988" w:rsidRDefault="00987F40" w:rsidP="00251C72">
                  <w:pPr>
                    <w:pStyle w:val="BPTableText"/>
                  </w:pPr>
                  <w:r w:rsidRPr="00444988">
                    <w:t>Clinton, Boone, Howard, Tippecanoe</w:t>
                  </w:r>
                </w:p>
              </w:tc>
              <w:tc>
                <w:tcPr>
                  <w:tcW w:w="847" w:type="pct"/>
                </w:tcPr>
                <w:p w14:paraId="09979CC3"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1865A9C7" w14:textId="77777777" w:rsidR="00987F40" w:rsidRPr="00444988" w:rsidRDefault="00987F40" w:rsidP="00251C72">
                  <w:pPr>
                    <w:pStyle w:val="BPTableText"/>
                  </w:pPr>
                  <w:r w:rsidRPr="00444988">
                    <w:t>Minimum of seven (7) hours of service per operating day</w:t>
                  </w:r>
                </w:p>
              </w:tc>
            </w:tr>
            <w:tr w:rsidR="00987F40" w:rsidRPr="00444988" w14:paraId="6E2A0E42"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16925200" w14:textId="77777777" w:rsidR="00987F40" w:rsidRPr="00444988" w:rsidRDefault="00987F40" w:rsidP="00251C72">
                  <w:pPr>
                    <w:pStyle w:val="BPTableText"/>
                  </w:pPr>
                  <w:r w:rsidRPr="00444988">
                    <w:t>14</w:t>
                  </w:r>
                </w:p>
              </w:tc>
              <w:tc>
                <w:tcPr>
                  <w:tcW w:w="932" w:type="pct"/>
                  <w:shd w:val="clear" w:color="auto" w:fill="FFFFFF" w:themeFill="background2"/>
                </w:tcPr>
                <w:p w14:paraId="06607C6E" w14:textId="22E137A2" w:rsidR="00987F40" w:rsidRPr="00444988" w:rsidRDefault="00987F40" w:rsidP="00251C72">
                  <w:pPr>
                    <w:pStyle w:val="BPTableText"/>
                  </w:pPr>
                  <w:r w:rsidRPr="00444988">
                    <w:t xml:space="preserve">Auburn, </w:t>
                  </w:r>
                  <w:r w:rsidR="002329F2" w:rsidRPr="00444988">
                    <w:t xml:space="preserve">IN – </w:t>
                  </w:r>
                  <w:r w:rsidRPr="00444988">
                    <w:t>TBD</w:t>
                  </w:r>
                </w:p>
              </w:tc>
              <w:tc>
                <w:tcPr>
                  <w:tcW w:w="826" w:type="pct"/>
                  <w:shd w:val="clear" w:color="auto" w:fill="FFFFFF" w:themeFill="background2"/>
                </w:tcPr>
                <w:p w14:paraId="3E9244CE" w14:textId="77777777" w:rsidR="00987F40" w:rsidRPr="00444988" w:rsidRDefault="00987F40" w:rsidP="00251C72">
                  <w:pPr>
                    <w:pStyle w:val="BPTableText"/>
                  </w:pPr>
                  <w:r w:rsidRPr="00444988">
                    <w:t>Dekalb</w:t>
                  </w:r>
                </w:p>
              </w:tc>
              <w:tc>
                <w:tcPr>
                  <w:tcW w:w="884" w:type="pct"/>
                  <w:shd w:val="clear" w:color="auto" w:fill="FFFFFF" w:themeFill="background2"/>
                </w:tcPr>
                <w:p w14:paraId="0C665932" w14:textId="77777777" w:rsidR="00987F40" w:rsidRPr="00444988" w:rsidRDefault="00987F40" w:rsidP="00251C72">
                  <w:pPr>
                    <w:pStyle w:val="BPTableText"/>
                  </w:pPr>
                  <w:r w:rsidRPr="00444988">
                    <w:t>Steuben &amp; Allen</w:t>
                  </w:r>
                </w:p>
              </w:tc>
              <w:tc>
                <w:tcPr>
                  <w:tcW w:w="847" w:type="pct"/>
                  <w:shd w:val="clear" w:color="auto" w:fill="FFFFFF" w:themeFill="background2"/>
                </w:tcPr>
                <w:p w14:paraId="4D789C25"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270B0E23" w14:textId="77777777" w:rsidR="00987F40" w:rsidRPr="00444988" w:rsidRDefault="00987F40" w:rsidP="00251C72">
                  <w:pPr>
                    <w:pStyle w:val="BPTableText"/>
                  </w:pPr>
                  <w:r w:rsidRPr="00444988">
                    <w:t>Minimum of seven (7) hours of service per operating day</w:t>
                  </w:r>
                </w:p>
              </w:tc>
            </w:tr>
            <w:tr w:rsidR="00987F40" w:rsidRPr="00444988" w14:paraId="440C5BFE"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5E71E6FF" w14:textId="77777777" w:rsidR="00987F40" w:rsidRPr="00444988" w:rsidRDefault="00987F40" w:rsidP="00251C72">
                  <w:pPr>
                    <w:pStyle w:val="BPTableText"/>
                  </w:pPr>
                  <w:r w:rsidRPr="00444988">
                    <w:t>15</w:t>
                  </w:r>
                </w:p>
              </w:tc>
              <w:tc>
                <w:tcPr>
                  <w:tcW w:w="932" w:type="pct"/>
                </w:tcPr>
                <w:p w14:paraId="52B7A990" w14:textId="352002AA" w:rsidR="00987F40" w:rsidRPr="00444988" w:rsidRDefault="00987F40" w:rsidP="00251C72">
                  <w:pPr>
                    <w:pStyle w:val="BPTableText"/>
                  </w:pPr>
                  <w:r w:rsidRPr="00444988">
                    <w:t xml:space="preserve">Auburn, </w:t>
                  </w:r>
                  <w:r w:rsidR="002329F2" w:rsidRPr="00444988">
                    <w:t xml:space="preserve">IN – </w:t>
                  </w:r>
                  <w:r w:rsidRPr="00444988">
                    <w:t>TBD</w:t>
                  </w:r>
                </w:p>
              </w:tc>
              <w:tc>
                <w:tcPr>
                  <w:tcW w:w="826" w:type="pct"/>
                </w:tcPr>
                <w:p w14:paraId="6AF0ECDA" w14:textId="77777777" w:rsidR="00987F40" w:rsidRPr="00444988" w:rsidRDefault="00987F40" w:rsidP="00251C72">
                  <w:pPr>
                    <w:pStyle w:val="BPTableText"/>
                  </w:pPr>
                  <w:r w:rsidRPr="00444988">
                    <w:t>Dekalb</w:t>
                  </w:r>
                </w:p>
              </w:tc>
              <w:tc>
                <w:tcPr>
                  <w:tcW w:w="884" w:type="pct"/>
                </w:tcPr>
                <w:p w14:paraId="37BB447B" w14:textId="77777777" w:rsidR="00987F40" w:rsidRPr="00444988" w:rsidRDefault="00987F40" w:rsidP="00251C72">
                  <w:pPr>
                    <w:pStyle w:val="BPTableText"/>
                  </w:pPr>
                  <w:r w:rsidRPr="00444988">
                    <w:t>Steuben &amp; Allen</w:t>
                  </w:r>
                </w:p>
              </w:tc>
              <w:tc>
                <w:tcPr>
                  <w:tcW w:w="847" w:type="pct"/>
                </w:tcPr>
                <w:p w14:paraId="263F0212"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5A3F28C8" w14:textId="77777777" w:rsidR="00987F40" w:rsidRPr="00444988" w:rsidRDefault="00987F40" w:rsidP="00251C72">
                  <w:pPr>
                    <w:pStyle w:val="BPTableText"/>
                  </w:pPr>
                  <w:r w:rsidRPr="00444988">
                    <w:t>Minimum of seven (7) hours of service per operating day</w:t>
                  </w:r>
                </w:p>
              </w:tc>
            </w:tr>
            <w:tr w:rsidR="00987F40" w:rsidRPr="00444988" w14:paraId="329A4D49"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29320939" w14:textId="77777777" w:rsidR="00987F40" w:rsidRPr="00444988" w:rsidRDefault="00987F40" w:rsidP="00251C72">
                  <w:pPr>
                    <w:pStyle w:val="BPTableText"/>
                  </w:pPr>
                  <w:r w:rsidRPr="00444988">
                    <w:t>16</w:t>
                  </w:r>
                </w:p>
              </w:tc>
              <w:tc>
                <w:tcPr>
                  <w:tcW w:w="932" w:type="pct"/>
                  <w:shd w:val="clear" w:color="auto" w:fill="FFFFFF" w:themeFill="background2"/>
                </w:tcPr>
                <w:p w14:paraId="7F98A366" w14:textId="2813122B" w:rsidR="00987F40" w:rsidRPr="00444988" w:rsidRDefault="00987F40" w:rsidP="00251C72">
                  <w:pPr>
                    <w:pStyle w:val="BPTableText"/>
                  </w:pPr>
                  <w:r w:rsidRPr="00444988">
                    <w:t xml:space="preserve">Muncie, </w:t>
                  </w:r>
                  <w:r w:rsidR="002329F2" w:rsidRPr="00444988">
                    <w:t xml:space="preserve">IN – </w:t>
                  </w:r>
                  <w:r w:rsidRPr="00444988">
                    <w:t>TBD</w:t>
                  </w:r>
                </w:p>
              </w:tc>
              <w:tc>
                <w:tcPr>
                  <w:tcW w:w="826" w:type="pct"/>
                  <w:shd w:val="clear" w:color="auto" w:fill="FFFFFF" w:themeFill="background2"/>
                </w:tcPr>
                <w:p w14:paraId="1DC17C23" w14:textId="77777777" w:rsidR="00987F40" w:rsidRPr="00444988" w:rsidRDefault="00987F40" w:rsidP="00251C72">
                  <w:pPr>
                    <w:pStyle w:val="BPTableText"/>
                  </w:pPr>
                  <w:r w:rsidRPr="00444988">
                    <w:t>Delaware</w:t>
                  </w:r>
                </w:p>
              </w:tc>
              <w:tc>
                <w:tcPr>
                  <w:tcW w:w="884" w:type="pct"/>
                  <w:shd w:val="clear" w:color="auto" w:fill="FFFFFF" w:themeFill="background2"/>
                </w:tcPr>
                <w:p w14:paraId="22C41CC3" w14:textId="610F4579" w:rsidR="00987F40" w:rsidRPr="00444988" w:rsidRDefault="00987F40" w:rsidP="00251C72">
                  <w:pPr>
                    <w:pStyle w:val="BPTableText"/>
                  </w:pPr>
                  <w:r w:rsidRPr="00444988">
                    <w:t>Del</w:t>
                  </w:r>
                  <w:r w:rsidR="00DE7124" w:rsidRPr="00444988">
                    <w:t>a</w:t>
                  </w:r>
                  <w:r w:rsidRPr="00444988">
                    <w:t>ware, Madison, Henry, Jay</w:t>
                  </w:r>
                </w:p>
              </w:tc>
              <w:tc>
                <w:tcPr>
                  <w:tcW w:w="847" w:type="pct"/>
                  <w:shd w:val="clear" w:color="auto" w:fill="FFFFFF" w:themeFill="background2"/>
                </w:tcPr>
                <w:p w14:paraId="58903AB5"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302911BD" w14:textId="77777777" w:rsidR="00987F40" w:rsidRPr="00444988" w:rsidRDefault="00987F40" w:rsidP="00251C72">
                  <w:pPr>
                    <w:pStyle w:val="BPTableText"/>
                  </w:pPr>
                  <w:r w:rsidRPr="00444988">
                    <w:t>Minimum of seven (7) hours of service per operating day</w:t>
                  </w:r>
                </w:p>
              </w:tc>
            </w:tr>
            <w:tr w:rsidR="00987F40" w:rsidRPr="00444988" w14:paraId="173CEA71"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6493CA40" w14:textId="77777777" w:rsidR="00987F40" w:rsidRPr="00444988" w:rsidRDefault="00987F40" w:rsidP="00251C72">
                  <w:pPr>
                    <w:pStyle w:val="BPTableText"/>
                  </w:pPr>
                  <w:r w:rsidRPr="00444988">
                    <w:t>17</w:t>
                  </w:r>
                </w:p>
              </w:tc>
              <w:tc>
                <w:tcPr>
                  <w:tcW w:w="932" w:type="pct"/>
                </w:tcPr>
                <w:p w14:paraId="14C2E633" w14:textId="7EACD05D" w:rsidR="00987F40" w:rsidRPr="00444988" w:rsidRDefault="00987F40" w:rsidP="00251C72">
                  <w:pPr>
                    <w:pStyle w:val="BPTableText"/>
                  </w:pPr>
                  <w:r w:rsidRPr="00444988">
                    <w:t xml:space="preserve">Muncie, </w:t>
                  </w:r>
                  <w:r w:rsidR="002329F2" w:rsidRPr="00444988">
                    <w:t xml:space="preserve">IN – </w:t>
                  </w:r>
                  <w:r w:rsidR="002329F2" w:rsidRPr="00444988">
                    <w:br/>
                  </w:r>
                  <w:r w:rsidRPr="00444988">
                    <w:t>W</w:t>
                  </w:r>
                  <w:r w:rsidR="002329F2" w:rsidRPr="00444988">
                    <w:t>.</w:t>
                  </w:r>
                  <w:r w:rsidRPr="00444988">
                    <w:t xml:space="preserve"> Main Street</w:t>
                  </w:r>
                </w:p>
              </w:tc>
              <w:tc>
                <w:tcPr>
                  <w:tcW w:w="826" w:type="pct"/>
                </w:tcPr>
                <w:p w14:paraId="1405EA0D" w14:textId="77777777" w:rsidR="00987F40" w:rsidRPr="00444988" w:rsidRDefault="00987F40" w:rsidP="00251C72">
                  <w:pPr>
                    <w:pStyle w:val="BPTableText"/>
                  </w:pPr>
                  <w:r w:rsidRPr="00444988">
                    <w:t>Delaware</w:t>
                  </w:r>
                </w:p>
              </w:tc>
              <w:tc>
                <w:tcPr>
                  <w:tcW w:w="884" w:type="pct"/>
                </w:tcPr>
                <w:p w14:paraId="41F0BF0D" w14:textId="77777777" w:rsidR="00987F40" w:rsidRPr="00444988" w:rsidRDefault="00987F40" w:rsidP="00251C72">
                  <w:pPr>
                    <w:pStyle w:val="BPTableText"/>
                  </w:pPr>
                  <w:r w:rsidRPr="00444988">
                    <w:t>Delaware</w:t>
                  </w:r>
                </w:p>
              </w:tc>
              <w:tc>
                <w:tcPr>
                  <w:tcW w:w="847" w:type="pct"/>
                </w:tcPr>
                <w:p w14:paraId="4BDE36C1"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26E76C92" w14:textId="77777777" w:rsidR="00987F40" w:rsidRPr="00444988" w:rsidRDefault="00987F40" w:rsidP="00251C72">
                  <w:pPr>
                    <w:pStyle w:val="BPTableText"/>
                  </w:pPr>
                  <w:r w:rsidRPr="00444988">
                    <w:t>Minimum of seven (7) hours of service per operating day</w:t>
                  </w:r>
                </w:p>
              </w:tc>
            </w:tr>
            <w:tr w:rsidR="00987F40" w:rsidRPr="00444988" w14:paraId="5F75BBA0"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16FABCE2" w14:textId="77777777" w:rsidR="00987F40" w:rsidRPr="00444988" w:rsidRDefault="00987F40" w:rsidP="00251C72">
                  <w:pPr>
                    <w:pStyle w:val="BPTableText"/>
                  </w:pPr>
                  <w:r w:rsidRPr="00444988">
                    <w:t>18</w:t>
                  </w:r>
                </w:p>
              </w:tc>
              <w:tc>
                <w:tcPr>
                  <w:tcW w:w="932" w:type="pct"/>
                  <w:shd w:val="clear" w:color="auto" w:fill="FFFFFF" w:themeFill="background2"/>
                </w:tcPr>
                <w:p w14:paraId="2C2CD6AF" w14:textId="46C26A55" w:rsidR="00987F40" w:rsidRPr="00444988" w:rsidRDefault="00987F40" w:rsidP="00251C72">
                  <w:pPr>
                    <w:pStyle w:val="BPTableText"/>
                  </w:pPr>
                  <w:r w:rsidRPr="00444988">
                    <w:t xml:space="preserve">Jasper, </w:t>
                  </w:r>
                  <w:r w:rsidR="002329F2" w:rsidRPr="00444988">
                    <w:t xml:space="preserve">IN – </w:t>
                  </w:r>
                  <w:r w:rsidRPr="00444988">
                    <w:t>TBD</w:t>
                  </w:r>
                </w:p>
              </w:tc>
              <w:tc>
                <w:tcPr>
                  <w:tcW w:w="826" w:type="pct"/>
                  <w:shd w:val="clear" w:color="auto" w:fill="FFFFFF" w:themeFill="background2"/>
                </w:tcPr>
                <w:p w14:paraId="4F34D456" w14:textId="77777777" w:rsidR="00987F40" w:rsidRPr="00444988" w:rsidRDefault="00987F40" w:rsidP="00251C72">
                  <w:pPr>
                    <w:pStyle w:val="BPTableText"/>
                  </w:pPr>
                  <w:r w:rsidRPr="00444988">
                    <w:t>Dubois</w:t>
                  </w:r>
                </w:p>
              </w:tc>
              <w:tc>
                <w:tcPr>
                  <w:tcW w:w="884" w:type="pct"/>
                  <w:shd w:val="clear" w:color="auto" w:fill="FFFFFF" w:themeFill="background2"/>
                </w:tcPr>
                <w:p w14:paraId="38C2BC23" w14:textId="77777777" w:rsidR="00987F40" w:rsidRPr="00444988" w:rsidRDefault="00987F40" w:rsidP="00251C72">
                  <w:pPr>
                    <w:pStyle w:val="BPTableText"/>
                  </w:pPr>
                  <w:r w:rsidRPr="00444988">
                    <w:t>Jasper, Daviess</w:t>
                  </w:r>
                </w:p>
              </w:tc>
              <w:tc>
                <w:tcPr>
                  <w:tcW w:w="847" w:type="pct"/>
                  <w:shd w:val="clear" w:color="auto" w:fill="FFFFFF" w:themeFill="background2"/>
                </w:tcPr>
                <w:p w14:paraId="21B85CD7"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38CE5A94" w14:textId="77777777" w:rsidR="00987F40" w:rsidRPr="00444988" w:rsidRDefault="00987F40" w:rsidP="00251C72">
                  <w:pPr>
                    <w:pStyle w:val="BPTableText"/>
                  </w:pPr>
                  <w:r w:rsidRPr="00444988">
                    <w:t>Minimum of seven (7) hours of service per operating day</w:t>
                  </w:r>
                </w:p>
              </w:tc>
            </w:tr>
            <w:tr w:rsidR="00987F40" w:rsidRPr="00444988" w14:paraId="0E06790C"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42ABDD7D" w14:textId="77777777" w:rsidR="00987F40" w:rsidRPr="00444988" w:rsidRDefault="00987F40" w:rsidP="00251C72">
                  <w:pPr>
                    <w:pStyle w:val="BPTableText"/>
                  </w:pPr>
                  <w:r w:rsidRPr="00444988">
                    <w:t>19</w:t>
                  </w:r>
                </w:p>
              </w:tc>
              <w:tc>
                <w:tcPr>
                  <w:tcW w:w="932" w:type="pct"/>
                </w:tcPr>
                <w:p w14:paraId="565CE19F" w14:textId="2B76241C" w:rsidR="00987F40" w:rsidRPr="00444988" w:rsidRDefault="00987F40" w:rsidP="00251C72">
                  <w:pPr>
                    <w:pStyle w:val="BPTableText"/>
                  </w:pPr>
                  <w:r w:rsidRPr="00444988">
                    <w:t xml:space="preserve">Jasper, </w:t>
                  </w:r>
                  <w:r w:rsidR="002329F2" w:rsidRPr="00444988">
                    <w:t xml:space="preserve">IN – </w:t>
                  </w:r>
                  <w:r w:rsidR="002329F2" w:rsidRPr="00444988">
                    <w:br/>
                  </w:r>
                  <w:r w:rsidRPr="00444988">
                    <w:t>Third Ave.</w:t>
                  </w:r>
                </w:p>
              </w:tc>
              <w:tc>
                <w:tcPr>
                  <w:tcW w:w="826" w:type="pct"/>
                </w:tcPr>
                <w:p w14:paraId="4448691A" w14:textId="77777777" w:rsidR="00987F40" w:rsidRPr="00444988" w:rsidRDefault="00987F40" w:rsidP="00251C72">
                  <w:pPr>
                    <w:pStyle w:val="BPTableText"/>
                  </w:pPr>
                  <w:r w:rsidRPr="00444988">
                    <w:t>Dubois</w:t>
                  </w:r>
                </w:p>
              </w:tc>
              <w:tc>
                <w:tcPr>
                  <w:tcW w:w="884" w:type="pct"/>
                </w:tcPr>
                <w:p w14:paraId="28F4EA35" w14:textId="77777777" w:rsidR="00987F40" w:rsidRPr="00444988" w:rsidRDefault="00987F40" w:rsidP="00251C72">
                  <w:pPr>
                    <w:pStyle w:val="BPTableText"/>
                  </w:pPr>
                  <w:r w:rsidRPr="00444988">
                    <w:t>Dubois</w:t>
                  </w:r>
                </w:p>
              </w:tc>
              <w:tc>
                <w:tcPr>
                  <w:tcW w:w="847" w:type="pct"/>
                </w:tcPr>
                <w:p w14:paraId="56C9ABF9"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11D75C8E" w14:textId="77777777" w:rsidR="00987F40" w:rsidRPr="00444988" w:rsidRDefault="00987F40" w:rsidP="00251C72">
                  <w:pPr>
                    <w:pStyle w:val="BPTableText"/>
                  </w:pPr>
                  <w:r w:rsidRPr="00444988">
                    <w:t>Minimum of seven (7) hours of service per operating day</w:t>
                  </w:r>
                </w:p>
              </w:tc>
            </w:tr>
            <w:tr w:rsidR="00987F40" w:rsidRPr="00444988" w14:paraId="70F6AF43"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295E8373" w14:textId="77777777" w:rsidR="00987F40" w:rsidRPr="00444988" w:rsidRDefault="00987F40" w:rsidP="00251C72">
                  <w:pPr>
                    <w:pStyle w:val="BPTableText"/>
                  </w:pPr>
                  <w:r w:rsidRPr="00444988">
                    <w:t>20</w:t>
                  </w:r>
                </w:p>
              </w:tc>
              <w:tc>
                <w:tcPr>
                  <w:tcW w:w="932" w:type="pct"/>
                  <w:shd w:val="clear" w:color="auto" w:fill="FFFFFF" w:themeFill="background2"/>
                </w:tcPr>
                <w:p w14:paraId="29E58E32" w14:textId="6E5408DB" w:rsidR="00987F40" w:rsidRPr="00444988" w:rsidRDefault="00987F40" w:rsidP="00251C72">
                  <w:pPr>
                    <w:pStyle w:val="BPTableText"/>
                  </w:pPr>
                  <w:r w:rsidRPr="00444988">
                    <w:t xml:space="preserve">Elkhart, </w:t>
                  </w:r>
                  <w:r w:rsidR="002329F2" w:rsidRPr="00444988">
                    <w:t xml:space="preserve">IN – </w:t>
                  </w:r>
                  <w:r w:rsidR="002329F2" w:rsidRPr="00444988">
                    <w:br/>
                  </w:r>
                  <w:r w:rsidRPr="00444988">
                    <w:t>E</w:t>
                  </w:r>
                  <w:r w:rsidR="002329F2" w:rsidRPr="00444988">
                    <w:t>.</w:t>
                  </w:r>
                  <w:r w:rsidRPr="00444988">
                    <w:t xml:space="preserve"> Mishawaka Rd.</w:t>
                  </w:r>
                </w:p>
              </w:tc>
              <w:tc>
                <w:tcPr>
                  <w:tcW w:w="826" w:type="pct"/>
                  <w:shd w:val="clear" w:color="auto" w:fill="FFFFFF" w:themeFill="background2"/>
                </w:tcPr>
                <w:p w14:paraId="668CEF93" w14:textId="77777777" w:rsidR="00987F40" w:rsidRPr="00444988" w:rsidRDefault="00987F40" w:rsidP="00251C72">
                  <w:pPr>
                    <w:pStyle w:val="BPTableText"/>
                  </w:pPr>
                  <w:r w:rsidRPr="00444988">
                    <w:t>Elkhart</w:t>
                  </w:r>
                </w:p>
              </w:tc>
              <w:tc>
                <w:tcPr>
                  <w:tcW w:w="884" w:type="pct"/>
                  <w:shd w:val="clear" w:color="auto" w:fill="FFFFFF" w:themeFill="background2"/>
                </w:tcPr>
                <w:p w14:paraId="47CFCB52" w14:textId="77777777" w:rsidR="00987F40" w:rsidRPr="00444988" w:rsidRDefault="00987F40" w:rsidP="00251C72">
                  <w:pPr>
                    <w:pStyle w:val="BPTableText"/>
                  </w:pPr>
                  <w:r w:rsidRPr="00444988">
                    <w:t>Elkhart</w:t>
                  </w:r>
                </w:p>
              </w:tc>
              <w:tc>
                <w:tcPr>
                  <w:tcW w:w="847" w:type="pct"/>
                  <w:shd w:val="clear" w:color="auto" w:fill="FFFFFF" w:themeFill="background2"/>
                </w:tcPr>
                <w:p w14:paraId="09B7D85E"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6CF43DE0" w14:textId="77777777" w:rsidR="00987F40" w:rsidRPr="00444988" w:rsidRDefault="00987F40" w:rsidP="00251C72">
                  <w:pPr>
                    <w:pStyle w:val="BPTableText"/>
                  </w:pPr>
                  <w:r w:rsidRPr="00444988">
                    <w:t>Minimum of seven (7) hours of service per operating day</w:t>
                  </w:r>
                </w:p>
              </w:tc>
            </w:tr>
            <w:tr w:rsidR="00987F40" w:rsidRPr="00444988" w14:paraId="41E86B11"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42AE84F7" w14:textId="77777777" w:rsidR="00987F40" w:rsidRPr="00444988" w:rsidRDefault="00987F40" w:rsidP="00251C72">
                  <w:pPr>
                    <w:pStyle w:val="BPTableText"/>
                  </w:pPr>
                  <w:r w:rsidRPr="00444988">
                    <w:t>21</w:t>
                  </w:r>
                </w:p>
              </w:tc>
              <w:tc>
                <w:tcPr>
                  <w:tcW w:w="932" w:type="pct"/>
                </w:tcPr>
                <w:p w14:paraId="3C2FD9AA" w14:textId="28E4ACBA" w:rsidR="00987F40" w:rsidRPr="00444988" w:rsidRDefault="00987F40" w:rsidP="00251C72">
                  <w:pPr>
                    <w:pStyle w:val="BPTableText"/>
                  </w:pPr>
                  <w:r w:rsidRPr="00444988">
                    <w:t xml:space="preserve">Goshen, </w:t>
                  </w:r>
                  <w:r w:rsidR="002329F2" w:rsidRPr="00444988">
                    <w:t xml:space="preserve">IN – </w:t>
                  </w:r>
                  <w:r w:rsidRPr="00444988">
                    <w:t>TBD</w:t>
                  </w:r>
                </w:p>
              </w:tc>
              <w:tc>
                <w:tcPr>
                  <w:tcW w:w="826" w:type="pct"/>
                </w:tcPr>
                <w:p w14:paraId="12BE11BF" w14:textId="77777777" w:rsidR="00987F40" w:rsidRPr="00444988" w:rsidRDefault="00987F40" w:rsidP="00251C72">
                  <w:pPr>
                    <w:pStyle w:val="BPTableText"/>
                  </w:pPr>
                  <w:r w:rsidRPr="00444988">
                    <w:t>Elkhart</w:t>
                  </w:r>
                </w:p>
              </w:tc>
              <w:tc>
                <w:tcPr>
                  <w:tcW w:w="884" w:type="pct"/>
                </w:tcPr>
                <w:p w14:paraId="20BB8EB3" w14:textId="16BC2058" w:rsidR="00987F40" w:rsidRPr="00444988" w:rsidRDefault="00987F40" w:rsidP="00251C72">
                  <w:pPr>
                    <w:pStyle w:val="BPTableText"/>
                  </w:pPr>
                  <w:r w:rsidRPr="00444988">
                    <w:t>Elkhart, St</w:t>
                  </w:r>
                  <w:r w:rsidR="002329F2" w:rsidRPr="00444988">
                    <w:t>.</w:t>
                  </w:r>
                  <w:r w:rsidRPr="00444988">
                    <w:t xml:space="preserve"> Joseph, Kosciusko</w:t>
                  </w:r>
                </w:p>
              </w:tc>
              <w:tc>
                <w:tcPr>
                  <w:tcW w:w="847" w:type="pct"/>
                </w:tcPr>
                <w:p w14:paraId="565E3959"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77CB00BE" w14:textId="77777777" w:rsidR="00987F40" w:rsidRPr="00444988" w:rsidRDefault="00987F40" w:rsidP="00251C72">
                  <w:pPr>
                    <w:pStyle w:val="BPTableText"/>
                  </w:pPr>
                  <w:r w:rsidRPr="00444988">
                    <w:t>Minimum of seven (7) hours of service per operating day</w:t>
                  </w:r>
                </w:p>
              </w:tc>
            </w:tr>
            <w:tr w:rsidR="00987F40" w:rsidRPr="00444988" w14:paraId="7201DB01"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C603057" w14:textId="77777777" w:rsidR="00987F40" w:rsidRPr="00444988" w:rsidRDefault="00987F40" w:rsidP="00251C72">
                  <w:pPr>
                    <w:pStyle w:val="BPTableText"/>
                  </w:pPr>
                  <w:r w:rsidRPr="00444988">
                    <w:t>22</w:t>
                  </w:r>
                </w:p>
              </w:tc>
              <w:tc>
                <w:tcPr>
                  <w:tcW w:w="932" w:type="pct"/>
                  <w:shd w:val="clear" w:color="auto" w:fill="FFFFFF" w:themeFill="background2"/>
                </w:tcPr>
                <w:p w14:paraId="612B1FD1" w14:textId="67C31616" w:rsidR="00987F40" w:rsidRPr="00444988" w:rsidRDefault="00987F40" w:rsidP="00251C72">
                  <w:pPr>
                    <w:pStyle w:val="BPTableText"/>
                  </w:pPr>
                  <w:r w:rsidRPr="00444988">
                    <w:t xml:space="preserve">Connersville, </w:t>
                  </w:r>
                  <w:r w:rsidR="002329F2" w:rsidRPr="00444988">
                    <w:t xml:space="preserve">IN – </w:t>
                  </w:r>
                  <w:r w:rsidRPr="00444988">
                    <w:t>N</w:t>
                  </w:r>
                  <w:r w:rsidR="002329F2" w:rsidRPr="00444988">
                    <w:t>.</w:t>
                  </w:r>
                  <w:r w:rsidRPr="00444988">
                    <w:t xml:space="preserve"> Central Ave.</w:t>
                  </w:r>
                </w:p>
              </w:tc>
              <w:tc>
                <w:tcPr>
                  <w:tcW w:w="826" w:type="pct"/>
                  <w:shd w:val="clear" w:color="auto" w:fill="FFFFFF" w:themeFill="background2"/>
                </w:tcPr>
                <w:p w14:paraId="4E708731" w14:textId="77777777" w:rsidR="00987F40" w:rsidRPr="00444988" w:rsidRDefault="00987F40" w:rsidP="00251C72">
                  <w:pPr>
                    <w:pStyle w:val="BPTableText"/>
                  </w:pPr>
                  <w:r w:rsidRPr="00444988">
                    <w:t>Fayette</w:t>
                  </w:r>
                </w:p>
              </w:tc>
              <w:tc>
                <w:tcPr>
                  <w:tcW w:w="884" w:type="pct"/>
                  <w:shd w:val="clear" w:color="auto" w:fill="FFFFFF" w:themeFill="background2"/>
                </w:tcPr>
                <w:p w14:paraId="4DFF3CB7" w14:textId="77777777" w:rsidR="00987F40" w:rsidRPr="00444988" w:rsidRDefault="00987F40" w:rsidP="00251C72">
                  <w:pPr>
                    <w:pStyle w:val="BPTableText"/>
                  </w:pPr>
                  <w:r w:rsidRPr="00444988">
                    <w:t>Fayette</w:t>
                  </w:r>
                </w:p>
              </w:tc>
              <w:tc>
                <w:tcPr>
                  <w:tcW w:w="847" w:type="pct"/>
                  <w:shd w:val="clear" w:color="auto" w:fill="FFFFFF" w:themeFill="background2"/>
                </w:tcPr>
                <w:p w14:paraId="53C9111F"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63A2A787" w14:textId="77777777" w:rsidR="00987F40" w:rsidRPr="00444988" w:rsidRDefault="00987F40" w:rsidP="00251C72">
                  <w:pPr>
                    <w:pStyle w:val="BPTableText"/>
                  </w:pPr>
                  <w:r w:rsidRPr="00444988">
                    <w:t>Minimum of seven (7) hours of service per operating day</w:t>
                  </w:r>
                </w:p>
              </w:tc>
            </w:tr>
            <w:tr w:rsidR="00987F40" w:rsidRPr="00444988" w14:paraId="05762F1D"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4C3BA3F5" w14:textId="77777777" w:rsidR="00987F40" w:rsidRPr="00444988" w:rsidRDefault="00987F40" w:rsidP="00251C72">
                  <w:pPr>
                    <w:pStyle w:val="BPTableText"/>
                  </w:pPr>
                  <w:r w:rsidRPr="00444988">
                    <w:t>23</w:t>
                  </w:r>
                </w:p>
              </w:tc>
              <w:tc>
                <w:tcPr>
                  <w:tcW w:w="932" w:type="pct"/>
                </w:tcPr>
                <w:p w14:paraId="270DCBBE" w14:textId="423344E0" w:rsidR="00987F40" w:rsidRPr="00444988" w:rsidRDefault="00987F40" w:rsidP="00251C72">
                  <w:pPr>
                    <w:pStyle w:val="BPTableText"/>
                  </w:pPr>
                  <w:r w:rsidRPr="00444988">
                    <w:t xml:space="preserve">Connersville, </w:t>
                  </w:r>
                  <w:r w:rsidR="002329F2" w:rsidRPr="00444988">
                    <w:t xml:space="preserve">IN – </w:t>
                  </w:r>
                  <w:r w:rsidRPr="00444988">
                    <w:t>Search in Process</w:t>
                  </w:r>
                </w:p>
              </w:tc>
              <w:tc>
                <w:tcPr>
                  <w:tcW w:w="826" w:type="pct"/>
                </w:tcPr>
                <w:p w14:paraId="574DF46A" w14:textId="77777777" w:rsidR="00987F40" w:rsidRPr="00444988" w:rsidRDefault="00987F40" w:rsidP="00251C72">
                  <w:pPr>
                    <w:pStyle w:val="BPTableText"/>
                  </w:pPr>
                  <w:r w:rsidRPr="00444988">
                    <w:t>Fayette</w:t>
                  </w:r>
                </w:p>
              </w:tc>
              <w:tc>
                <w:tcPr>
                  <w:tcW w:w="884" w:type="pct"/>
                </w:tcPr>
                <w:p w14:paraId="64A66FC8" w14:textId="77777777" w:rsidR="00987F40" w:rsidRPr="00444988" w:rsidRDefault="00987F40" w:rsidP="00251C72">
                  <w:pPr>
                    <w:pStyle w:val="BPTableText"/>
                  </w:pPr>
                  <w:r w:rsidRPr="00444988">
                    <w:t>Fayette, Wayne, Henry</w:t>
                  </w:r>
                </w:p>
              </w:tc>
              <w:tc>
                <w:tcPr>
                  <w:tcW w:w="847" w:type="pct"/>
                </w:tcPr>
                <w:p w14:paraId="601B2D5C"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0DA81D3C" w14:textId="77777777" w:rsidR="00987F40" w:rsidRPr="00444988" w:rsidRDefault="00987F40" w:rsidP="00251C72">
                  <w:pPr>
                    <w:pStyle w:val="BPTableText"/>
                  </w:pPr>
                  <w:r w:rsidRPr="00444988">
                    <w:t>Minimum of seven (7) hours of service per operating day</w:t>
                  </w:r>
                </w:p>
              </w:tc>
            </w:tr>
            <w:tr w:rsidR="00987F40" w:rsidRPr="00444988" w14:paraId="717EE99A"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21FA1460" w14:textId="77777777" w:rsidR="00987F40" w:rsidRPr="00444988" w:rsidRDefault="00987F40" w:rsidP="00251C72">
                  <w:pPr>
                    <w:pStyle w:val="BPTableText"/>
                  </w:pPr>
                  <w:r w:rsidRPr="00444988">
                    <w:lastRenderedPageBreak/>
                    <w:t>24</w:t>
                  </w:r>
                </w:p>
              </w:tc>
              <w:tc>
                <w:tcPr>
                  <w:tcW w:w="932" w:type="pct"/>
                  <w:shd w:val="clear" w:color="auto" w:fill="FFFFFF" w:themeFill="background2"/>
                </w:tcPr>
                <w:p w14:paraId="11EC5A21" w14:textId="43E61B05" w:rsidR="00987F40" w:rsidRPr="00444988" w:rsidRDefault="00987F40" w:rsidP="00251C72">
                  <w:pPr>
                    <w:pStyle w:val="BPTableText"/>
                  </w:pPr>
                  <w:r w:rsidRPr="00444988">
                    <w:t xml:space="preserve">New Albany, </w:t>
                  </w:r>
                  <w:r w:rsidR="002329F2" w:rsidRPr="00444988">
                    <w:t xml:space="preserve">IN – </w:t>
                  </w:r>
                  <w:r w:rsidRPr="00444988">
                    <w:t>Hauss Square</w:t>
                  </w:r>
                </w:p>
              </w:tc>
              <w:tc>
                <w:tcPr>
                  <w:tcW w:w="826" w:type="pct"/>
                  <w:shd w:val="clear" w:color="auto" w:fill="FFFFFF" w:themeFill="background2"/>
                </w:tcPr>
                <w:p w14:paraId="334A60C2" w14:textId="77777777" w:rsidR="00987F40" w:rsidRPr="00444988" w:rsidRDefault="00987F40" w:rsidP="00251C72">
                  <w:pPr>
                    <w:pStyle w:val="BPTableText"/>
                  </w:pPr>
                  <w:r w:rsidRPr="00444988">
                    <w:t>Floyd</w:t>
                  </w:r>
                </w:p>
              </w:tc>
              <w:tc>
                <w:tcPr>
                  <w:tcW w:w="884" w:type="pct"/>
                  <w:shd w:val="clear" w:color="auto" w:fill="FFFFFF" w:themeFill="background2"/>
                </w:tcPr>
                <w:p w14:paraId="476EB1DE" w14:textId="77777777" w:rsidR="00987F40" w:rsidRPr="00444988" w:rsidRDefault="00987F40" w:rsidP="00251C72">
                  <w:pPr>
                    <w:pStyle w:val="BPTableText"/>
                  </w:pPr>
                  <w:r w:rsidRPr="00444988">
                    <w:t>Floyd</w:t>
                  </w:r>
                </w:p>
              </w:tc>
              <w:tc>
                <w:tcPr>
                  <w:tcW w:w="847" w:type="pct"/>
                  <w:shd w:val="clear" w:color="auto" w:fill="FFFFFF" w:themeFill="background2"/>
                </w:tcPr>
                <w:p w14:paraId="7CAA5EBF"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2F01C212" w14:textId="77777777" w:rsidR="00987F40" w:rsidRPr="00444988" w:rsidRDefault="00987F40" w:rsidP="00251C72">
                  <w:pPr>
                    <w:pStyle w:val="BPTableText"/>
                  </w:pPr>
                  <w:r w:rsidRPr="00444988">
                    <w:t>Minimum of seven (7) hours of service per operating day</w:t>
                  </w:r>
                </w:p>
              </w:tc>
            </w:tr>
            <w:tr w:rsidR="00987F40" w:rsidRPr="00444988" w14:paraId="15B5661D"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2CD4BA93" w14:textId="77777777" w:rsidR="00987F40" w:rsidRPr="00444988" w:rsidRDefault="00987F40" w:rsidP="00251C72">
                  <w:pPr>
                    <w:pStyle w:val="BPTableText"/>
                  </w:pPr>
                  <w:r w:rsidRPr="00444988">
                    <w:t>25</w:t>
                  </w:r>
                </w:p>
              </w:tc>
              <w:tc>
                <w:tcPr>
                  <w:tcW w:w="932" w:type="pct"/>
                </w:tcPr>
                <w:p w14:paraId="7806562B" w14:textId="6DA759E4" w:rsidR="00987F40" w:rsidRPr="00444988" w:rsidRDefault="00987F40" w:rsidP="00251C72">
                  <w:pPr>
                    <w:pStyle w:val="BPTableText"/>
                  </w:pPr>
                  <w:r w:rsidRPr="00444988">
                    <w:t xml:space="preserve">New Albany, </w:t>
                  </w:r>
                  <w:r w:rsidR="002329F2" w:rsidRPr="00444988">
                    <w:t xml:space="preserve">IN – </w:t>
                  </w:r>
                  <w:r w:rsidRPr="00444988">
                    <w:t>TBD</w:t>
                  </w:r>
                </w:p>
              </w:tc>
              <w:tc>
                <w:tcPr>
                  <w:tcW w:w="826" w:type="pct"/>
                </w:tcPr>
                <w:p w14:paraId="26249560" w14:textId="77777777" w:rsidR="00987F40" w:rsidRPr="00444988" w:rsidRDefault="00987F40" w:rsidP="00251C72">
                  <w:pPr>
                    <w:pStyle w:val="BPTableText"/>
                  </w:pPr>
                  <w:r w:rsidRPr="00444988">
                    <w:t>Floyd</w:t>
                  </w:r>
                </w:p>
              </w:tc>
              <w:tc>
                <w:tcPr>
                  <w:tcW w:w="884" w:type="pct"/>
                </w:tcPr>
                <w:p w14:paraId="64835120" w14:textId="77777777" w:rsidR="00987F40" w:rsidRPr="00444988" w:rsidRDefault="00987F40" w:rsidP="00251C72">
                  <w:pPr>
                    <w:pStyle w:val="BPTableText"/>
                  </w:pPr>
                  <w:r w:rsidRPr="00444988">
                    <w:t>Floyd, Clark, Harrison</w:t>
                  </w:r>
                </w:p>
              </w:tc>
              <w:tc>
                <w:tcPr>
                  <w:tcW w:w="847" w:type="pct"/>
                </w:tcPr>
                <w:p w14:paraId="1CCC1CE2"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5D7CBEED" w14:textId="77777777" w:rsidR="00987F40" w:rsidRPr="00444988" w:rsidRDefault="00987F40" w:rsidP="00251C72">
                  <w:pPr>
                    <w:pStyle w:val="BPTableText"/>
                  </w:pPr>
                  <w:r w:rsidRPr="00444988">
                    <w:t>Minimum of seven (7) hours of service per operating day</w:t>
                  </w:r>
                </w:p>
              </w:tc>
            </w:tr>
            <w:tr w:rsidR="00987F40" w:rsidRPr="00444988" w14:paraId="6E3D8961"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6B1B1C1B" w14:textId="77777777" w:rsidR="00987F40" w:rsidRPr="00444988" w:rsidRDefault="00987F40" w:rsidP="00251C72">
                  <w:pPr>
                    <w:pStyle w:val="BPTableText"/>
                  </w:pPr>
                  <w:r w:rsidRPr="00444988">
                    <w:t>26</w:t>
                  </w:r>
                </w:p>
              </w:tc>
              <w:tc>
                <w:tcPr>
                  <w:tcW w:w="932" w:type="pct"/>
                  <w:shd w:val="clear" w:color="auto" w:fill="FFFFFF" w:themeFill="background2"/>
                </w:tcPr>
                <w:p w14:paraId="0A123325" w14:textId="4830802E" w:rsidR="00987F40" w:rsidRPr="00444988" w:rsidRDefault="00987F40" w:rsidP="00251C72">
                  <w:pPr>
                    <w:pStyle w:val="BPTableText"/>
                  </w:pPr>
                  <w:r w:rsidRPr="00444988">
                    <w:t xml:space="preserve">Marion, </w:t>
                  </w:r>
                  <w:r w:rsidR="002329F2" w:rsidRPr="00444988">
                    <w:t xml:space="preserve">IN – </w:t>
                  </w:r>
                  <w:r w:rsidR="002329F2" w:rsidRPr="00444988">
                    <w:br/>
                  </w:r>
                  <w:r w:rsidRPr="00444988">
                    <w:t>E</w:t>
                  </w:r>
                  <w:r w:rsidR="002329F2" w:rsidRPr="00444988">
                    <w:t>.</w:t>
                  </w:r>
                  <w:r w:rsidRPr="00444988">
                    <w:t xml:space="preserve"> 4</w:t>
                  </w:r>
                  <w:r w:rsidRPr="00444988">
                    <w:rPr>
                      <w:vertAlign w:val="superscript"/>
                    </w:rPr>
                    <w:t>th</w:t>
                  </w:r>
                  <w:r w:rsidRPr="00444988">
                    <w:t xml:space="preserve"> Street</w:t>
                  </w:r>
                </w:p>
              </w:tc>
              <w:tc>
                <w:tcPr>
                  <w:tcW w:w="826" w:type="pct"/>
                  <w:shd w:val="clear" w:color="auto" w:fill="FFFFFF" w:themeFill="background2"/>
                </w:tcPr>
                <w:p w14:paraId="7740C551" w14:textId="77777777" w:rsidR="00987F40" w:rsidRPr="00444988" w:rsidRDefault="00987F40" w:rsidP="00251C72">
                  <w:pPr>
                    <w:pStyle w:val="BPTableText"/>
                  </w:pPr>
                  <w:r w:rsidRPr="00444988">
                    <w:t>Grant</w:t>
                  </w:r>
                </w:p>
              </w:tc>
              <w:tc>
                <w:tcPr>
                  <w:tcW w:w="884" w:type="pct"/>
                  <w:shd w:val="clear" w:color="auto" w:fill="FFFFFF" w:themeFill="background2"/>
                </w:tcPr>
                <w:p w14:paraId="0ADE9B15" w14:textId="77777777" w:rsidR="00987F40" w:rsidRPr="00444988" w:rsidRDefault="00987F40" w:rsidP="00251C72">
                  <w:pPr>
                    <w:pStyle w:val="BPTableText"/>
                  </w:pPr>
                  <w:r w:rsidRPr="00444988">
                    <w:t>Grant</w:t>
                  </w:r>
                </w:p>
              </w:tc>
              <w:tc>
                <w:tcPr>
                  <w:tcW w:w="847" w:type="pct"/>
                  <w:shd w:val="clear" w:color="auto" w:fill="FFFFFF" w:themeFill="background2"/>
                </w:tcPr>
                <w:p w14:paraId="18F0226A"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4F64EF4F" w14:textId="77777777" w:rsidR="00987F40" w:rsidRPr="00444988" w:rsidRDefault="00987F40" w:rsidP="00251C72">
                  <w:pPr>
                    <w:pStyle w:val="BPTableText"/>
                  </w:pPr>
                  <w:r w:rsidRPr="00444988">
                    <w:t>Minimum of seven (7) hours of service per operating day</w:t>
                  </w:r>
                </w:p>
              </w:tc>
            </w:tr>
            <w:tr w:rsidR="00987F40" w:rsidRPr="00444988" w14:paraId="0CA0A79F"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49CC4CB8" w14:textId="77777777" w:rsidR="00987F40" w:rsidRPr="00444988" w:rsidRDefault="00987F40" w:rsidP="00251C72">
                  <w:pPr>
                    <w:pStyle w:val="BPTableText"/>
                  </w:pPr>
                  <w:r w:rsidRPr="00444988">
                    <w:t>27</w:t>
                  </w:r>
                </w:p>
              </w:tc>
              <w:tc>
                <w:tcPr>
                  <w:tcW w:w="932" w:type="pct"/>
                </w:tcPr>
                <w:p w14:paraId="3DA7F9B3" w14:textId="5CF6AECE" w:rsidR="00987F40" w:rsidRPr="00444988" w:rsidRDefault="00987F40" w:rsidP="00251C72">
                  <w:pPr>
                    <w:pStyle w:val="BPTableText"/>
                  </w:pPr>
                  <w:r w:rsidRPr="00444988">
                    <w:t xml:space="preserve">Marion, </w:t>
                  </w:r>
                  <w:r w:rsidR="002329F2" w:rsidRPr="00444988">
                    <w:t xml:space="preserve">IN – </w:t>
                  </w:r>
                  <w:r w:rsidR="002329F2" w:rsidRPr="00444988">
                    <w:br/>
                  </w:r>
                  <w:r w:rsidRPr="00444988">
                    <w:t xml:space="preserve">Search in </w:t>
                  </w:r>
                  <w:r w:rsidR="002329F2" w:rsidRPr="00444988">
                    <w:t>Process</w:t>
                  </w:r>
                </w:p>
              </w:tc>
              <w:tc>
                <w:tcPr>
                  <w:tcW w:w="826" w:type="pct"/>
                </w:tcPr>
                <w:p w14:paraId="70230D1C" w14:textId="77777777" w:rsidR="00987F40" w:rsidRPr="00444988" w:rsidRDefault="00987F40" w:rsidP="00251C72">
                  <w:pPr>
                    <w:pStyle w:val="BPTableText"/>
                  </w:pPr>
                  <w:r w:rsidRPr="00444988">
                    <w:t>Grant</w:t>
                  </w:r>
                </w:p>
              </w:tc>
              <w:tc>
                <w:tcPr>
                  <w:tcW w:w="884" w:type="pct"/>
                </w:tcPr>
                <w:p w14:paraId="0BBAD726" w14:textId="77777777" w:rsidR="00987F40" w:rsidRPr="00444988" w:rsidRDefault="00987F40" w:rsidP="00251C72">
                  <w:pPr>
                    <w:pStyle w:val="BPTableText"/>
                  </w:pPr>
                  <w:r w:rsidRPr="00444988">
                    <w:t>Grant, Huntington, Wabash, Howard</w:t>
                  </w:r>
                </w:p>
              </w:tc>
              <w:tc>
                <w:tcPr>
                  <w:tcW w:w="847" w:type="pct"/>
                </w:tcPr>
                <w:p w14:paraId="19DC768B"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39BC6CA4" w14:textId="77777777" w:rsidR="00987F40" w:rsidRPr="00444988" w:rsidRDefault="00987F40" w:rsidP="00251C72">
                  <w:pPr>
                    <w:pStyle w:val="BPTableText"/>
                  </w:pPr>
                  <w:r w:rsidRPr="00444988">
                    <w:t>Minimum of seven (7) hours of service per operating day</w:t>
                  </w:r>
                </w:p>
              </w:tc>
            </w:tr>
            <w:tr w:rsidR="00987F40" w:rsidRPr="00444988" w14:paraId="34B44BEC"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A4B42A6" w14:textId="77777777" w:rsidR="00987F40" w:rsidRPr="00444988" w:rsidRDefault="00987F40" w:rsidP="00251C72">
                  <w:pPr>
                    <w:pStyle w:val="BPTableText"/>
                  </w:pPr>
                  <w:r w:rsidRPr="00444988">
                    <w:t>28</w:t>
                  </w:r>
                </w:p>
              </w:tc>
              <w:tc>
                <w:tcPr>
                  <w:tcW w:w="932" w:type="pct"/>
                  <w:shd w:val="clear" w:color="auto" w:fill="FFFFFF" w:themeFill="background2"/>
                </w:tcPr>
                <w:p w14:paraId="0448A383" w14:textId="7E9D060D" w:rsidR="00987F40" w:rsidRPr="00444988" w:rsidRDefault="00987F40" w:rsidP="00251C72">
                  <w:pPr>
                    <w:pStyle w:val="BPTableText"/>
                  </w:pPr>
                  <w:r w:rsidRPr="00444988">
                    <w:t xml:space="preserve">Fishers, </w:t>
                  </w:r>
                  <w:r w:rsidR="002329F2" w:rsidRPr="00444988">
                    <w:t xml:space="preserve">IN – </w:t>
                  </w:r>
                  <w:r w:rsidR="002329F2" w:rsidRPr="00444988">
                    <w:br/>
                  </w:r>
                  <w:r w:rsidRPr="00444988">
                    <w:t>E</w:t>
                  </w:r>
                  <w:r w:rsidR="002329F2" w:rsidRPr="00444988">
                    <w:t>.</w:t>
                  </w:r>
                  <w:r w:rsidRPr="00444988">
                    <w:t xml:space="preserve"> 116</w:t>
                  </w:r>
                  <w:r w:rsidRPr="00444988">
                    <w:rPr>
                      <w:vertAlign w:val="superscript"/>
                    </w:rPr>
                    <w:t>th</w:t>
                  </w:r>
                  <w:r w:rsidRPr="00444988">
                    <w:t xml:space="preserve"> Street</w:t>
                  </w:r>
                </w:p>
              </w:tc>
              <w:tc>
                <w:tcPr>
                  <w:tcW w:w="826" w:type="pct"/>
                  <w:shd w:val="clear" w:color="auto" w:fill="FFFFFF" w:themeFill="background2"/>
                </w:tcPr>
                <w:p w14:paraId="71B59DD2" w14:textId="77777777" w:rsidR="00987F40" w:rsidRPr="00444988" w:rsidRDefault="00987F40" w:rsidP="00251C72">
                  <w:pPr>
                    <w:pStyle w:val="BPTableText"/>
                  </w:pPr>
                  <w:r w:rsidRPr="00444988">
                    <w:t>Hamilton</w:t>
                  </w:r>
                </w:p>
              </w:tc>
              <w:tc>
                <w:tcPr>
                  <w:tcW w:w="884" w:type="pct"/>
                  <w:shd w:val="clear" w:color="auto" w:fill="FFFFFF" w:themeFill="background2"/>
                </w:tcPr>
                <w:p w14:paraId="5F747B32" w14:textId="77777777" w:rsidR="00987F40" w:rsidRPr="00444988" w:rsidRDefault="00987F40" w:rsidP="00251C72">
                  <w:pPr>
                    <w:pStyle w:val="BPTableText"/>
                  </w:pPr>
                  <w:r w:rsidRPr="00444988">
                    <w:t>Hamilton</w:t>
                  </w:r>
                </w:p>
              </w:tc>
              <w:tc>
                <w:tcPr>
                  <w:tcW w:w="847" w:type="pct"/>
                  <w:shd w:val="clear" w:color="auto" w:fill="FFFFFF" w:themeFill="background2"/>
                </w:tcPr>
                <w:p w14:paraId="12A71B63"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2FD25FDC" w14:textId="77777777" w:rsidR="00987F40" w:rsidRPr="00444988" w:rsidRDefault="00987F40" w:rsidP="00251C72">
                  <w:pPr>
                    <w:pStyle w:val="BPTableText"/>
                  </w:pPr>
                  <w:r w:rsidRPr="00444988">
                    <w:t>Minimum of seven (7) hours of service per operating day</w:t>
                  </w:r>
                </w:p>
              </w:tc>
            </w:tr>
            <w:tr w:rsidR="00987F40" w:rsidRPr="00444988" w14:paraId="5629997A"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03D15DC7" w14:textId="77777777" w:rsidR="00987F40" w:rsidRPr="00444988" w:rsidRDefault="00987F40" w:rsidP="00251C72">
                  <w:pPr>
                    <w:pStyle w:val="BPTableText"/>
                  </w:pPr>
                  <w:r w:rsidRPr="00444988">
                    <w:t>29</w:t>
                  </w:r>
                </w:p>
              </w:tc>
              <w:tc>
                <w:tcPr>
                  <w:tcW w:w="932" w:type="pct"/>
                </w:tcPr>
                <w:p w14:paraId="120741E2" w14:textId="68FE0C2B" w:rsidR="00987F40" w:rsidRPr="00444988" w:rsidRDefault="00987F40" w:rsidP="00251C72">
                  <w:pPr>
                    <w:pStyle w:val="BPTableText"/>
                  </w:pPr>
                  <w:r w:rsidRPr="00444988">
                    <w:t xml:space="preserve">Noblesville, </w:t>
                  </w:r>
                  <w:r w:rsidR="002329F2" w:rsidRPr="00444988">
                    <w:t xml:space="preserve">IN – </w:t>
                  </w:r>
                  <w:r w:rsidR="002329F2" w:rsidRPr="00444988">
                    <w:br/>
                  </w:r>
                  <w:r w:rsidRPr="00444988">
                    <w:t>N</w:t>
                  </w:r>
                  <w:r w:rsidR="002329F2" w:rsidRPr="00444988">
                    <w:t>.</w:t>
                  </w:r>
                  <w:r w:rsidRPr="00444988">
                    <w:t xml:space="preserve"> 10</w:t>
                  </w:r>
                  <w:r w:rsidRPr="00444988">
                    <w:rPr>
                      <w:vertAlign w:val="superscript"/>
                    </w:rPr>
                    <w:t>th</w:t>
                  </w:r>
                  <w:r w:rsidRPr="00444988">
                    <w:t xml:space="preserve"> Street</w:t>
                  </w:r>
                </w:p>
              </w:tc>
              <w:tc>
                <w:tcPr>
                  <w:tcW w:w="826" w:type="pct"/>
                </w:tcPr>
                <w:p w14:paraId="3B77437C" w14:textId="77777777" w:rsidR="00987F40" w:rsidRPr="00444988" w:rsidRDefault="00987F40" w:rsidP="00251C72">
                  <w:pPr>
                    <w:pStyle w:val="BPTableText"/>
                  </w:pPr>
                  <w:r w:rsidRPr="00444988">
                    <w:t>Hamilton</w:t>
                  </w:r>
                </w:p>
              </w:tc>
              <w:tc>
                <w:tcPr>
                  <w:tcW w:w="884" w:type="pct"/>
                </w:tcPr>
                <w:p w14:paraId="6964B15A" w14:textId="77777777" w:rsidR="00987F40" w:rsidRPr="00444988" w:rsidRDefault="00987F40" w:rsidP="00251C72">
                  <w:pPr>
                    <w:pStyle w:val="BPTableText"/>
                  </w:pPr>
                  <w:r w:rsidRPr="00444988">
                    <w:t>Hamilton</w:t>
                  </w:r>
                </w:p>
              </w:tc>
              <w:tc>
                <w:tcPr>
                  <w:tcW w:w="847" w:type="pct"/>
                </w:tcPr>
                <w:p w14:paraId="56F4CA92"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080C2D11" w14:textId="77777777" w:rsidR="00987F40" w:rsidRPr="00444988" w:rsidRDefault="00987F40" w:rsidP="00251C72">
                  <w:pPr>
                    <w:pStyle w:val="BPTableText"/>
                  </w:pPr>
                  <w:r w:rsidRPr="00444988">
                    <w:t>Minimum of seven (7) hours of service per operating day</w:t>
                  </w:r>
                </w:p>
              </w:tc>
            </w:tr>
            <w:tr w:rsidR="00987F40" w:rsidRPr="00444988" w14:paraId="0DA1AA43"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14F1AEEC" w14:textId="77777777" w:rsidR="00987F40" w:rsidRPr="00444988" w:rsidRDefault="00987F40" w:rsidP="00251C72">
                  <w:pPr>
                    <w:pStyle w:val="BPTableText"/>
                  </w:pPr>
                  <w:r w:rsidRPr="00444988">
                    <w:t>30</w:t>
                  </w:r>
                </w:p>
              </w:tc>
              <w:tc>
                <w:tcPr>
                  <w:tcW w:w="932" w:type="pct"/>
                  <w:shd w:val="clear" w:color="auto" w:fill="FFFFFF" w:themeFill="background2"/>
                </w:tcPr>
                <w:p w14:paraId="16D03FCC" w14:textId="7525B9BD" w:rsidR="00987F40" w:rsidRPr="00444988" w:rsidRDefault="00987F40" w:rsidP="00251C72">
                  <w:pPr>
                    <w:pStyle w:val="BPTableText"/>
                  </w:pPr>
                  <w:r w:rsidRPr="00444988">
                    <w:t xml:space="preserve">Greenfield, </w:t>
                  </w:r>
                  <w:r w:rsidR="002329F2" w:rsidRPr="00444988">
                    <w:t xml:space="preserve">IN – </w:t>
                  </w:r>
                  <w:r w:rsidR="002329F2" w:rsidRPr="00444988">
                    <w:br/>
                  </w:r>
                  <w:r w:rsidRPr="00444988">
                    <w:t>E</w:t>
                  </w:r>
                  <w:r w:rsidR="002329F2" w:rsidRPr="00444988">
                    <w:t>.</w:t>
                  </w:r>
                  <w:r w:rsidRPr="00444988">
                    <w:t xml:space="preserve"> Main Street</w:t>
                  </w:r>
                </w:p>
              </w:tc>
              <w:tc>
                <w:tcPr>
                  <w:tcW w:w="826" w:type="pct"/>
                  <w:shd w:val="clear" w:color="auto" w:fill="FFFFFF" w:themeFill="background2"/>
                </w:tcPr>
                <w:p w14:paraId="4E2C2117" w14:textId="77777777" w:rsidR="00987F40" w:rsidRPr="00444988" w:rsidRDefault="00987F40" w:rsidP="00251C72">
                  <w:pPr>
                    <w:pStyle w:val="BPTableText"/>
                  </w:pPr>
                  <w:r w:rsidRPr="00444988">
                    <w:t>Hancock</w:t>
                  </w:r>
                </w:p>
              </w:tc>
              <w:tc>
                <w:tcPr>
                  <w:tcW w:w="884" w:type="pct"/>
                  <w:shd w:val="clear" w:color="auto" w:fill="FFFFFF" w:themeFill="background2"/>
                </w:tcPr>
                <w:p w14:paraId="0DFE611A" w14:textId="77777777" w:rsidR="00987F40" w:rsidRPr="00444988" w:rsidRDefault="00987F40" w:rsidP="00251C72">
                  <w:pPr>
                    <w:pStyle w:val="BPTableText"/>
                  </w:pPr>
                  <w:r w:rsidRPr="00444988">
                    <w:t>Hancock</w:t>
                  </w:r>
                </w:p>
              </w:tc>
              <w:tc>
                <w:tcPr>
                  <w:tcW w:w="847" w:type="pct"/>
                  <w:shd w:val="clear" w:color="auto" w:fill="FFFFFF" w:themeFill="background2"/>
                </w:tcPr>
                <w:p w14:paraId="72DFCB94"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0E91E242" w14:textId="77777777" w:rsidR="00987F40" w:rsidRPr="00444988" w:rsidRDefault="00987F40" w:rsidP="00251C72">
                  <w:pPr>
                    <w:pStyle w:val="BPTableText"/>
                  </w:pPr>
                  <w:r w:rsidRPr="00444988">
                    <w:t>Minimum of seven (7) hours of service per operating day</w:t>
                  </w:r>
                </w:p>
              </w:tc>
            </w:tr>
            <w:tr w:rsidR="00987F40" w:rsidRPr="00444988" w14:paraId="0615AF4F"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0E0D8D3B" w14:textId="77777777" w:rsidR="00987F40" w:rsidRPr="00444988" w:rsidRDefault="00987F40" w:rsidP="00251C72">
                  <w:pPr>
                    <w:pStyle w:val="BPTableText"/>
                  </w:pPr>
                  <w:r w:rsidRPr="00444988">
                    <w:t>31</w:t>
                  </w:r>
                </w:p>
              </w:tc>
              <w:tc>
                <w:tcPr>
                  <w:tcW w:w="932" w:type="pct"/>
                </w:tcPr>
                <w:p w14:paraId="38EFCF73" w14:textId="43538BFC" w:rsidR="00987F40" w:rsidRPr="00444988" w:rsidRDefault="00987F40" w:rsidP="00251C72">
                  <w:pPr>
                    <w:pStyle w:val="BPTableText"/>
                  </w:pPr>
                  <w:r w:rsidRPr="00444988">
                    <w:t xml:space="preserve">Greenfield, </w:t>
                  </w:r>
                  <w:r w:rsidR="002329F2" w:rsidRPr="00444988">
                    <w:t xml:space="preserve">IN – </w:t>
                  </w:r>
                  <w:r w:rsidRPr="00444988">
                    <w:t>TBD</w:t>
                  </w:r>
                </w:p>
              </w:tc>
              <w:tc>
                <w:tcPr>
                  <w:tcW w:w="826" w:type="pct"/>
                </w:tcPr>
                <w:p w14:paraId="62F63F66" w14:textId="77777777" w:rsidR="00987F40" w:rsidRPr="00444988" w:rsidRDefault="00987F40" w:rsidP="00251C72">
                  <w:pPr>
                    <w:pStyle w:val="BPTableText"/>
                  </w:pPr>
                  <w:r w:rsidRPr="00444988">
                    <w:t>Hancock</w:t>
                  </w:r>
                </w:p>
              </w:tc>
              <w:tc>
                <w:tcPr>
                  <w:tcW w:w="884" w:type="pct"/>
                </w:tcPr>
                <w:p w14:paraId="1BEB16FB" w14:textId="77777777" w:rsidR="00987F40" w:rsidRPr="00444988" w:rsidRDefault="00987F40" w:rsidP="00251C72">
                  <w:pPr>
                    <w:pStyle w:val="BPTableText"/>
                  </w:pPr>
                  <w:r w:rsidRPr="00444988">
                    <w:t>Hancock, Henry, Madison, Marion</w:t>
                  </w:r>
                </w:p>
              </w:tc>
              <w:tc>
                <w:tcPr>
                  <w:tcW w:w="847" w:type="pct"/>
                </w:tcPr>
                <w:p w14:paraId="24DD5661"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5A478DBF" w14:textId="77777777" w:rsidR="00987F40" w:rsidRPr="00444988" w:rsidRDefault="00987F40" w:rsidP="00251C72">
                  <w:pPr>
                    <w:pStyle w:val="BPTableText"/>
                  </w:pPr>
                  <w:r w:rsidRPr="00444988">
                    <w:t>Minimum of seven (7) hours of service per operating day</w:t>
                  </w:r>
                </w:p>
              </w:tc>
            </w:tr>
            <w:tr w:rsidR="00987F40" w:rsidRPr="00444988" w14:paraId="06A0AA5F"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8F311CA" w14:textId="77777777" w:rsidR="00987F40" w:rsidRPr="00444988" w:rsidRDefault="00987F40" w:rsidP="00251C72">
                  <w:pPr>
                    <w:pStyle w:val="BPTableText"/>
                  </w:pPr>
                  <w:r w:rsidRPr="00444988">
                    <w:t>32</w:t>
                  </w:r>
                </w:p>
              </w:tc>
              <w:tc>
                <w:tcPr>
                  <w:tcW w:w="932" w:type="pct"/>
                  <w:shd w:val="clear" w:color="auto" w:fill="FFFFFF" w:themeFill="background2"/>
                </w:tcPr>
                <w:p w14:paraId="6FFE2CAD" w14:textId="772E13FE" w:rsidR="00987F40" w:rsidRPr="00444988" w:rsidRDefault="00987F40" w:rsidP="00251C72">
                  <w:pPr>
                    <w:pStyle w:val="BPTableText"/>
                  </w:pPr>
                  <w:r w:rsidRPr="00444988">
                    <w:t xml:space="preserve">Avon, </w:t>
                  </w:r>
                  <w:r w:rsidR="002329F2" w:rsidRPr="00444988">
                    <w:t xml:space="preserve">IN – </w:t>
                  </w:r>
                  <w:r w:rsidR="002329F2" w:rsidRPr="00444988">
                    <w:br/>
                  </w:r>
                  <w:r w:rsidRPr="00444988">
                    <w:t>E</w:t>
                  </w:r>
                  <w:r w:rsidR="002329F2" w:rsidRPr="00444988">
                    <w:t>.</w:t>
                  </w:r>
                  <w:r w:rsidRPr="00444988">
                    <w:t xml:space="preserve"> U</w:t>
                  </w:r>
                  <w:r w:rsidR="002329F2" w:rsidRPr="00444988">
                    <w:t>.</w:t>
                  </w:r>
                  <w:r w:rsidRPr="00444988">
                    <w:t>S</w:t>
                  </w:r>
                  <w:r w:rsidR="002329F2" w:rsidRPr="00444988">
                    <w:t>.</w:t>
                  </w:r>
                  <w:r w:rsidRPr="00444988">
                    <w:t xml:space="preserve"> Highway 36</w:t>
                  </w:r>
                </w:p>
              </w:tc>
              <w:tc>
                <w:tcPr>
                  <w:tcW w:w="826" w:type="pct"/>
                  <w:shd w:val="clear" w:color="auto" w:fill="FFFFFF" w:themeFill="background2"/>
                </w:tcPr>
                <w:p w14:paraId="0504CED4" w14:textId="77777777" w:rsidR="00987F40" w:rsidRPr="00444988" w:rsidRDefault="00987F40" w:rsidP="00251C72">
                  <w:pPr>
                    <w:pStyle w:val="BPTableText"/>
                  </w:pPr>
                  <w:r w:rsidRPr="00444988">
                    <w:t>Hendricks</w:t>
                  </w:r>
                </w:p>
              </w:tc>
              <w:tc>
                <w:tcPr>
                  <w:tcW w:w="884" w:type="pct"/>
                  <w:shd w:val="clear" w:color="auto" w:fill="FFFFFF" w:themeFill="background2"/>
                </w:tcPr>
                <w:p w14:paraId="247F56BC" w14:textId="77777777" w:rsidR="00987F40" w:rsidRPr="00444988" w:rsidRDefault="00987F40" w:rsidP="00251C72">
                  <w:pPr>
                    <w:pStyle w:val="BPTableText"/>
                  </w:pPr>
                  <w:r w:rsidRPr="00444988">
                    <w:t>Hendricks</w:t>
                  </w:r>
                </w:p>
              </w:tc>
              <w:tc>
                <w:tcPr>
                  <w:tcW w:w="847" w:type="pct"/>
                  <w:shd w:val="clear" w:color="auto" w:fill="FFFFFF" w:themeFill="background2"/>
                </w:tcPr>
                <w:p w14:paraId="442F3B38"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62FFB3C6" w14:textId="77777777" w:rsidR="00987F40" w:rsidRPr="00444988" w:rsidRDefault="00987F40" w:rsidP="00251C72">
                  <w:pPr>
                    <w:pStyle w:val="BPTableText"/>
                  </w:pPr>
                  <w:r w:rsidRPr="00444988">
                    <w:t>Minimum of seven (7) hours of service per operating day</w:t>
                  </w:r>
                </w:p>
              </w:tc>
            </w:tr>
            <w:tr w:rsidR="00987F40" w:rsidRPr="00444988" w14:paraId="313C5531"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5CB4A027" w14:textId="77777777" w:rsidR="00987F40" w:rsidRPr="00444988" w:rsidRDefault="00987F40" w:rsidP="00251C72">
                  <w:pPr>
                    <w:pStyle w:val="BPTableText"/>
                  </w:pPr>
                  <w:r w:rsidRPr="00444988">
                    <w:t>33</w:t>
                  </w:r>
                </w:p>
              </w:tc>
              <w:tc>
                <w:tcPr>
                  <w:tcW w:w="932" w:type="pct"/>
                </w:tcPr>
                <w:p w14:paraId="1870E75D" w14:textId="3DC1E21F" w:rsidR="00987F40" w:rsidRPr="00444988" w:rsidRDefault="00987F40" w:rsidP="00251C72">
                  <w:pPr>
                    <w:pStyle w:val="BPTableText"/>
                  </w:pPr>
                  <w:r w:rsidRPr="00444988">
                    <w:t xml:space="preserve">Brownsburg, </w:t>
                  </w:r>
                  <w:r w:rsidR="002329F2" w:rsidRPr="00444988">
                    <w:t xml:space="preserve">IN – </w:t>
                  </w:r>
                  <w:r w:rsidR="002329F2" w:rsidRPr="00444988">
                    <w:br/>
                  </w:r>
                  <w:r w:rsidRPr="00444988">
                    <w:t>N</w:t>
                  </w:r>
                  <w:r w:rsidR="002329F2" w:rsidRPr="00444988">
                    <w:t>.</w:t>
                  </w:r>
                  <w:r w:rsidRPr="00444988">
                    <w:t xml:space="preserve"> Green Street</w:t>
                  </w:r>
                </w:p>
              </w:tc>
              <w:tc>
                <w:tcPr>
                  <w:tcW w:w="826" w:type="pct"/>
                </w:tcPr>
                <w:p w14:paraId="3E68A38A" w14:textId="77777777" w:rsidR="00987F40" w:rsidRPr="00444988" w:rsidRDefault="00987F40" w:rsidP="00251C72">
                  <w:pPr>
                    <w:pStyle w:val="BPTableText"/>
                  </w:pPr>
                  <w:r w:rsidRPr="00444988">
                    <w:t>Hendricks</w:t>
                  </w:r>
                </w:p>
              </w:tc>
              <w:tc>
                <w:tcPr>
                  <w:tcW w:w="884" w:type="pct"/>
                </w:tcPr>
                <w:p w14:paraId="4F56CD48" w14:textId="77777777" w:rsidR="00987F40" w:rsidRPr="00444988" w:rsidRDefault="00987F40" w:rsidP="00251C72">
                  <w:pPr>
                    <w:pStyle w:val="BPTableText"/>
                  </w:pPr>
                  <w:r w:rsidRPr="00444988">
                    <w:t>Hendricks</w:t>
                  </w:r>
                </w:p>
              </w:tc>
              <w:tc>
                <w:tcPr>
                  <w:tcW w:w="847" w:type="pct"/>
                </w:tcPr>
                <w:p w14:paraId="500E2F6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4B3E547E" w14:textId="77777777" w:rsidR="00987F40" w:rsidRPr="00444988" w:rsidRDefault="00987F40" w:rsidP="00251C72">
                  <w:pPr>
                    <w:pStyle w:val="BPTableText"/>
                  </w:pPr>
                  <w:r w:rsidRPr="00444988">
                    <w:t>Minimum of seven (7) hours of service per operating day</w:t>
                  </w:r>
                </w:p>
              </w:tc>
            </w:tr>
            <w:tr w:rsidR="00987F40" w:rsidRPr="00444988" w14:paraId="67491960"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729D1675" w14:textId="77777777" w:rsidR="00987F40" w:rsidRPr="00444988" w:rsidRDefault="00987F40" w:rsidP="00251C72">
                  <w:pPr>
                    <w:pStyle w:val="BPTableText"/>
                  </w:pPr>
                  <w:r w:rsidRPr="00444988">
                    <w:t>34</w:t>
                  </w:r>
                </w:p>
              </w:tc>
              <w:tc>
                <w:tcPr>
                  <w:tcW w:w="932" w:type="pct"/>
                  <w:shd w:val="clear" w:color="auto" w:fill="FFFFFF" w:themeFill="background2"/>
                </w:tcPr>
                <w:p w14:paraId="0F7388A8" w14:textId="520C9A00" w:rsidR="00987F40" w:rsidRPr="00444988" w:rsidRDefault="00987F40" w:rsidP="00251C72">
                  <w:pPr>
                    <w:pStyle w:val="BPTableText"/>
                  </w:pPr>
                  <w:r w:rsidRPr="00444988">
                    <w:t xml:space="preserve">Danville, </w:t>
                  </w:r>
                  <w:r w:rsidR="002329F2" w:rsidRPr="00444988">
                    <w:t xml:space="preserve">IN – </w:t>
                  </w:r>
                  <w:r w:rsidR="002329F2" w:rsidRPr="00444988">
                    <w:br/>
                  </w:r>
                  <w:r w:rsidRPr="00444988">
                    <w:t>E</w:t>
                  </w:r>
                  <w:r w:rsidR="002329F2" w:rsidRPr="00444988">
                    <w:t>.</w:t>
                  </w:r>
                  <w:r w:rsidRPr="00444988">
                    <w:t xml:space="preserve"> Main Street</w:t>
                  </w:r>
                </w:p>
              </w:tc>
              <w:tc>
                <w:tcPr>
                  <w:tcW w:w="826" w:type="pct"/>
                  <w:shd w:val="clear" w:color="auto" w:fill="FFFFFF" w:themeFill="background2"/>
                </w:tcPr>
                <w:p w14:paraId="5E4E5C23" w14:textId="77777777" w:rsidR="00987F40" w:rsidRPr="00444988" w:rsidRDefault="00987F40" w:rsidP="00251C72">
                  <w:pPr>
                    <w:pStyle w:val="BPTableText"/>
                  </w:pPr>
                  <w:r w:rsidRPr="00444988">
                    <w:t>Hendricks</w:t>
                  </w:r>
                </w:p>
              </w:tc>
              <w:tc>
                <w:tcPr>
                  <w:tcW w:w="884" w:type="pct"/>
                  <w:shd w:val="clear" w:color="auto" w:fill="FFFFFF" w:themeFill="background2"/>
                </w:tcPr>
                <w:p w14:paraId="7F319303" w14:textId="77777777" w:rsidR="00987F40" w:rsidRPr="00444988" w:rsidRDefault="00987F40" w:rsidP="00251C72">
                  <w:pPr>
                    <w:pStyle w:val="BPTableText"/>
                  </w:pPr>
                  <w:r w:rsidRPr="00444988">
                    <w:t>Hendricks</w:t>
                  </w:r>
                </w:p>
              </w:tc>
              <w:tc>
                <w:tcPr>
                  <w:tcW w:w="847" w:type="pct"/>
                  <w:shd w:val="clear" w:color="auto" w:fill="FFFFFF" w:themeFill="background2"/>
                </w:tcPr>
                <w:p w14:paraId="2BE1D44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119A4B58" w14:textId="77777777" w:rsidR="00987F40" w:rsidRPr="00444988" w:rsidRDefault="00987F40" w:rsidP="00251C72">
                  <w:pPr>
                    <w:pStyle w:val="BPTableText"/>
                  </w:pPr>
                  <w:r w:rsidRPr="00444988">
                    <w:t>Minimum of seven (7) hours of service per operating day</w:t>
                  </w:r>
                </w:p>
              </w:tc>
            </w:tr>
            <w:tr w:rsidR="00987F40" w:rsidRPr="00444988" w14:paraId="652B52EE"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7A5F70BB" w14:textId="77777777" w:rsidR="00987F40" w:rsidRPr="00444988" w:rsidRDefault="00987F40" w:rsidP="00251C72">
                  <w:pPr>
                    <w:pStyle w:val="BPTableText"/>
                  </w:pPr>
                  <w:r w:rsidRPr="00444988">
                    <w:t>35</w:t>
                  </w:r>
                </w:p>
              </w:tc>
              <w:tc>
                <w:tcPr>
                  <w:tcW w:w="932" w:type="pct"/>
                </w:tcPr>
                <w:p w14:paraId="3A74B59D" w14:textId="487CCA91" w:rsidR="00987F40" w:rsidRPr="00444988" w:rsidRDefault="00987F40" w:rsidP="00251C72">
                  <w:pPr>
                    <w:pStyle w:val="BPTableText"/>
                  </w:pPr>
                  <w:r w:rsidRPr="00444988">
                    <w:t xml:space="preserve">New Castle, </w:t>
                  </w:r>
                  <w:r w:rsidR="002329F2" w:rsidRPr="00444988">
                    <w:t xml:space="preserve">IN – </w:t>
                  </w:r>
                  <w:r w:rsidRPr="00444988">
                    <w:t>New York Ave.</w:t>
                  </w:r>
                </w:p>
              </w:tc>
              <w:tc>
                <w:tcPr>
                  <w:tcW w:w="826" w:type="pct"/>
                </w:tcPr>
                <w:p w14:paraId="2A680F4B" w14:textId="77777777" w:rsidR="00987F40" w:rsidRPr="00444988" w:rsidRDefault="00987F40" w:rsidP="00251C72">
                  <w:pPr>
                    <w:pStyle w:val="BPTableText"/>
                  </w:pPr>
                  <w:r w:rsidRPr="00444988">
                    <w:t>Henry</w:t>
                  </w:r>
                </w:p>
              </w:tc>
              <w:tc>
                <w:tcPr>
                  <w:tcW w:w="884" w:type="pct"/>
                </w:tcPr>
                <w:p w14:paraId="751F801E" w14:textId="77777777" w:rsidR="00987F40" w:rsidRPr="00444988" w:rsidRDefault="00987F40" w:rsidP="00251C72">
                  <w:pPr>
                    <w:pStyle w:val="BPTableText"/>
                  </w:pPr>
                  <w:r w:rsidRPr="00444988">
                    <w:t>Henry</w:t>
                  </w:r>
                </w:p>
              </w:tc>
              <w:tc>
                <w:tcPr>
                  <w:tcW w:w="847" w:type="pct"/>
                </w:tcPr>
                <w:p w14:paraId="5482F0D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3E5F32C4" w14:textId="77777777" w:rsidR="00987F40" w:rsidRPr="00444988" w:rsidRDefault="00987F40" w:rsidP="00251C72">
                  <w:pPr>
                    <w:pStyle w:val="BPTableText"/>
                  </w:pPr>
                  <w:r w:rsidRPr="00444988">
                    <w:t>Minimum of seven (7) hours of service per operating day</w:t>
                  </w:r>
                </w:p>
              </w:tc>
            </w:tr>
            <w:tr w:rsidR="00987F40" w:rsidRPr="00444988" w14:paraId="486577D7"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4A196A79" w14:textId="77777777" w:rsidR="00987F40" w:rsidRPr="00444988" w:rsidRDefault="00987F40" w:rsidP="00251C72">
                  <w:pPr>
                    <w:pStyle w:val="BPTableText"/>
                  </w:pPr>
                  <w:r w:rsidRPr="00444988">
                    <w:t>36</w:t>
                  </w:r>
                </w:p>
              </w:tc>
              <w:tc>
                <w:tcPr>
                  <w:tcW w:w="932" w:type="pct"/>
                  <w:shd w:val="clear" w:color="auto" w:fill="FFFFFF" w:themeFill="background2"/>
                </w:tcPr>
                <w:p w14:paraId="4C168104" w14:textId="7673EAF9" w:rsidR="00987F40" w:rsidRPr="00444988" w:rsidRDefault="00987F40" w:rsidP="00251C72">
                  <w:pPr>
                    <w:pStyle w:val="BPTableText"/>
                  </w:pPr>
                  <w:r w:rsidRPr="00444988">
                    <w:t xml:space="preserve">New Castle, </w:t>
                  </w:r>
                  <w:r w:rsidR="002329F2" w:rsidRPr="00444988">
                    <w:t xml:space="preserve">IN – </w:t>
                  </w:r>
                  <w:r w:rsidRPr="00444988">
                    <w:t>TBD</w:t>
                  </w:r>
                </w:p>
              </w:tc>
              <w:tc>
                <w:tcPr>
                  <w:tcW w:w="826" w:type="pct"/>
                  <w:shd w:val="clear" w:color="auto" w:fill="FFFFFF" w:themeFill="background2"/>
                </w:tcPr>
                <w:p w14:paraId="16606739" w14:textId="77777777" w:rsidR="00987F40" w:rsidRPr="00444988" w:rsidRDefault="00987F40" w:rsidP="00251C72">
                  <w:pPr>
                    <w:pStyle w:val="BPTableText"/>
                  </w:pPr>
                  <w:r w:rsidRPr="00444988">
                    <w:t>Henry</w:t>
                  </w:r>
                </w:p>
              </w:tc>
              <w:tc>
                <w:tcPr>
                  <w:tcW w:w="884" w:type="pct"/>
                  <w:shd w:val="clear" w:color="auto" w:fill="FFFFFF" w:themeFill="background2"/>
                </w:tcPr>
                <w:p w14:paraId="0B64B759" w14:textId="02AC7702" w:rsidR="00987F40" w:rsidRPr="00444988" w:rsidRDefault="00987F40" w:rsidP="00251C72">
                  <w:pPr>
                    <w:pStyle w:val="BPTableText"/>
                  </w:pPr>
                  <w:r w:rsidRPr="00444988">
                    <w:t xml:space="preserve">Henry, Fayette, Madison, Wayne, </w:t>
                  </w:r>
                  <w:r w:rsidRPr="00444988">
                    <w:lastRenderedPageBreak/>
                    <w:t>Hancock, Del</w:t>
                  </w:r>
                  <w:r w:rsidR="002815AF" w:rsidRPr="00444988">
                    <w:t>a</w:t>
                  </w:r>
                  <w:r w:rsidRPr="00444988">
                    <w:t>ware</w:t>
                  </w:r>
                </w:p>
              </w:tc>
              <w:tc>
                <w:tcPr>
                  <w:tcW w:w="847" w:type="pct"/>
                  <w:shd w:val="clear" w:color="auto" w:fill="FFFFFF" w:themeFill="background2"/>
                </w:tcPr>
                <w:p w14:paraId="31DA894E" w14:textId="77777777" w:rsidR="00987F40" w:rsidRPr="00444988" w:rsidRDefault="00987F40" w:rsidP="00251C72">
                  <w:pPr>
                    <w:pStyle w:val="BPTableText"/>
                    <w:jc w:val="center"/>
                    <w:rPr>
                      <w:rStyle w:val="Strong"/>
                    </w:rPr>
                  </w:pPr>
                  <w:r w:rsidRPr="00444988">
                    <w:rPr>
                      <w:rStyle w:val="Strong"/>
                    </w:rPr>
                    <w:lastRenderedPageBreak/>
                    <w:t xml:space="preserve">Yes </w:t>
                  </w:r>
                  <w:r w:rsidRPr="00444988">
                    <w:rPr>
                      <w:rStyle w:val="Strong"/>
                    </w:rPr>
                    <w:sym w:font="Wingdings" w:char="F0FC"/>
                  </w:r>
                </w:p>
              </w:tc>
              <w:tc>
                <w:tcPr>
                  <w:tcW w:w="1259" w:type="pct"/>
                  <w:shd w:val="clear" w:color="auto" w:fill="FFFFFF" w:themeFill="background2"/>
                </w:tcPr>
                <w:p w14:paraId="27D2431D" w14:textId="77777777" w:rsidR="00987F40" w:rsidRPr="00444988" w:rsidRDefault="00987F40" w:rsidP="00251C72">
                  <w:pPr>
                    <w:pStyle w:val="BPTableText"/>
                  </w:pPr>
                  <w:r w:rsidRPr="00444988">
                    <w:t>Minimum of seven (7) hours of service per operating day</w:t>
                  </w:r>
                </w:p>
              </w:tc>
            </w:tr>
            <w:tr w:rsidR="00987F40" w:rsidRPr="00444988" w14:paraId="19F5D9A5"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77B357CE" w14:textId="77777777" w:rsidR="00987F40" w:rsidRPr="00444988" w:rsidRDefault="00987F40" w:rsidP="00251C72">
                  <w:pPr>
                    <w:pStyle w:val="BPTableText"/>
                  </w:pPr>
                  <w:r w:rsidRPr="00444988">
                    <w:t>37</w:t>
                  </w:r>
                </w:p>
              </w:tc>
              <w:tc>
                <w:tcPr>
                  <w:tcW w:w="932" w:type="pct"/>
                </w:tcPr>
                <w:p w14:paraId="363C7ED6" w14:textId="580A4B8A" w:rsidR="00987F40" w:rsidRPr="00444988" w:rsidRDefault="00987F40" w:rsidP="00251C72">
                  <w:pPr>
                    <w:pStyle w:val="BPTableText"/>
                  </w:pPr>
                  <w:r w:rsidRPr="00444988">
                    <w:t xml:space="preserve">Kokomo, </w:t>
                  </w:r>
                  <w:r w:rsidR="002329F2" w:rsidRPr="00444988">
                    <w:t xml:space="preserve">IN – </w:t>
                  </w:r>
                  <w:r w:rsidR="002329F2" w:rsidRPr="00444988">
                    <w:br/>
                  </w:r>
                  <w:r w:rsidRPr="00444988">
                    <w:t>E</w:t>
                  </w:r>
                  <w:r w:rsidR="002329F2" w:rsidRPr="00444988">
                    <w:t>.</w:t>
                  </w:r>
                  <w:r w:rsidRPr="00444988">
                    <w:t xml:space="preserve"> Firmin Street</w:t>
                  </w:r>
                </w:p>
              </w:tc>
              <w:tc>
                <w:tcPr>
                  <w:tcW w:w="826" w:type="pct"/>
                </w:tcPr>
                <w:p w14:paraId="49DA9B1A" w14:textId="77777777" w:rsidR="00987F40" w:rsidRPr="00444988" w:rsidRDefault="00987F40" w:rsidP="00251C72">
                  <w:pPr>
                    <w:pStyle w:val="BPTableText"/>
                  </w:pPr>
                  <w:r w:rsidRPr="00444988">
                    <w:t>Howard</w:t>
                  </w:r>
                </w:p>
              </w:tc>
              <w:tc>
                <w:tcPr>
                  <w:tcW w:w="884" w:type="pct"/>
                </w:tcPr>
                <w:p w14:paraId="627D1999" w14:textId="77777777" w:rsidR="00987F40" w:rsidRPr="00444988" w:rsidRDefault="00987F40" w:rsidP="00251C72">
                  <w:pPr>
                    <w:pStyle w:val="BPTableText"/>
                  </w:pPr>
                  <w:r w:rsidRPr="00444988">
                    <w:t>Howard</w:t>
                  </w:r>
                </w:p>
              </w:tc>
              <w:tc>
                <w:tcPr>
                  <w:tcW w:w="847" w:type="pct"/>
                </w:tcPr>
                <w:p w14:paraId="744BE4A9"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1E901EAF" w14:textId="77777777" w:rsidR="00987F40" w:rsidRPr="00444988" w:rsidRDefault="00987F40" w:rsidP="00251C72">
                  <w:pPr>
                    <w:pStyle w:val="BPTableText"/>
                  </w:pPr>
                  <w:r w:rsidRPr="00444988">
                    <w:t>Minimum of seven (7) hours of service per operating day</w:t>
                  </w:r>
                </w:p>
              </w:tc>
            </w:tr>
            <w:tr w:rsidR="00987F40" w:rsidRPr="00444988" w14:paraId="401EF1B5"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7AB6005" w14:textId="77777777" w:rsidR="00987F40" w:rsidRPr="00444988" w:rsidRDefault="00987F40" w:rsidP="00251C72">
                  <w:pPr>
                    <w:pStyle w:val="BPTableText"/>
                  </w:pPr>
                  <w:r w:rsidRPr="00444988">
                    <w:t>38</w:t>
                  </w:r>
                </w:p>
              </w:tc>
              <w:tc>
                <w:tcPr>
                  <w:tcW w:w="932" w:type="pct"/>
                  <w:shd w:val="clear" w:color="auto" w:fill="FFFFFF" w:themeFill="background2"/>
                </w:tcPr>
                <w:p w14:paraId="548F4175" w14:textId="1E00DB5B" w:rsidR="00987F40" w:rsidRPr="00444988" w:rsidRDefault="00987F40" w:rsidP="00251C72">
                  <w:pPr>
                    <w:pStyle w:val="BPTableText"/>
                  </w:pPr>
                  <w:r w:rsidRPr="00444988">
                    <w:t xml:space="preserve">Kokomo, </w:t>
                  </w:r>
                  <w:r w:rsidR="002329F2" w:rsidRPr="00444988">
                    <w:t xml:space="preserve">IN – </w:t>
                  </w:r>
                  <w:r w:rsidR="002329F2" w:rsidRPr="00444988">
                    <w:br/>
                  </w:r>
                  <w:r w:rsidRPr="00444988">
                    <w:t>N</w:t>
                  </w:r>
                  <w:r w:rsidR="002329F2" w:rsidRPr="00444988">
                    <w:t>.</w:t>
                  </w:r>
                  <w:r w:rsidRPr="00444988">
                    <w:t xml:space="preserve"> Union Street</w:t>
                  </w:r>
                </w:p>
              </w:tc>
              <w:tc>
                <w:tcPr>
                  <w:tcW w:w="826" w:type="pct"/>
                  <w:shd w:val="clear" w:color="auto" w:fill="FFFFFF" w:themeFill="background2"/>
                </w:tcPr>
                <w:p w14:paraId="16CF14B3" w14:textId="77777777" w:rsidR="00987F40" w:rsidRPr="00444988" w:rsidRDefault="00987F40" w:rsidP="00251C72">
                  <w:pPr>
                    <w:pStyle w:val="BPTableText"/>
                  </w:pPr>
                  <w:r w:rsidRPr="00444988">
                    <w:t>Howard</w:t>
                  </w:r>
                </w:p>
              </w:tc>
              <w:tc>
                <w:tcPr>
                  <w:tcW w:w="884" w:type="pct"/>
                  <w:shd w:val="clear" w:color="auto" w:fill="FFFFFF" w:themeFill="background2"/>
                </w:tcPr>
                <w:p w14:paraId="2159DFC9" w14:textId="77777777" w:rsidR="00987F40" w:rsidRPr="00444988" w:rsidRDefault="00987F40" w:rsidP="00251C72">
                  <w:pPr>
                    <w:pStyle w:val="BPTableText"/>
                  </w:pPr>
                  <w:r w:rsidRPr="00444988">
                    <w:t>Howard</w:t>
                  </w:r>
                </w:p>
              </w:tc>
              <w:tc>
                <w:tcPr>
                  <w:tcW w:w="847" w:type="pct"/>
                  <w:shd w:val="clear" w:color="auto" w:fill="FFFFFF" w:themeFill="background2"/>
                </w:tcPr>
                <w:p w14:paraId="0FEAE3CF"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4132421C" w14:textId="77777777" w:rsidR="00987F40" w:rsidRPr="00444988" w:rsidRDefault="00987F40" w:rsidP="00251C72">
                  <w:pPr>
                    <w:pStyle w:val="BPTableText"/>
                  </w:pPr>
                  <w:r w:rsidRPr="00444988">
                    <w:t>Minimum of seven (7) hours of service per operating day</w:t>
                  </w:r>
                </w:p>
              </w:tc>
            </w:tr>
            <w:tr w:rsidR="00987F40" w:rsidRPr="00444988" w14:paraId="200FECE2"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7E2B75CE" w14:textId="77777777" w:rsidR="00987F40" w:rsidRPr="00444988" w:rsidRDefault="00987F40" w:rsidP="00251C72">
                  <w:pPr>
                    <w:pStyle w:val="BPTableText"/>
                  </w:pPr>
                  <w:r w:rsidRPr="00444988">
                    <w:t>39</w:t>
                  </w:r>
                </w:p>
              </w:tc>
              <w:tc>
                <w:tcPr>
                  <w:tcW w:w="932" w:type="pct"/>
                </w:tcPr>
                <w:p w14:paraId="645363DC" w14:textId="21EBECF4" w:rsidR="00987F40" w:rsidRPr="00444988" w:rsidRDefault="00987F40" w:rsidP="00251C72">
                  <w:pPr>
                    <w:pStyle w:val="BPTableText"/>
                  </w:pPr>
                  <w:r w:rsidRPr="00444988">
                    <w:t xml:space="preserve">Brownstown, </w:t>
                  </w:r>
                  <w:r w:rsidR="002329F2" w:rsidRPr="00444988">
                    <w:t xml:space="preserve">IN – </w:t>
                  </w:r>
                  <w:r w:rsidRPr="00444988">
                    <w:t>TBD</w:t>
                  </w:r>
                </w:p>
              </w:tc>
              <w:tc>
                <w:tcPr>
                  <w:tcW w:w="826" w:type="pct"/>
                </w:tcPr>
                <w:p w14:paraId="6E2ACADB" w14:textId="77777777" w:rsidR="00987F40" w:rsidRPr="00444988" w:rsidRDefault="00987F40" w:rsidP="00251C72">
                  <w:pPr>
                    <w:pStyle w:val="BPTableText"/>
                  </w:pPr>
                  <w:r w:rsidRPr="00444988">
                    <w:t>Jackson</w:t>
                  </w:r>
                </w:p>
              </w:tc>
              <w:tc>
                <w:tcPr>
                  <w:tcW w:w="884" w:type="pct"/>
                </w:tcPr>
                <w:p w14:paraId="7AB52EE3" w14:textId="77777777" w:rsidR="00987F40" w:rsidRPr="00444988" w:rsidRDefault="00987F40" w:rsidP="00251C72">
                  <w:pPr>
                    <w:pStyle w:val="BPTableText"/>
                  </w:pPr>
                  <w:r w:rsidRPr="00444988">
                    <w:t>Jackson, Bartholomew</w:t>
                  </w:r>
                </w:p>
              </w:tc>
              <w:tc>
                <w:tcPr>
                  <w:tcW w:w="847" w:type="pct"/>
                </w:tcPr>
                <w:p w14:paraId="13D4BA12"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62F304E7" w14:textId="77777777" w:rsidR="00987F40" w:rsidRPr="00444988" w:rsidRDefault="00987F40" w:rsidP="00251C72">
                  <w:pPr>
                    <w:pStyle w:val="BPTableText"/>
                  </w:pPr>
                  <w:r w:rsidRPr="00444988">
                    <w:t>Minimum of seven (7) hours of service per operating day</w:t>
                  </w:r>
                </w:p>
              </w:tc>
            </w:tr>
            <w:tr w:rsidR="00987F40" w:rsidRPr="00444988" w14:paraId="3FA3C05A"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1DFF6136" w14:textId="77777777" w:rsidR="00987F40" w:rsidRPr="00444988" w:rsidRDefault="00987F40" w:rsidP="00251C72">
                  <w:pPr>
                    <w:pStyle w:val="BPTableText"/>
                  </w:pPr>
                  <w:r w:rsidRPr="00444988">
                    <w:t>40</w:t>
                  </w:r>
                </w:p>
              </w:tc>
              <w:tc>
                <w:tcPr>
                  <w:tcW w:w="932" w:type="pct"/>
                  <w:shd w:val="clear" w:color="auto" w:fill="FFFFFF" w:themeFill="background2"/>
                </w:tcPr>
                <w:p w14:paraId="6941168D" w14:textId="72EE1DA3" w:rsidR="00987F40" w:rsidRPr="00444988" w:rsidRDefault="00987F40" w:rsidP="00251C72">
                  <w:pPr>
                    <w:pStyle w:val="BPTableText"/>
                  </w:pPr>
                  <w:r w:rsidRPr="00444988">
                    <w:t xml:space="preserve">Seymour, </w:t>
                  </w:r>
                  <w:r w:rsidR="002329F2" w:rsidRPr="00444988">
                    <w:t xml:space="preserve">IN – </w:t>
                  </w:r>
                  <w:r w:rsidRPr="00444988">
                    <w:t>Burkart Blvd</w:t>
                  </w:r>
                  <w:r w:rsidR="002329F2" w:rsidRPr="00444988">
                    <w:t>.</w:t>
                  </w:r>
                </w:p>
              </w:tc>
              <w:tc>
                <w:tcPr>
                  <w:tcW w:w="826" w:type="pct"/>
                  <w:shd w:val="clear" w:color="auto" w:fill="FFFFFF" w:themeFill="background2"/>
                </w:tcPr>
                <w:p w14:paraId="010B196F" w14:textId="77777777" w:rsidR="00987F40" w:rsidRPr="00444988" w:rsidRDefault="00987F40" w:rsidP="00251C72">
                  <w:pPr>
                    <w:pStyle w:val="BPTableText"/>
                  </w:pPr>
                  <w:r w:rsidRPr="00444988">
                    <w:t>Jackson</w:t>
                  </w:r>
                </w:p>
              </w:tc>
              <w:tc>
                <w:tcPr>
                  <w:tcW w:w="884" w:type="pct"/>
                  <w:shd w:val="clear" w:color="auto" w:fill="FFFFFF" w:themeFill="background2"/>
                </w:tcPr>
                <w:p w14:paraId="21DB749E" w14:textId="77777777" w:rsidR="00987F40" w:rsidRPr="00444988" w:rsidRDefault="00987F40" w:rsidP="00251C72">
                  <w:pPr>
                    <w:pStyle w:val="BPTableText"/>
                  </w:pPr>
                  <w:r w:rsidRPr="00444988">
                    <w:t>Jackson</w:t>
                  </w:r>
                </w:p>
              </w:tc>
              <w:tc>
                <w:tcPr>
                  <w:tcW w:w="847" w:type="pct"/>
                  <w:shd w:val="clear" w:color="auto" w:fill="FFFFFF" w:themeFill="background2"/>
                </w:tcPr>
                <w:p w14:paraId="7B159B33"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06EFFC03" w14:textId="77777777" w:rsidR="00987F40" w:rsidRPr="00444988" w:rsidRDefault="00987F40" w:rsidP="00251C72">
                  <w:pPr>
                    <w:pStyle w:val="BPTableText"/>
                  </w:pPr>
                  <w:r w:rsidRPr="00444988">
                    <w:t>Minimum of seven (7) hours of service per operating day</w:t>
                  </w:r>
                </w:p>
              </w:tc>
            </w:tr>
            <w:tr w:rsidR="00987F40" w:rsidRPr="00444988" w14:paraId="0B3CDC28"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08171E8E" w14:textId="77777777" w:rsidR="00987F40" w:rsidRPr="00444988" w:rsidRDefault="00987F40" w:rsidP="00251C72">
                  <w:pPr>
                    <w:pStyle w:val="BPTableText"/>
                  </w:pPr>
                  <w:r w:rsidRPr="00444988">
                    <w:t>41</w:t>
                  </w:r>
                </w:p>
              </w:tc>
              <w:tc>
                <w:tcPr>
                  <w:tcW w:w="932" w:type="pct"/>
                </w:tcPr>
                <w:p w14:paraId="79FBE99A" w14:textId="33F3DD9E" w:rsidR="00987F40" w:rsidRPr="00444988" w:rsidRDefault="00987F40" w:rsidP="00251C72">
                  <w:pPr>
                    <w:pStyle w:val="BPTableText"/>
                  </w:pPr>
                  <w:r w:rsidRPr="00444988">
                    <w:t xml:space="preserve">Madison, </w:t>
                  </w:r>
                  <w:r w:rsidR="002329F2" w:rsidRPr="00444988">
                    <w:t xml:space="preserve">IN – </w:t>
                  </w:r>
                  <w:r w:rsidR="002329F2" w:rsidRPr="00444988">
                    <w:br/>
                  </w:r>
                  <w:r w:rsidRPr="00444988">
                    <w:t>E</w:t>
                  </w:r>
                  <w:r w:rsidR="002329F2" w:rsidRPr="00444988">
                    <w:t>.</w:t>
                  </w:r>
                  <w:r w:rsidRPr="00444988">
                    <w:t xml:space="preserve"> 2nd Street</w:t>
                  </w:r>
                </w:p>
              </w:tc>
              <w:tc>
                <w:tcPr>
                  <w:tcW w:w="826" w:type="pct"/>
                </w:tcPr>
                <w:p w14:paraId="503DA5BE" w14:textId="77777777" w:rsidR="00987F40" w:rsidRPr="00444988" w:rsidRDefault="00987F40" w:rsidP="00251C72">
                  <w:pPr>
                    <w:pStyle w:val="BPTableText"/>
                  </w:pPr>
                  <w:r w:rsidRPr="00444988">
                    <w:t>Jefferson</w:t>
                  </w:r>
                </w:p>
              </w:tc>
              <w:tc>
                <w:tcPr>
                  <w:tcW w:w="884" w:type="pct"/>
                </w:tcPr>
                <w:p w14:paraId="680C39F8" w14:textId="77777777" w:rsidR="00987F40" w:rsidRPr="00444988" w:rsidRDefault="00987F40" w:rsidP="00251C72">
                  <w:pPr>
                    <w:pStyle w:val="BPTableText"/>
                  </w:pPr>
                  <w:r w:rsidRPr="00444988">
                    <w:t>Jefferson</w:t>
                  </w:r>
                </w:p>
              </w:tc>
              <w:tc>
                <w:tcPr>
                  <w:tcW w:w="847" w:type="pct"/>
                </w:tcPr>
                <w:p w14:paraId="3818D807"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2C2464D4" w14:textId="77777777" w:rsidR="00987F40" w:rsidRPr="00444988" w:rsidRDefault="00987F40" w:rsidP="00251C72">
                  <w:pPr>
                    <w:pStyle w:val="BPTableText"/>
                  </w:pPr>
                  <w:r w:rsidRPr="00444988">
                    <w:t>Minimum of seven (7) hours of service per operating day</w:t>
                  </w:r>
                </w:p>
              </w:tc>
            </w:tr>
            <w:tr w:rsidR="00987F40" w:rsidRPr="00444988" w14:paraId="3DD402AC"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38D6946B" w14:textId="77777777" w:rsidR="00987F40" w:rsidRPr="00444988" w:rsidRDefault="00987F40" w:rsidP="00251C72">
                  <w:pPr>
                    <w:pStyle w:val="BPTableText"/>
                  </w:pPr>
                  <w:r w:rsidRPr="00444988">
                    <w:t>42</w:t>
                  </w:r>
                </w:p>
              </w:tc>
              <w:tc>
                <w:tcPr>
                  <w:tcW w:w="932" w:type="pct"/>
                  <w:shd w:val="clear" w:color="auto" w:fill="FFFFFF" w:themeFill="background2"/>
                </w:tcPr>
                <w:p w14:paraId="1B0894F4" w14:textId="2D89C35A" w:rsidR="00987F40" w:rsidRPr="00444988" w:rsidRDefault="00987F40" w:rsidP="00251C72">
                  <w:pPr>
                    <w:pStyle w:val="BPTableText"/>
                  </w:pPr>
                  <w:r w:rsidRPr="00444988">
                    <w:t xml:space="preserve">Madison, </w:t>
                  </w:r>
                  <w:r w:rsidR="002329F2" w:rsidRPr="00444988">
                    <w:t xml:space="preserve">IN – </w:t>
                  </w:r>
                  <w:r w:rsidRPr="00444988">
                    <w:t>TBD</w:t>
                  </w:r>
                </w:p>
              </w:tc>
              <w:tc>
                <w:tcPr>
                  <w:tcW w:w="826" w:type="pct"/>
                  <w:shd w:val="clear" w:color="auto" w:fill="FFFFFF" w:themeFill="background2"/>
                </w:tcPr>
                <w:p w14:paraId="33472471" w14:textId="77777777" w:rsidR="00987F40" w:rsidRPr="00444988" w:rsidRDefault="00987F40" w:rsidP="00251C72">
                  <w:pPr>
                    <w:pStyle w:val="BPTableText"/>
                  </w:pPr>
                  <w:r w:rsidRPr="00444988">
                    <w:t>Jefferson</w:t>
                  </w:r>
                </w:p>
              </w:tc>
              <w:tc>
                <w:tcPr>
                  <w:tcW w:w="884" w:type="pct"/>
                  <w:shd w:val="clear" w:color="auto" w:fill="FFFFFF" w:themeFill="background2"/>
                </w:tcPr>
                <w:p w14:paraId="4B4DC7AF" w14:textId="77777777" w:rsidR="00987F40" w:rsidRPr="00444988" w:rsidRDefault="00987F40" w:rsidP="00251C72">
                  <w:pPr>
                    <w:pStyle w:val="BPTableText"/>
                  </w:pPr>
                  <w:r w:rsidRPr="00444988">
                    <w:t>Jefferson</w:t>
                  </w:r>
                </w:p>
              </w:tc>
              <w:tc>
                <w:tcPr>
                  <w:tcW w:w="847" w:type="pct"/>
                  <w:shd w:val="clear" w:color="auto" w:fill="FFFFFF" w:themeFill="background2"/>
                </w:tcPr>
                <w:p w14:paraId="01F26D1A"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4C5040D5" w14:textId="77777777" w:rsidR="00987F40" w:rsidRPr="00444988" w:rsidRDefault="00987F40" w:rsidP="00251C72">
                  <w:pPr>
                    <w:pStyle w:val="BPTableText"/>
                  </w:pPr>
                  <w:r w:rsidRPr="00444988">
                    <w:t>Minimum of seven (7) hours of service per operating day</w:t>
                  </w:r>
                </w:p>
              </w:tc>
            </w:tr>
            <w:tr w:rsidR="00987F40" w:rsidRPr="00444988" w14:paraId="0FC13AE8"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0977626B" w14:textId="77777777" w:rsidR="00987F40" w:rsidRPr="00444988" w:rsidRDefault="00987F40" w:rsidP="00251C72">
                  <w:pPr>
                    <w:pStyle w:val="BPTableText"/>
                  </w:pPr>
                  <w:r w:rsidRPr="00444988">
                    <w:t>43</w:t>
                  </w:r>
                </w:p>
              </w:tc>
              <w:tc>
                <w:tcPr>
                  <w:tcW w:w="932" w:type="pct"/>
                </w:tcPr>
                <w:p w14:paraId="440765DB" w14:textId="19181C14" w:rsidR="00987F40" w:rsidRPr="00444988" w:rsidRDefault="00987F40" w:rsidP="00251C72">
                  <w:pPr>
                    <w:pStyle w:val="BPTableText"/>
                  </w:pPr>
                  <w:r w:rsidRPr="00444988">
                    <w:t xml:space="preserve">Franklin, </w:t>
                  </w:r>
                  <w:r w:rsidR="002329F2" w:rsidRPr="00444988">
                    <w:t xml:space="preserve">IN – </w:t>
                  </w:r>
                  <w:r w:rsidRPr="00444988">
                    <w:t>TBD</w:t>
                  </w:r>
                </w:p>
              </w:tc>
              <w:tc>
                <w:tcPr>
                  <w:tcW w:w="826" w:type="pct"/>
                </w:tcPr>
                <w:p w14:paraId="6ADB6B3B" w14:textId="77777777" w:rsidR="00987F40" w:rsidRPr="00444988" w:rsidRDefault="00987F40" w:rsidP="00251C72">
                  <w:pPr>
                    <w:pStyle w:val="BPTableText"/>
                  </w:pPr>
                  <w:r w:rsidRPr="00444988">
                    <w:t>Johnson</w:t>
                  </w:r>
                </w:p>
              </w:tc>
              <w:tc>
                <w:tcPr>
                  <w:tcW w:w="884" w:type="pct"/>
                </w:tcPr>
                <w:p w14:paraId="7EADAD1E" w14:textId="7339F364" w:rsidR="00987F40" w:rsidRPr="00444988" w:rsidRDefault="00987F40" w:rsidP="00251C72">
                  <w:pPr>
                    <w:pStyle w:val="BPTableText"/>
                  </w:pPr>
                  <w:r w:rsidRPr="00444988">
                    <w:t>Marion, Ba</w:t>
                  </w:r>
                  <w:r w:rsidR="002815AF" w:rsidRPr="00444988">
                    <w:t>r</w:t>
                  </w:r>
                  <w:r w:rsidRPr="00444988">
                    <w:t>thol</w:t>
                  </w:r>
                  <w:r w:rsidR="002815AF" w:rsidRPr="00444988">
                    <w:t>o</w:t>
                  </w:r>
                  <w:r w:rsidRPr="00444988">
                    <w:t>mew</w:t>
                  </w:r>
                </w:p>
              </w:tc>
              <w:tc>
                <w:tcPr>
                  <w:tcW w:w="847" w:type="pct"/>
                </w:tcPr>
                <w:p w14:paraId="67D74D4F"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49BDC1D1" w14:textId="77777777" w:rsidR="00987F40" w:rsidRPr="00444988" w:rsidRDefault="00987F40" w:rsidP="00251C72">
                  <w:pPr>
                    <w:pStyle w:val="BPTableText"/>
                  </w:pPr>
                  <w:r w:rsidRPr="00444988">
                    <w:t>Minimum of seven (7) hours of service per operating day</w:t>
                  </w:r>
                </w:p>
              </w:tc>
            </w:tr>
            <w:tr w:rsidR="00987F40" w:rsidRPr="00444988" w14:paraId="34B642DA"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2FD90CE" w14:textId="77777777" w:rsidR="00987F40" w:rsidRPr="00444988" w:rsidRDefault="00987F40" w:rsidP="00251C72">
                  <w:pPr>
                    <w:pStyle w:val="BPTableText"/>
                  </w:pPr>
                  <w:r w:rsidRPr="00444988">
                    <w:t>44</w:t>
                  </w:r>
                </w:p>
              </w:tc>
              <w:tc>
                <w:tcPr>
                  <w:tcW w:w="932" w:type="pct"/>
                  <w:shd w:val="clear" w:color="auto" w:fill="FFFFFF" w:themeFill="background2"/>
                </w:tcPr>
                <w:p w14:paraId="54A8DCFE" w14:textId="4CF9F093" w:rsidR="00987F40" w:rsidRPr="00444988" w:rsidRDefault="00987F40" w:rsidP="00251C72">
                  <w:pPr>
                    <w:pStyle w:val="BPTableText"/>
                  </w:pPr>
                  <w:r w:rsidRPr="00444988">
                    <w:t xml:space="preserve">Franklin, </w:t>
                  </w:r>
                  <w:r w:rsidR="002329F2" w:rsidRPr="00444988">
                    <w:t xml:space="preserve">IN – </w:t>
                  </w:r>
                  <w:r w:rsidRPr="00444988">
                    <w:t>TBD</w:t>
                  </w:r>
                </w:p>
              </w:tc>
              <w:tc>
                <w:tcPr>
                  <w:tcW w:w="826" w:type="pct"/>
                  <w:shd w:val="clear" w:color="auto" w:fill="FFFFFF" w:themeFill="background2"/>
                </w:tcPr>
                <w:p w14:paraId="6D32D1EB" w14:textId="77777777" w:rsidR="00987F40" w:rsidRPr="00444988" w:rsidRDefault="00987F40" w:rsidP="00251C72">
                  <w:pPr>
                    <w:pStyle w:val="BPTableText"/>
                  </w:pPr>
                  <w:r w:rsidRPr="00444988">
                    <w:t>Johnson</w:t>
                  </w:r>
                </w:p>
              </w:tc>
              <w:tc>
                <w:tcPr>
                  <w:tcW w:w="884" w:type="pct"/>
                  <w:shd w:val="clear" w:color="auto" w:fill="FFFFFF" w:themeFill="background2"/>
                </w:tcPr>
                <w:p w14:paraId="51AC0674" w14:textId="754DDF27" w:rsidR="00987F40" w:rsidRPr="00444988" w:rsidRDefault="00987F40" w:rsidP="00251C72">
                  <w:pPr>
                    <w:pStyle w:val="BPTableText"/>
                  </w:pPr>
                  <w:r w:rsidRPr="00444988">
                    <w:t>Marion, Ba</w:t>
                  </w:r>
                  <w:r w:rsidR="002815AF" w:rsidRPr="00444988">
                    <w:t>r</w:t>
                  </w:r>
                  <w:r w:rsidRPr="00444988">
                    <w:t>thol</w:t>
                  </w:r>
                  <w:r w:rsidR="002815AF" w:rsidRPr="00444988">
                    <w:t>o</w:t>
                  </w:r>
                  <w:r w:rsidRPr="00444988">
                    <w:t>mew</w:t>
                  </w:r>
                </w:p>
              </w:tc>
              <w:tc>
                <w:tcPr>
                  <w:tcW w:w="847" w:type="pct"/>
                  <w:shd w:val="clear" w:color="auto" w:fill="FFFFFF" w:themeFill="background2"/>
                </w:tcPr>
                <w:p w14:paraId="4F806123"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0B1B631F" w14:textId="77777777" w:rsidR="00987F40" w:rsidRPr="00444988" w:rsidRDefault="00987F40" w:rsidP="00251C72">
                  <w:pPr>
                    <w:pStyle w:val="BPTableText"/>
                  </w:pPr>
                  <w:r w:rsidRPr="00444988">
                    <w:t>Minimum of seven (7) hours of service per operating day</w:t>
                  </w:r>
                </w:p>
              </w:tc>
            </w:tr>
            <w:tr w:rsidR="00987F40" w:rsidRPr="00444988" w14:paraId="2477DC23"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4F2F6D93" w14:textId="77777777" w:rsidR="00987F40" w:rsidRPr="00444988" w:rsidRDefault="00987F40" w:rsidP="00251C72">
                  <w:pPr>
                    <w:pStyle w:val="BPTableText"/>
                  </w:pPr>
                  <w:r w:rsidRPr="00444988">
                    <w:t>45</w:t>
                  </w:r>
                </w:p>
              </w:tc>
              <w:tc>
                <w:tcPr>
                  <w:tcW w:w="932" w:type="pct"/>
                </w:tcPr>
                <w:p w14:paraId="698B8C12" w14:textId="2B8F11EB" w:rsidR="00987F40" w:rsidRPr="00444988" w:rsidRDefault="00987F40" w:rsidP="00251C72">
                  <w:pPr>
                    <w:pStyle w:val="BPTableText"/>
                  </w:pPr>
                  <w:r w:rsidRPr="00444988">
                    <w:t xml:space="preserve">Vincennes, </w:t>
                  </w:r>
                  <w:r w:rsidR="002329F2" w:rsidRPr="00444988">
                    <w:t xml:space="preserve">IN – </w:t>
                  </w:r>
                  <w:r w:rsidRPr="00444988">
                    <w:t>TBD</w:t>
                  </w:r>
                </w:p>
              </w:tc>
              <w:tc>
                <w:tcPr>
                  <w:tcW w:w="826" w:type="pct"/>
                </w:tcPr>
                <w:p w14:paraId="29898F6B" w14:textId="77777777" w:rsidR="00987F40" w:rsidRPr="00444988" w:rsidRDefault="00987F40" w:rsidP="00251C72">
                  <w:pPr>
                    <w:pStyle w:val="BPTableText"/>
                  </w:pPr>
                  <w:r w:rsidRPr="00444988">
                    <w:t>Knox</w:t>
                  </w:r>
                </w:p>
              </w:tc>
              <w:tc>
                <w:tcPr>
                  <w:tcW w:w="884" w:type="pct"/>
                </w:tcPr>
                <w:p w14:paraId="1D4FBF89" w14:textId="77777777" w:rsidR="00987F40" w:rsidRPr="00444988" w:rsidRDefault="00987F40" w:rsidP="00251C72">
                  <w:pPr>
                    <w:pStyle w:val="BPTableText"/>
                  </w:pPr>
                  <w:r w:rsidRPr="00444988">
                    <w:t>TBD</w:t>
                  </w:r>
                </w:p>
              </w:tc>
              <w:tc>
                <w:tcPr>
                  <w:tcW w:w="847" w:type="pct"/>
                </w:tcPr>
                <w:p w14:paraId="17739F13"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49AA4723" w14:textId="77777777" w:rsidR="00987F40" w:rsidRPr="00444988" w:rsidRDefault="00987F40" w:rsidP="00251C72">
                  <w:pPr>
                    <w:pStyle w:val="BPTableText"/>
                  </w:pPr>
                  <w:r w:rsidRPr="00444988">
                    <w:t>Minimum of seven (7) hours of service per operating day</w:t>
                  </w:r>
                </w:p>
              </w:tc>
            </w:tr>
            <w:tr w:rsidR="00987F40" w:rsidRPr="00444988" w14:paraId="54EECAAB"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2544FD10" w14:textId="77777777" w:rsidR="00987F40" w:rsidRPr="00444988" w:rsidRDefault="00987F40" w:rsidP="00251C72">
                  <w:pPr>
                    <w:pStyle w:val="BPTableText"/>
                  </w:pPr>
                  <w:r w:rsidRPr="00444988">
                    <w:t>46</w:t>
                  </w:r>
                </w:p>
              </w:tc>
              <w:tc>
                <w:tcPr>
                  <w:tcW w:w="932" w:type="pct"/>
                  <w:shd w:val="clear" w:color="auto" w:fill="FFFFFF" w:themeFill="background2"/>
                </w:tcPr>
                <w:p w14:paraId="62AD1A30" w14:textId="2AAF2808" w:rsidR="00987F40" w:rsidRPr="00444988" w:rsidRDefault="00987F40" w:rsidP="00251C72">
                  <w:pPr>
                    <w:pStyle w:val="BPTableText"/>
                  </w:pPr>
                  <w:r w:rsidRPr="00444988">
                    <w:t xml:space="preserve">Vincennes, </w:t>
                  </w:r>
                  <w:r w:rsidR="002329F2" w:rsidRPr="00444988">
                    <w:t xml:space="preserve">IN – </w:t>
                  </w:r>
                  <w:r w:rsidRPr="00444988">
                    <w:t>TBD</w:t>
                  </w:r>
                </w:p>
              </w:tc>
              <w:tc>
                <w:tcPr>
                  <w:tcW w:w="826" w:type="pct"/>
                  <w:shd w:val="clear" w:color="auto" w:fill="FFFFFF" w:themeFill="background2"/>
                </w:tcPr>
                <w:p w14:paraId="25D2994D" w14:textId="77777777" w:rsidR="00987F40" w:rsidRPr="00444988" w:rsidRDefault="00987F40" w:rsidP="00251C72">
                  <w:pPr>
                    <w:pStyle w:val="BPTableText"/>
                  </w:pPr>
                  <w:r w:rsidRPr="00444988">
                    <w:t>Knox</w:t>
                  </w:r>
                </w:p>
              </w:tc>
              <w:tc>
                <w:tcPr>
                  <w:tcW w:w="884" w:type="pct"/>
                  <w:shd w:val="clear" w:color="auto" w:fill="FFFFFF" w:themeFill="background2"/>
                </w:tcPr>
                <w:p w14:paraId="1B4FEE19" w14:textId="77777777" w:rsidR="00987F40" w:rsidRPr="00444988" w:rsidRDefault="00987F40" w:rsidP="00251C72">
                  <w:pPr>
                    <w:pStyle w:val="BPTableText"/>
                  </w:pPr>
                  <w:r w:rsidRPr="00444988">
                    <w:t>TBD</w:t>
                  </w:r>
                </w:p>
              </w:tc>
              <w:tc>
                <w:tcPr>
                  <w:tcW w:w="847" w:type="pct"/>
                  <w:shd w:val="clear" w:color="auto" w:fill="FFFFFF" w:themeFill="background2"/>
                </w:tcPr>
                <w:p w14:paraId="646E07BA"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6C2B51D2" w14:textId="77777777" w:rsidR="00987F40" w:rsidRPr="00444988" w:rsidRDefault="00987F40" w:rsidP="00251C72">
                  <w:pPr>
                    <w:pStyle w:val="BPTableText"/>
                  </w:pPr>
                  <w:r w:rsidRPr="00444988">
                    <w:t>Minimum of seven (7) hours of service per operating day</w:t>
                  </w:r>
                </w:p>
              </w:tc>
            </w:tr>
            <w:tr w:rsidR="00987F40" w:rsidRPr="00444988" w14:paraId="7DF648B8"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67E1D2D1" w14:textId="77777777" w:rsidR="00987F40" w:rsidRPr="00444988" w:rsidRDefault="00987F40" w:rsidP="00251C72">
                  <w:pPr>
                    <w:pStyle w:val="BPTableText"/>
                  </w:pPr>
                  <w:r w:rsidRPr="00444988">
                    <w:t>47</w:t>
                  </w:r>
                </w:p>
              </w:tc>
              <w:tc>
                <w:tcPr>
                  <w:tcW w:w="932" w:type="pct"/>
                </w:tcPr>
                <w:p w14:paraId="5D618DD1" w14:textId="1C9F9592" w:rsidR="00987F40" w:rsidRPr="00444988" w:rsidRDefault="00987F40" w:rsidP="00251C72">
                  <w:pPr>
                    <w:pStyle w:val="BPTableText"/>
                  </w:pPr>
                  <w:r w:rsidRPr="00444988">
                    <w:t xml:space="preserve">Warsaw, </w:t>
                  </w:r>
                  <w:r w:rsidR="002329F2" w:rsidRPr="00444988">
                    <w:t xml:space="preserve">IN – </w:t>
                  </w:r>
                  <w:r w:rsidRPr="00444988">
                    <w:t>Anchorage Point Drive</w:t>
                  </w:r>
                </w:p>
              </w:tc>
              <w:tc>
                <w:tcPr>
                  <w:tcW w:w="826" w:type="pct"/>
                </w:tcPr>
                <w:p w14:paraId="028A685E" w14:textId="77777777" w:rsidR="00987F40" w:rsidRPr="00444988" w:rsidRDefault="00987F40" w:rsidP="00251C72">
                  <w:pPr>
                    <w:pStyle w:val="BPTableText"/>
                  </w:pPr>
                  <w:r w:rsidRPr="00444988">
                    <w:t>Kosciusko</w:t>
                  </w:r>
                </w:p>
              </w:tc>
              <w:tc>
                <w:tcPr>
                  <w:tcW w:w="884" w:type="pct"/>
                </w:tcPr>
                <w:p w14:paraId="12D27EAC" w14:textId="77777777" w:rsidR="00987F40" w:rsidRPr="00444988" w:rsidRDefault="00987F40" w:rsidP="00251C72">
                  <w:pPr>
                    <w:pStyle w:val="BPTableText"/>
                  </w:pPr>
                  <w:r w:rsidRPr="00444988">
                    <w:t>Kosciusko</w:t>
                  </w:r>
                </w:p>
              </w:tc>
              <w:tc>
                <w:tcPr>
                  <w:tcW w:w="847" w:type="pct"/>
                </w:tcPr>
                <w:p w14:paraId="30523985"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5D75742A" w14:textId="77777777" w:rsidR="00987F40" w:rsidRPr="00444988" w:rsidRDefault="00987F40" w:rsidP="00251C72">
                  <w:pPr>
                    <w:pStyle w:val="BPTableText"/>
                  </w:pPr>
                  <w:r w:rsidRPr="00444988">
                    <w:t>Minimum of seven (7) hours of service per operating day</w:t>
                  </w:r>
                </w:p>
              </w:tc>
            </w:tr>
            <w:tr w:rsidR="00987F40" w:rsidRPr="00444988" w14:paraId="1837ED52"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6C50B666" w14:textId="77777777" w:rsidR="00987F40" w:rsidRPr="00444988" w:rsidRDefault="00987F40" w:rsidP="00251C72">
                  <w:pPr>
                    <w:pStyle w:val="BPTableText"/>
                  </w:pPr>
                  <w:r w:rsidRPr="00444988">
                    <w:t>48</w:t>
                  </w:r>
                </w:p>
              </w:tc>
              <w:tc>
                <w:tcPr>
                  <w:tcW w:w="932" w:type="pct"/>
                  <w:shd w:val="clear" w:color="auto" w:fill="FFFFFF" w:themeFill="background2"/>
                </w:tcPr>
                <w:p w14:paraId="6F72551F" w14:textId="3139D3A3" w:rsidR="00987F40" w:rsidRPr="00444988" w:rsidRDefault="00987F40" w:rsidP="00251C72">
                  <w:pPr>
                    <w:pStyle w:val="BPTableText"/>
                  </w:pPr>
                  <w:r w:rsidRPr="00444988">
                    <w:t xml:space="preserve">Warsaw, </w:t>
                  </w:r>
                  <w:r w:rsidR="002329F2" w:rsidRPr="00444988">
                    <w:t xml:space="preserve">IN – </w:t>
                  </w:r>
                  <w:r w:rsidR="002329F2" w:rsidRPr="00444988">
                    <w:br/>
                  </w:r>
                  <w:r w:rsidRPr="00444988">
                    <w:t xml:space="preserve">S. Buffalo Street </w:t>
                  </w:r>
                </w:p>
              </w:tc>
              <w:tc>
                <w:tcPr>
                  <w:tcW w:w="826" w:type="pct"/>
                  <w:shd w:val="clear" w:color="auto" w:fill="FFFFFF" w:themeFill="background2"/>
                </w:tcPr>
                <w:p w14:paraId="10388006" w14:textId="77777777" w:rsidR="00987F40" w:rsidRPr="00444988" w:rsidRDefault="00987F40" w:rsidP="00251C72">
                  <w:pPr>
                    <w:pStyle w:val="BPTableText"/>
                  </w:pPr>
                  <w:r w:rsidRPr="00444988">
                    <w:t>Kosciusko</w:t>
                  </w:r>
                </w:p>
              </w:tc>
              <w:tc>
                <w:tcPr>
                  <w:tcW w:w="884" w:type="pct"/>
                  <w:shd w:val="clear" w:color="auto" w:fill="FFFFFF" w:themeFill="background2"/>
                </w:tcPr>
                <w:p w14:paraId="62942019" w14:textId="77777777" w:rsidR="00987F40" w:rsidRPr="00444988" w:rsidRDefault="00987F40" w:rsidP="00251C72">
                  <w:pPr>
                    <w:pStyle w:val="BPTableText"/>
                  </w:pPr>
                  <w:r w:rsidRPr="00444988">
                    <w:t>Kosciusko</w:t>
                  </w:r>
                </w:p>
              </w:tc>
              <w:tc>
                <w:tcPr>
                  <w:tcW w:w="847" w:type="pct"/>
                  <w:shd w:val="clear" w:color="auto" w:fill="FFFFFF" w:themeFill="background2"/>
                </w:tcPr>
                <w:p w14:paraId="67A04894"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0B0D4C61" w14:textId="77777777" w:rsidR="00987F40" w:rsidRPr="00444988" w:rsidRDefault="00987F40" w:rsidP="00251C72">
                  <w:pPr>
                    <w:pStyle w:val="BPTableText"/>
                  </w:pPr>
                  <w:r w:rsidRPr="00444988">
                    <w:t>Minimum of seven (7) hours of service per operating day</w:t>
                  </w:r>
                </w:p>
              </w:tc>
            </w:tr>
            <w:tr w:rsidR="00987F40" w:rsidRPr="00444988" w14:paraId="5EBC2F45"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34983297" w14:textId="77777777" w:rsidR="00987F40" w:rsidRPr="00444988" w:rsidRDefault="00987F40" w:rsidP="00251C72">
                  <w:pPr>
                    <w:pStyle w:val="BPTableText"/>
                  </w:pPr>
                  <w:r w:rsidRPr="00444988">
                    <w:t>49</w:t>
                  </w:r>
                </w:p>
              </w:tc>
              <w:tc>
                <w:tcPr>
                  <w:tcW w:w="932" w:type="pct"/>
                </w:tcPr>
                <w:p w14:paraId="4DD98F7D" w14:textId="1278E6A4" w:rsidR="00987F40" w:rsidRPr="00444988" w:rsidRDefault="00987F40" w:rsidP="00251C72">
                  <w:pPr>
                    <w:pStyle w:val="BPTableText"/>
                  </w:pPr>
                  <w:r w:rsidRPr="00444988">
                    <w:t xml:space="preserve">Gary, </w:t>
                  </w:r>
                  <w:r w:rsidR="002329F2" w:rsidRPr="00444988">
                    <w:t xml:space="preserve">IN – </w:t>
                  </w:r>
                  <w:r w:rsidRPr="00444988">
                    <w:t>Broadway</w:t>
                  </w:r>
                </w:p>
              </w:tc>
              <w:tc>
                <w:tcPr>
                  <w:tcW w:w="826" w:type="pct"/>
                </w:tcPr>
                <w:p w14:paraId="2E6296F0" w14:textId="77777777" w:rsidR="00987F40" w:rsidRPr="00444988" w:rsidRDefault="00987F40" w:rsidP="00251C72">
                  <w:pPr>
                    <w:pStyle w:val="BPTableText"/>
                  </w:pPr>
                  <w:r w:rsidRPr="00444988">
                    <w:t>Lake</w:t>
                  </w:r>
                </w:p>
              </w:tc>
              <w:tc>
                <w:tcPr>
                  <w:tcW w:w="884" w:type="pct"/>
                </w:tcPr>
                <w:p w14:paraId="17453794" w14:textId="77777777" w:rsidR="00987F40" w:rsidRPr="00444988" w:rsidRDefault="00987F40" w:rsidP="00251C72">
                  <w:pPr>
                    <w:pStyle w:val="BPTableText"/>
                  </w:pPr>
                  <w:r w:rsidRPr="00444988">
                    <w:t>Lake</w:t>
                  </w:r>
                </w:p>
              </w:tc>
              <w:tc>
                <w:tcPr>
                  <w:tcW w:w="847" w:type="pct"/>
                </w:tcPr>
                <w:p w14:paraId="5571D9B1"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0BB94C99" w14:textId="77777777" w:rsidR="00987F40" w:rsidRPr="00444988" w:rsidRDefault="00987F40" w:rsidP="00251C72">
                  <w:pPr>
                    <w:pStyle w:val="BPTableText"/>
                  </w:pPr>
                  <w:r w:rsidRPr="00444988">
                    <w:t>Minimum of seven (7) hours of service per operating day</w:t>
                  </w:r>
                </w:p>
              </w:tc>
            </w:tr>
            <w:tr w:rsidR="00987F40" w:rsidRPr="00444988" w14:paraId="38157527"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746E51EA" w14:textId="77777777" w:rsidR="00987F40" w:rsidRPr="00444988" w:rsidRDefault="00987F40" w:rsidP="00251C72">
                  <w:pPr>
                    <w:pStyle w:val="BPTableText"/>
                  </w:pPr>
                  <w:r w:rsidRPr="00444988">
                    <w:lastRenderedPageBreak/>
                    <w:t>50</w:t>
                  </w:r>
                </w:p>
              </w:tc>
              <w:tc>
                <w:tcPr>
                  <w:tcW w:w="932" w:type="pct"/>
                  <w:shd w:val="clear" w:color="auto" w:fill="FFFFFF" w:themeFill="background2"/>
                </w:tcPr>
                <w:p w14:paraId="474974C5" w14:textId="4334CD90" w:rsidR="00987F40" w:rsidRPr="00444988" w:rsidRDefault="00987F40" w:rsidP="00251C72">
                  <w:pPr>
                    <w:pStyle w:val="BPTableText"/>
                  </w:pPr>
                  <w:r w:rsidRPr="00444988">
                    <w:t xml:space="preserve">Hammond, </w:t>
                  </w:r>
                  <w:r w:rsidR="002329F2" w:rsidRPr="00444988">
                    <w:t xml:space="preserve">IN – </w:t>
                  </w:r>
                  <w:r w:rsidRPr="00444988">
                    <w:t>Corinne Drive</w:t>
                  </w:r>
                </w:p>
              </w:tc>
              <w:tc>
                <w:tcPr>
                  <w:tcW w:w="826" w:type="pct"/>
                  <w:shd w:val="clear" w:color="auto" w:fill="FFFFFF" w:themeFill="background2"/>
                </w:tcPr>
                <w:p w14:paraId="68117FA8" w14:textId="77777777" w:rsidR="00987F40" w:rsidRPr="00444988" w:rsidRDefault="00987F40" w:rsidP="00251C72">
                  <w:pPr>
                    <w:pStyle w:val="BPTableText"/>
                  </w:pPr>
                  <w:r w:rsidRPr="00444988">
                    <w:t>Lake</w:t>
                  </w:r>
                </w:p>
              </w:tc>
              <w:tc>
                <w:tcPr>
                  <w:tcW w:w="884" w:type="pct"/>
                  <w:shd w:val="clear" w:color="auto" w:fill="FFFFFF" w:themeFill="background2"/>
                </w:tcPr>
                <w:p w14:paraId="025B44EC" w14:textId="77777777" w:rsidR="00987F40" w:rsidRPr="00444988" w:rsidRDefault="00987F40" w:rsidP="00251C72">
                  <w:pPr>
                    <w:pStyle w:val="BPTableText"/>
                  </w:pPr>
                  <w:r w:rsidRPr="00444988">
                    <w:t>Lake</w:t>
                  </w:r>
                </w:p>
              </w:tc>
              <w:tc>
                <w:tcPr>
                  <w:tcW w:w="847" w:type="pct"/>
                  <w:shd w:val="clear" w:color="auto" w:fill="FFFFFF" w:themeFill="background2"/>
                </w:tcPr>
                <w:p w14:paraId="026FD300"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16FE6280" w14:textId="77777777" w:rsidR="00987F40" w:rsidRPr="00444988" w:rsidRDefault="00987F40" w:rsidP="00251C72">
                  <w:pPr>
                    <w:pStyle w:val="BPTableText"/>
                  </w:pPr>
                  <w:r w:rsidRPr="00444988">
                    <w:t>Minimum of seven (7) hours of service per operating day</w:t>
                  </w:r>
                </w:p>
              </w:tc>
            </w:tr>
            <w:tr w:rsidR="00987F40" w:rsidRPr="00444988" w14:paraId="0649C764"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2A3C3546" w14:textId="77777777" w:rsidR="00987F40" w:rsidRPr="00444988" w:rsidRDefault="00987F40" w:rsidP="00251C72">
                  <w:pPr>
                    <w:pStyle w:val="BPTableText"/>
                  </w:pPr>
                  <w:r w:rsidRPr="00444988">
                    <w:t>51</w:t>
                  </w:r>
                </w:p>
              </w:tc>
              <w:tc>
                <w:tcPr>
                  <w:tcW w:w="932" w:type="pct"/>
                </w:tcPr>
                <w:p w14:paraId="62D49977" w14:textId="5BBED8B0" w:rsidR="00987F40" w:rsidRPr="00444988" w:rsidRDefault="00987F40" w:rsidP="00251C72">
                  <w:pPr>
                    <w:pStyle w:val="BPTableText"/>
                  </w:pPr>
                  <w:r w:rsidRPr="00444988">
                    <w:t xml:space="preserve">Merrillville, </w:t>
                  </w:r>
                  <w:r w:rsidR="002329F2" w:rsidRPr="00444988">
                    <w:t xml:space="preserve">IN – </w:t>
                  </w:r>
                  <w:r w:rsidRPr="00444988">
                    <w:t>Broadway</w:t>
                  </w:r>
                </w:p>
              </w:tc>
              <w:tc>
                <w:tcPr>
                  <w:tcW w:w="826" w:type="pct"/>
                </w:tcPr>
                <w:p w14:paraId="11105EAC" w14:textId="77777777" w:rsidR="00987F40" w:rsidRPr="00444988" w:rsidRDefault="00987F40" w:rsidP="00251C72">
                  <w:pPr>
                    <w:pStyle w:val="BPTableText"/>
                  </w:pPr>
                  <w:r w:rsidRPr="00444988">
                    <w:t>Lake</w:t>
                  </w:r>
                </w:p>
              </w:tc>
              <w:tc>
                <w:tcPr>
                  <w:tcW w:w="884" w:type="pct"/>
                </w:tcPr>
                <w:p w14:paraId="3C0CAA4D" w14:textId="77777777" w:rsidR="00987F40" w:rsidRPr="00444988" w:rsidRDefault="00987F40" w:rsidP="00251C72">
                  <w:pPr>
                    <w:pStyle w:val="BPTableText"/>
                  </w:pPr>
                  <w:r w:rsidRPr="00444988">
                    <w:t>Lake</w:t>
                  </w:r>
                </w:p>
              </w:tc>
              <w:tc>
                <w:tcPr>
                  <w:tcW w:w="847" w:type="pct"/>
                </w:tcPr>
                <w:p w14:paraId="4CEE2031"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6655D7EF" w14:textId="77777777" w:rsidR="00987F40" w:rsidRPr="00444988" w:rsidRDefault="00987F40" w:rsidP="00251C72">
                  <w:pPr>
                    <w:pStyle w:val="BPTableText"/>
                  </w:pPr>
                  <w:r w:rsidRPr="00444988">
                    <w:t>Minimum of seven (7) hours of service per operating day</w:t>
                  </w:r>
                </w:p>
              </w:tc>
            </w:tr>
            <w:tr w:rsidR="00987F40" w:rsidRPr="00444988" w14:paraId="72B1B3C8"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5772F974" w14:textId="77777777" w:rsidR="00987F40" w:rsidRPr="00444988" w:rsidRDefault="00987F40" w:rsidP="00251C72">
                  <w:pPr>
                    <w:pStyle w:val="BPTableText"/>
                  </w:pPr>
                  <w:r w:rsidRPr="00444988">
                    <w:t>52</w:t>
                  </w:r>
                </w:p>
              </w:tc>
              <w:tc>
                <w:tcPr>
                  <w:tcW w:w="932" w:type="pct"/>
                  <w:shd w:val="clear" w:color="auto" w:fill="FFFFFF" w:themeFill="background2"/>
                </w:tcPr>
                <w:p w14:paraId="70D8C4D5" w14:textId="438BCDCD" w:rsidR="00987F40" w:rsidRPr="00444988" w:rsidRDefault="00987F40" w:rsidP="00251C72">
                  <w:pPr>
                    <w:pStyle w:val="BPTableText"/>
                  </w:pPr>
                  <w:r w:rsidRPr="00444988">
                    <w:t xml:space="preserve">Merrillville, </w:t>
                  </w:r>
                  <w:r w:rsidR="002329F2" w:rsidRPr="00444988">
                    <w:t xml:space="preserve">IN – </w:t>
                  </w:r>
                  <w:r w:rsidRPr="00444988">
                    <w:t>Harrison Street</w:t>
                  </w:r>
                </w:p>
              </w:tc>
              <w:tc>
                <w:tcPr>
                  <w:tcW w:w="826" w:type="pct"/>
                  <w:shd w:val="clear" w:color="auto" w:fill="FFFFFF" w:themeFill="background2"/>
                </w:tcPr>
                <w:p w14:paraId="47041C95" w14:textId="77777777" w:rsidR="00987F40" w:rsidRPr="00444988" w:rsidRDefault="00987F40" w:rsidP="00251C72">
                  <w:pPr>
                    <w:pStyle w:val="BPTableText"/>
                  </w:pPr>
                  <w:r w:rsidRPr="00444988">
                    <w:t>Lake</w:t>
                  </w:r>
                </w:p>
              </w:tc>
              <w:tc>
                <w:tcPr>
                  <w:tcW w:w="884" w:type="pct"/>
                  <w:shd w:val="clear" w:color="auto" w:fill="FFFFFF" w:themeFill="background2"/>
                </w:tcPr>
                <w:p w14:paraId="03C96E0D" w14:textId="77777777" w:rsidR="00987F40" w:rsidRPr="00444988" w:rsidRDefault="00987F40" w:rsidP="00251C72">
                  <w:pPr>
                    <w:pStyle w:val="BPTableText"/>
                  </w:pPr>
                  <w:r w:rsidRPr="00444988">
                    <w:t>Lake</w:t>
                  </w:r>
                </w:p>
              </w:tc>
              <w:tc>
                <w:tcPr>
                  <w:tcW w:w="847" w:type="pct"/>
                  <w:shd w:val="clear" w:color="auto" w:fill="FFFFFF" w:themeFill="background2"/>
                </w:tcPr>
                <w:p w14:paraId="618FAE1B"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6017234A" w14:textId="77777777" w:rsidR="00987F40" w:rsidRPr="00444988" w:rsidRDefault="00987F40" w:rsidP="00251C72">
                  <w:pPr>
                    <w:pStyle w:val="BPTableText"/>
                  </w:pPr>
                  <w:r w:rsidRPr="00444988">
                    <w:t>Minimum of seven (7) hours of service per operating day</w:t>
                  </w:r>
                </w:p>
              </w:tc>
            </w:tr>
            <w:tr w:rsidR="00987F40" w:rsidRPr="00444988" w14:paraId="1007211B"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264B010F" w14:textId="77777777" w:rsidR="00987F40" w:rsidRPr="00444988" w:rsidRDefault="00987F40" w:rsidP="00251C72">
                  <w:pPr>
                    <w:pStyle w:val="BPTableText"/>
                  </w:pPr>
                  <w:r w:rsidRPr="00444988">
                    <w:t>53</w:t>
                  </w:r>
                </w:p>
              </w:tc>
              <w:tc>
                <w:tcPr>
                  <w:tcW w:w="932" w:type="pct"/>
                </w:tcPr>
                <w:p w14:paraId="26746A9A" w14:textId="65630098" w:rsidR="00987F40" w:rsidRPr="00444988" w:rsidRDefault="00987F40" w:rsidP="00251C72">
                  <w:pPr>
                    <w:pStyle w:val="BPTableText"/>
                  </w:pPr>
                  <w:r w:rsidRPr="00444988">
                    <w:t xml:space="preserve">Laporte, </w:t>
                  </w:r>
                  <w:r w:rsidR="002329F2" w:rsidRPr="00444988">
                    <w:t xml:space="preserve">IN – </w:t>
                  </w:r>
                  <w:r w:rsidR="002329F2" w:rsidRPr="00444988">
                    <w:br/>
                  </w:r>
                  <w:r w:rsidRPr="00444988">
                    <w:t>J Street</w:t>
                  </w:r>
                </w:p>
              </w:tc>
              <w:tc>
                <w:tcPr>
                  <w:tcW w:w="826" w:type="pct"/>
                </w:tcPr>
                <w:p w14:paraId="5B2A5ABA" w14:textId="77777777" w:rsidR="00987F40" w:rsidRPr="00444988" w:rsidRDefault="00987F40" w:rsidP="00251C72">
                  <w:pPr>
                    <w:pStyle w:val="BPTableText"/>
                  </w:pPr>
                  <w:r w:rsidRPr="00444988">
                    <w:t>Laporte</w:t>
                  </w:r>
                </w:p>
              </w:tc>
              <w:tc>
                <w:tcPr>
                  <w:tcW w:w="884" w:type="pct"/>
                </w:tcPr>
                <w:p w14:paraId="02E78809" w14:textId="77777777" w:rsidR="00987F40" w:rsidRPr="00444988" w:rsidRDefault="00987F40" w:rsidP="00251C72">
                  <w:pPr>
                    <w:pStyle w:val="BPTableText"/>
                  </w:pPr>
                  <w:r w:rsidRPr="00444988">
                    <w:t>Laporte</w:t>
                  </w:r>
                </w:p>
              </w:tc>
              <w:tc>
                <w:tcPr>
                  <w:tcW w:w="847" w:type="pct"/>
                </w:tcPr>
                <w:p w14:paraId="075A7B6B"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353D698D" w14:textId="77777777" w:rsidR="00987F40" w:rsidRPr="00444988" w:rsidRDefault="00987F40" w:rsidP="00251C72">
                  <w:pPr>
                    <w:pStyle w:val="BPTableText"/>
                  </w:pPr>
                  <w:r w:rsidRPr="00444988">
                    <w:t>Minimum of seven (7) hours of service per operating day</w:t>
                  </w:r>
                </w:p>
              </w:tc>
            </w:tr>
            <w:tr w:rsidR="00987F40" w:rsidRPr="00444988" w14:paraId="699741BA"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7C8DB9B2" w14:textId="77777777" w:rsidR="00987F40" w:rsidRPr="00444988" w:rsidRDefault="00987F40" w:rsidP="00251C72">
                  <w:pPr>
                    <w:pStyle w:val="BPTableText"/>
                  </w:pPr>
                  <w:r w:rsidRPr="00444988">
                    <w:t>54</w:t>
                  </w:r>
                </w:p>
              </w:tc>
              <w:tc>
                <w:tcPr>
                  <w:tcW w:w="932" w:type="pct"/>
                  <w:shd w:val="clear" w:color="auto" w:fill="FFFFFF" w:themeFill="background2"/>
                </w:tcPr>
                <w:p w14:paraId="6419E2A7" w14:textId="221AC03B" w:rsidR="00987F40" w:rsidRPr="00444988" w:rsidRDefault="00987F40" w:rsidP="00251C72">
                  <w:pPr>
                    <w:pStyle w:val="BPTableText"/>
                  </w:pPr>
                  <w:r w:rsidRPr="00444988">
                    <w:t xml:space="preserve">LaPorte, </w:t>
                  </w:r>
                  <w:r w:rsidR="002329F2" w:rsidRPr="00444988">
                    <w:t xml:space="preserve">IN – </w:t>
                  </w:r>
                  <w:r w:rsidRPr="00444988">
                    <w:t>TBD</w:t>
                  </w:r>
                </w:p>
              </w:tc>
              <w:tc>
                <w:tcPr>
                  <w:tcW w:w="826" w:type="pct"/>
                  <w:shd w:val="clear" w:color="auto" w:fill="FFFFFF" w:themeFill="background2"/>
                </w:tcPr>
                <w:p w14:paraId="50190200" w14:textId="77777777" w:rsidR="00987F40" w:rsidRPr="00444988" w:rsidRDefault="00987F40" w:rsidP="00251C72">
                  <w:pPr>
                    <w:pStyle w:val="BPTableText"/>
                  </w:pPr>
                  <w:r w:rsidRPr="00444988">
                    <w:t>Laporte</w:t>
                  </w:r>
                </w:p>
              </w:tc>
              <w:tc>
                <w:tcPr>
                  <w:tcW w:w="884" w:type="pct"/>
                  <w:shd w:val="clear" w:color="auto" w:fill="FFFFFF" w:themeFill="background2"/>
                </w:tcPr>
                <w:p w14:paraId="6A6E91F7" w14:textId="1EFB5F38" w:rsidR="00987F40" w:rsidRPr="00444988" w:rsidRDefault="00987F40" w:rsidP="00251C72">
                  <w:pPr>
                    <w:pStyle w:val="BPTableText"/>
                  </w:pPr>
                  <w:r w:rsidRPr="00444988">
                    <w:t>Laporte, Porter, St</w:t>
                  </w:r>
                  <w:r w:rsidR="002329F2" w:rsidRPr="00444988">
                    <w:t>.</w:t>
                  </w:r>
                  <w:r w:rsidRPr="00444988">
                    <w:t xml:space="preserve"> Joseph, Knox</w:t>
                  </w:r>
                </w:p>
              </w:tc>
              <w:tc>
                <w:tcPr>
                  <w:tcW w:w="847" w:type="pct"/>
                  <w:shd w:val="clear" w:color="auto" w:fill="FFFFFF" w:themeFill="background2"/>
                </w:tcPr>
                <w:p w14:paraId="2EE29403"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4555046A" w14:textId="77777777" w:rsidR="00987F40" w:rsidRPr="00444988" w:rsidRDefault="00987F40" w:rsidP="00251C72">
                  <w:pPr>
                    <w:pStyle w:val="BPTableText"/>
                  </w:pPr>
                  <w:r w:rsidRPr="00444988">
                    <w:t>Minimum of seven (7) hours of service per operating day</w:t>
                  </w:r>
                </w:p>
              </w:tc>
            </w:tr>
            <w:tr w:rsidR="00987F40" w:rsidRPr="00444988" w14:paraId="1EF751DE"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6AC179FF" w14:textId="77777777" w:rsidR="00987F40" w:rsidRPr="00444988" w:rsidRDefault="00987F40" w:rsidP="00251C72">
                  <w:pPr>
                    <w:pStyle w:val="BPTableText"/>
                  </w:pPr>
                  <w:r w:rsidRPr="00444988">
                    <w:t>55</w:t>
                  </w:r>
                </w:p>
              </w:tc>
              <w:tc>
                <w:tcPr>
                  <w:tcW w:w="932" w:type="pct"/>
                </w:tcPr>
                <w:p w14:paraId="1B722E64" w14:textId="774D5852" w:rsidR="00987F40" w:rsidRPr="00444988" w:rsidRDefault="00987F40" w:rsidP="00251C72">
                  <w:pPr>
                    <w:pStyle w:val="BPTableText"/>
                  </w:pPr>
                  <w:r w:rsidRPr="00444988">
                    <w:t xml:space="preserve">Anderson, </w:t>
                  </w:r>
                  <w:r w:rsidR="002329F2" w:rsidRPr="00444988">
                    <w:t xml:space="preserve">IN – </w:t>
                  </w:r>
                  <w:r w:rsidR="002329F2" w:rsidRPr="00444988">
                    <w:br/>
                  </w:r>
                  <w:r w:rsidRPr="00444988">
                    <w:t>E</w:t>
                  </w:r>
                  <w:r w:rsidR="002329F2" w:rsidRPr="00444988">
                    <w:t>.</w:t>
                  </w:r>
                  <w:r w:rsidRPr="00444988">
                    <w:t xml:space="preserve"> 300 N</w:t>
                  </w:r>
                </w:p>
              </w:tc>
              <w:tc>
                <w:tcPr>
                  <w:tcW w:w="826" w:type="pct"/>
                </w:tcPr>
                <w:p w14:paraId="066A6462" w14:textId="77777777" w:rsidR="00987F40" w:rsidRPr="00444988" w:rsidRDefault="00987F40" w:rsidP="00251C72">
                  <w:pPr>
                    <w:pStyle w:val="BPTableText"/>
                  </w:pPr>
                  <w:r w:rsidRPr="00444988">
                    <w:t>Madison</w:t>
                  </w:r>
                </w:p>
              </w:tc>
              <w:tc>
                <w:tcPr>
                  <w:tcW w:w="884" w:type="pct"/>
                </w:tcPr>
                <w:p w14:paraId="3A99C3F7" w14:textId="77777777" w:rsidR="00987F40" w:rsidRPr="00444988" w:rsidRDefault="00987F40" w:rsidP="00251C72">
                  <w:pPr>
                    <w:pStyle w:val="BPTableText"/>
                  </w:pPr>
                  <w:r w:rsidRPr="00444988">
                    <w:t>Madison</w:t>
                  </w:r>
                </w:p>
              </w:tc>
              <w:tc>
                <w:tcPr>
                  <w:tcW w:w="847" w:type="pct"/>
                </w:tcPr>
                <w:p w14:paraId="37FFB5B2"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67EA34C5" w14:textId="77777777" w:rsidR="00987F40" w:rsidRPr="00444988" w:rsidRDefault="00987F40" w:rsidP="00251C72">
                  <w:pPr>
                    <w:pStyle w:val="BPTableText"/>
                  </w:pPr>
                  <w:r w:rsidRPr="00444988">
                    <w:t>Minimum of seven (7) hours of service per operating day</w:t>
                  </w:r>
                </w:p>
              </w:tc>
            </w:tr>
            <w:tr w:rsidR="00987F40" w:rsidRPr="00444988" w14:paraId="24D72B3F"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110C857F" w14:textId="77777777" w:rsidR="00987F40" w:rsidRPr="00444988" w:rsidRDefault="00987F40" w:rsidP="00251C72">
                  <w:pPr>
                    <w:pStyle w:val="BPTableText"/>
                  </w:pPr>
                  <w:r w:rsidRPr="00444988">
                    <w:t>56</w:t>
                  </w:r>
                </w:p>
              </w:tc>
              <w:tc>
                <w:tcPr>
                  <w:tcW w:w="932" w:type="pct"/>
                  <w:shd w:val="clear" w:color="auto" w:fill="FFFFFF" w:themeFill="background2"/>
                </w:tcPr>
                <w:p w14:paraId="286A166E" w14:textId="6D42272A" w:rsidR="00987F40" w:rsidRPr="00444988" w:rsidRDefault="00987F40" w:rsidP="00251C72">
                  <w:pPr>
                    <w:pStyle w:val="BPTableText"/>
                  </w:pPr>
                  <w:r w:rsidRPr="00444988">
                    <w:t xml:space="preserve">Anderson, </w:t>
                  </w:r>
                  <w:r w:rsidR="002329F2" w:rsidRPr="00444988">
                    <w:t xml:space="preserve">IN – </w:t>
                  </w:r>
                  <w:r w:rsidRPr="00444988">
                    <w:t>TBD</w:t>
                  </w:r>
                </w:p>
              </w:tc>
              <w:tc>
                <w:tcPr>
                  <w:tcW w:w="826" w:type="pct"/>
                  <w:shd w:val="clear" w:color="auto" w:fill="FFFFFF" w:themeFill="background2"/>
                </w:tcPr>
                <w:p w14:paraId="08EB43C5" w14:textId="77777777" w:rsidR="00987F40" w:rsidRPr="00444988" w:rsidRDefault="00987F40" w:rsidP="00251C72">
                  <w:pPr>
                    <w:pStyle w:val="BPTableText"/>
                  </w:pPr>
                  <w:r w:rsidRPr="00444988">
                    <w:t>Madison</w:t>
                  </w:r>
                </w:p>
              </w:tc>
              <w:tc>
                <w:tcPr>
                  <w:tcW w:w="884" w:type="pct"/>
                  <w:shd w:val="clear" w:color="auto" w:fill="FFFFFF" w:themeFill="background2"/>
                </w:tcPr>
                <w:p w14:paraId="44938CD2" w14:textId="77777777" w:rsidR="00987F40" w:rsidRPr="00444988" w:rsidRDefault="00987F40" w:rsidP="00251C72">
                  <w:pPr>
                    <w:pStyle w:val="BPTableText"/>
                  </w:pPr>
                  <w:r w:rsidRPr="00444988">
                    <w:t>Madison</w:t>
                  </w:r>
                </w:p>
              </w:tc>
              <w:tc>
                <w:tcPr>
                  <w:tcW w:w="847" w:type="pct"/>
                  <w:shd w:val="clear" w:color="auto" w:fill="FFFFFF" w:themeFill="background2"/>
                </w:tcPr>
                <w:p w14:paraId="6B8E2D3A"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4869FB36" w14:textId="77777777" w:rsidR="00987F40" w:rsidRPr="00444988" w:rsidRDefault="00987F40" w:rsidP="00251C72">
                  <w:pPr>
                    <w:pStyle w:val="BPTableText"/>
                  </w:pPr>
                  <w:r w:rsidRPr="00444988">
                    <w:t>Minimum of seven (7) hours of service per operating day</w:t>
                  </w:r>
                </w:p>
              </w:tc>
            </w:tr>
            <w:tr w:rsidR="00987F40" w:rsidRPr="00444988" w14:paraId="798C0E4C"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6DA2E78D" w14:textId="77777777" w:rsidR="00987F40" w:rsidRPr="00444988" w:rsidRDefault="00987F40" w:rsidP="00251C72">
                  <w:pPr>
                    <w:pStyle w:val="BPTableText"/>
                  </w:pPr>
                  <w:r w:rsidRPr="00444988">
                    <w:t>57</w:t>
                  </w:r>
                </w:p>
              </w:tc>
              <w:tc>
                <w:tcPr>
                  <w:tcW w:w="932" w:type="pct"/>
                </w:tcPr>
                <w:p w14:paraId="1D99F9FF" w14:textId="1DE56D52" w:rsidR="00987F40" w:rsidRPr="00444988" w:rsidRDefault="00987F40" w:rsidP="00251C72">
                  <w:pPr>
                    <w:pStyle w:val="BPTableText"/>
                  </w:pPr>
                  <w:r w:rsidRPr="00444988">
                    <w:t xml:space="preserve">Indianapolis, </w:t>
                  </w:r>
                  <w:r w:rsidR="002329F2" w:rsidRPr="00444988">
                    <w:t xml:space="preserve">IN – </w:t>
                  </w:r>
                  <w:r w:rsidRPr="00444988">
                    <w:t>Emerson Way</w:t>
                  </w:r>
                </w:p>
              </w:tc>
              <w:tc>
                <w:tcPr>
                  <w:tcW w:w="826" w:type="pct"/>
                </w:tcPr>
                <w:p w14:paraId="37186329" w14:textId="77777777" w:rsidR="00987F40" w:rsidRPr="00444988" w:rsidRDefault="00987F40" w:rsidP="00251C72">
                  <w:pPr>
                    <w:pStyle w:val="BPTableText"/>
                  </w:pPr>
                  <w:r w:rsidRPr="00444988">
                    <w:t>Marion</w:t>
                  </w:r>
                </w:p>
              </w:tc>
              <w:tc>
                <w:tcPr>
                  <w:tcW w:w="884" w:type="pct"/>
                </w:tcPr>
                <w:p w14:paraId="3DA0E639" w14:textId="77777777" w:rsidR="00987F40" w:rsidRPr="00444988" w:rsidRDefault="00987F40" w:rsidP="00251C72">
                  <w:pPr>
                    <w:pStyle w:val="BPTableText"/>
                  </w:pPr>
                  <w:r w:rsidRPr="00444988">
                    <w:t>Marion</w:t>
                  </w:r>
                </w:p>
              </w:tc>
              <w:tc>
                <w:tcPr>
                  <w:tcW w:w="847" w:type="pct"/>
                </w:tcPr>
                <w:p w14:paraId="60ACF9B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66F5AA1D" w14:textId="77777777" w:rsidR="00987F40" w:rsidRPr="00444988" w:rsidRDefault="00987F40" w:rsidP="00251C72">
                  <w:pPr>
                    <w:pStyle w:val="BPTableText"/>
                  </w:pPr>
                  <w:r w:rsidRPr="00444988">
                    <w:t>Minimum of seven (7) hours of service per operating day</w:t>
                  </w:r>
                </w:p>
              </w:tc>
            </w:tr>
            <w:tr w:rsidR="00987F40" w:rsidRPr="00444988" w14:paraId="744AFA90"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D0D6BCE" w14:textId="77777777" w:rsidR="00987F40" w:rsidRPr="00444988" w:rsidRDefault="00987F40" w:rsidP="00251C72">
                  <w:pPr>
                    <w:pStyle w:val="BPTableText"/>
                  </w:pPr>
                  <w:r w:rsidRPr="00444988">
                    <w:t>58</w:t>
                  </w:r>
                </w:p>
              </w:tc>
              <w:tc>
                <w:tcPr>
                  <w:tcW w:w="932" w:type="pct"/>
                  <w:shd w:val="clear" w:color="auto" w:fill="FFFFFF" w:themeFill="background2"/>
                </w:tcPr>
                <w:p w14:paraId="56ED6A6B" w14:textId="059FAE65" w:rsidR="00987F40" w:rsidRPr="00444988" w:rsidRDefault="00987F40" w:rsidP="00251C72">
                  <w:pPr>
                    <w:pStyle w:val="BPTableText"/>
                  </w:pPr>
                  <w:r w:rsidRPr="00444988">
                    <w:t xml:space="preserve">Indianapolis, </w:t>
                  </w:r>
                  <w:r w:rsidR="002329F2" w:rsidRPr="00444988">
                    <w:t xml:space="preserve">IN – </w:t>
                  </w:r>
                  <w:r w:rsidRPr="00444988">
                    <w:t>4160 N Keystone Ave</w:t>
                  </w:r>
                </w:p>
              </w:tc>
              <w:tc>
                <w:tcPr>
                  <w:tcW w:w="826" w:type="pct"/>
                  <w:shd w:val="clear" w:color="auto" w:fill="FFFFFF" w:themeFill="background2"/>
                </w:tcPr>
                <w:p w14:paraId="6D1867A1" w14:textId="77777777" w:rsidR="00987F40" w:rsidRPr="00444988" w:rsidRDefault="00987F40" w:rsidP="00251C72">
                  <w:pPr>
                    <w:pStyle w:val="BPTableText"/>
                  </w:pPr>
                  <w:r w:rsidRPr="00444988">
                    <w:t>Marion</w:t>
                  </w:r>
                </w:p>
              </w:tc>
              <w:tc>
                <w:tcPr>
                  <w:tcW w:w="884" w:type="pct"/>
                  <w:shd w:val="clear" w:color="auto" w:fill="FFFFFF" w:themeFill="background2"/>
                </w:tcPr>
                <w:p w14:paraId="5C4C86BE" w14:textId="77777777" w:rsidR="00987F40" w:rsidRPr="00444988" w:rsidRDefault="00987F40" w:rsidP="00251C72">
                  <w:pPr>
                    <w:pStyle w:val="BPTableText"/>
                  </w:pPr>
                  <w:r w:rsidRPr="00444988">
                    <w:t>Marion</w:t>
                  </w:r>
                </w:p>
              </w:tc>
              <w:tc>
                <w:tcPr>
                  <w:tcW w:w="847" w:type="pct"/>
                  <w:shd w:val="clear" w:color="auto" w:fill="FFFFFF" w:themeFill="background2"/>
                </w:tcPr>
                <w:p w14:paraId="7EDA1F94"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10FA7AF0" w14:textId="77777777" w:rsidR="00987F40" w:rsidRPr="00444988" w:rsidRDefault="00987F40" w:rsidP="00251C72">
                  <w:pPr>
                    <w:pStyle w:val="BPTableText"/>
                  </w:pPr>
                  <w:r w:rsidRPr="00444988">
                    <w:t>Minimum of seven (7) hours of service per operating day</w:t>
                  </w:r>
                </w:p>
              </w:tc>
            </w:tr>
            <w:tr w:rsidR="00987F40" w:rsidRPr="00444988" w14:paraId="78C5D0AF"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7B7B5B0C" w14:textId="77777777" w:rsidR="00987F40" w:rsidRPr="00444988" w:rsidRDefault="00987F40" w:rsidP="00251C72">
                  <w:pPr>
                    <w:pStyle w:val="BPTableText"/>
                  </w:pPr>
                  <w:r w:rsidRPr="00444988">
                    <w:t>59</w:t>
                  </w:r>
                </w:p>
              </w:tc>
              <w:tc>
                <w:tcPr>
                  <w:tcW w:w="932" w:type="pct"/>
                </w:tcPr>
                <w:p w14:paraId="4660DB90" w14:textId="59F216BB" w:rsidR="00987F40" w:rsidRPr="00444988" w:rsidRDefault="00987F40" w:rsidP="00251C72">
                  <w:pPr>
                    <w:pStyle w:val="BPTableText"/>
                  </w:pPr>
                  <w:r w:rsidRPr="00444988">
                    <w:t xml:space="preserve">Indianapolis, </w:t>
                  </w:r>
                  <w:r w:rsidR="002329F2" w:rsidRPr="00444988">
                    <w:t xml:space="preserve">IN – </w:t>
                  </w:r>
                  <w:r w:rsidRPr="00444988">
                    <w:t>5868 E 71</w:t>
                  </w:r>
                  <w:r w:rsidRPr="00444988">
                    <w:rPr>
                      <w:vertAlign w:val="superscript"/>
                    </w:rPr>
                    <w:t>st</w:t>
                  </w:r>
                  <w:r w:rsidRPr="00444988">
                    <w:t xml:space="preserve"> Street</w:t>
                  </w:r>
                </w:p>
              </w:tc>
              <w:tc>
                <w:tcPr>
                  <w:tcW w:w="826" w:type="pct"/>
                </w:tcPr>
                <w:p w14:paraId="0CD3F510" w14:textId="77777777" w:rsidR="00987F40" w:rsidRPr="00444988" w:rsidRDefault="00987F40" w:rsidP="00251C72">
                  <w:pPr>
                    <w:pStyle w:val="BPTableText"/>
                  </w:pPr>
                  <w:r w:rsidRPr="00444988">
                    <w:t>Marion</w:t>
                  </w:r>
                </w:p>
              </w:tc>
              <w:tc>
                <w:tcPr>
                  <w:tcW w:w="884" w:type="pct"/>
                </w:tcPr>
                <w:p w14:paraId="3A6D20CF" w14:textId="77777777" w:rsidR="00987F40" w:rsidRPr="00444988" w:rsidRDefault="00987F40" w:rsidP="00251C72">
                  <w:pPr>
                    <w:pStyle w:val="BPTableText"/>
                  </w:pPr>
                  <w:r w:rsidRPr="00444988">
                    <w:t>Marion</w:t>
                  </w:r>
                </w:p>
              </w:tc>
              <w:tc>
                <w:tcPr>
                  <w:tcW w:w="847" w:type="pct"/>
                </w:tcPr>
                <w:p w14:paraId="07906F4F"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4B0ACF76" w14:textId="77777777" w:rsidR="00987F40" w:rsidRPr="00444988" w:rsidRDefault="00987F40" w:rsidP="00251C72">
                  <w:pPr>
                    <w:pStyle w:val="BPTableText"/>
                  </w:pPr>
                  <w:r w:rsidRPr="00444988">
                    <w:t>Minimum of seven (7) hours of service per operating day</w:t>
                  </w:r>
                </w:p>
              </w:tc>
            </w:tr>
            <w:tr w:rsidR="00987F40" w:rsidRPr="00444988" w14:paraId="36CD806D"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57E3BC37" w14:textId="77777777" w:rsidR="00987F40" w:rsidRPr="00444988" w:rsidRDefault="00987F40" w:rsidP="00251C72">
                  <w:pPr>
                    <w:pStyle w:val="BPTableText"/>
                  </w:pPr>
                  <w:r w:rsidRPr="00444988">
                    <w:t>60</w:t>
                  </w:r>
                </w:p>
              </w:tc>
              <w:tc>
                <w:tcPr>
                  <w:tcW w:w="932" w:type="pct"/>
                  <w:shd w:val="clear" w:color="auto" w:fill="FFFFFF" w:themeFill="background2"/>
                </w:tcPr>
                <w:p w14:paraId="56B86086" w14:textId="375EED0F" w:rsidR="00987F40" w:rsidRPr="00444988" w:rsidRDefault="00987F40" w:rsidP="00251C72">
                  <w:pPr>
                    <w:pStyle w:val="BPTableText"/>
                    <w:rPr>
                      <w:b/>
                      <w:i/>
                    </w:rPr>
                  </w:pPr>
                  <w:r w:rsidRPr="00444988">
                    <w:rPr>
                      <w:b/>
                      <w:i/>
                      <w:color w:val="C00000"/>
                      <w:sz w:val="28"/>
                      <w:szCs w:val="28"/>
                    </w:rPr>
                    <w:t>*</w:t>
                  </w:r>
                  <w:r w:rsidRPr="00444988">
                    <w:rPr>
                      <w:b/>
                      <w:i/>
                    </w:rPr>
                    <w:t xml:space="preserve">Indianapolis, </w:t>
                  </w:r>
                  <w:r w:rsidR="002329F2" w:rsidRPr="00444988">
                    <w:rPr>
                      <w:b/>
                      <w:i/>
                    </w:rPr>
                    <w:t xml:space="preserve">IN – </w:t>
                  </w:r>
                  <w:r w:rsidRPr="00444988">
                    <w:rPr>
                      <w:b/>
                      <w:i/>
                    </w:rPr>
                    <w:t>Dandy Trail Rd.</w:t>
                  </w:r>
                </w:p>
              </w:tc>
              <w:tc>
                <w:tcPr>
                  <w:tcW w:w="826" w:type="pct"/>
                  <w:shd w:val="clear" w:color="auto" w:fill="FFFFFF" w:themeFill="background2"/>
                </w:tcPr>
                <w:p w14:paraId="7A5BC6A6" w14:textId="77777777" w:rsidR="00987F40" w:rsidRPr="00444988" w:rsidRDefault="00987F40" w:rsidP="00251C72">
                  <w:pPr>
                    <w:pStyle w:val="BPTableText"/>
                    <w:rPr>
                      <w:b/>
                      <w:i/>
                    </w:rPr>
                  </w:pPr>
                  <w:r w:rsidRPr="00444988">
                    <w:rPr>
                      <w:b/>
                      <w:i/>
                    </w:rPr>
                    <w:t>Marion</w:t>
                  </w:r>
                </w:p>
              </w:tc>
              <w:tc>
                <w:tcPr>
                  <w:tcW w:w="884" w:type="pct"/>
                  <w:shd w:val="clear" w:color="auto" w:fill="FFFFFF" w:themeFill="background2"/>
                </w:tcPr>
                <w:p w14:paraId="2DE0C392" w14:textId="77777777" w:rsidR="00987F40" w:rsidRPr="00444988" w:rsidRDefault="00987F40" w:rsidP="00251C72">
                  <w:pPr>
                    <w:pStyle w:val="BPTableText"/>
                    <w:rPr>
                      <w:b/>
                      <w:i/>
                    </w:rPr>
                  </w:pPr>
                  <w:r w:rsidRPr="00444988">
                    <w:rPr>
                      <w:b/>
                      <w:i/>
                    </w:rPr>
                    <w:t>Marion</w:t>
                  </w:r>
                </w:p>
              </w:tc>
              <w:tc>
                <w:tcPr>
                  <w:tcW w:w="847" w:type="pct"/>
                  <w:shd w:val="clear" w:color="auto" w:fill="FFFFFF" w:themeFill="background2"/>
                </w:tcPr>
                <w:p w14:paraId="22BB75DB"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0CA526C8" w14:textId="77777777" w:rsidR="00987F40" w:rsidRPr="00444988" w:rsidRDefault="00987F40" w:rsidP="00251C72">
                  <w:pPr>
                    <w:pStyle w:val="BPTableText"/>
                  </w:pPr>
                  <w:r w:rsidRPr="00444988">
                    <w:t>Minimum of seven (7) hours of service per operating day</w:t>
                  </w:r>
                </w:p>
              </w:tc>
            </w:tr>
            <w:tr w:rsidR="00987F40" w:rsidRPr="00444988" w14:paraId="65A06DBC"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04C4B12A" w14:textId="77777777" w:rsidR="00987F40" w:rsidRPr="00444988" w:rsidRDefault="00987F40" w:rsidP="00251C72">
                  <w:pPr>
                    <w:pStyle w:val="BPTableText"/>
                  </w:pPr>
                  <w:r w:rsidRPr="00444988">
                    <w:t>61</w:t>
                  </w:r>
                </w:p>
              </w:tc>
              <w:tc>
                <w:tcPr>
                  <w:tcW w:w="932" w:type="pct"/>
                </w:tcPr>
                <w:p w14:paraId="08CD4A63" w14:textId="4FB92C38" w:rsidR="00987F40" w:rsidRPr="00444988" w:rsidRDefault="00987F40" w:rsidP="00251C72">
                  <w:pPr>
                    <w:pStyle w:val="BPTableText"/>
                  </w:pPr>
                  <w:r w:rsidRPr="00444988">
                    <w:t xml:space="preserve">Indianapolis, </w:t>
                  </w:r>
                  <w:r w:rsidR="002329F2" w:rsidRPr="00444988">
                    <w:t xml:space="preserve">IN – </w:t>
                  </w:r>
                  <w:r w:rsidRPr="00444988">
                    <w:t>Decatur Blvd.</w:t>
                  </w:r>
                </w:p>
              </w:tc>
              <w:tc>
                <w:tcPr>
                  <w:tcW w:w="826" w:type="pct"/>
                </w:tcPr>
                <w:p w14:paraId="46AB7F4C" w14:textId="77777777" w:rsidR="00987F40" w:rsidRPr="00444988" w:rsidRDefault="00987F40" w:rsidP="00251C72">
                  <w:pPr>
                    <w:pStyle w:val="BPTableText"/>
                  </w:pPr>
                  <w:r w:rsidRPr="00444988">
                    <w:t>Marion</w:t>
                  </w:r>
                </w:p>
              </w:tc>
              <w:tc>
                <w:tcPr>
                  <w:tcW w:w="884" w:type="pct"/>
                </w:tcPr>
                <w:p w14:paraId="3C3F5D74" w14:textId="77777777" w:rsidR="00987F40" w:rsidRPr="00444988" w:rsidRDefault="00987F40" w:rsidP="00251C72">
                  <w:pPr>
                    <w:pStyle w:val="BPTableText"/>
                  </w:pPr>
                  <w:r w:rsidRPr="00444988">
                    <w:t>Marion</w:t>
                  </w:r>
                </w:p>
              </w:tc>
              <w:tc>
                <w:tcPr>
                  <w:tcW w:w="847" w:type="pct"/>
                </w:tcPr>
                <w:p w14:paraId="65F0F29F"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6798A28A" w14:textId="77777777" w:rsidR="00987F40" w:rsidRPr="00444988" w:rsidRDefault="00987F40" w:rsidP="00251C72">
                  <w:pPr>
                    <w:pStyle w:val="BPTableText"/>
                  </w:pPr>
                  <w:r w:rsidRPr="00444988">
                    <w:t>Minimum of seven (7) hours of service per operating day</w:t>
                  </w:r>
                </w:p>
              </w:tc>
            </w:tr>
            <w:tr w:rsidR="00987F40" w:rsidRPr="00444988" w14:paraId="14711AE9"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569EAAD3" w14:textId="77777777" w:rsidR="00987F40" w:rsidRPr="00444988" w:rsidRDefault="00987F40" w:rsidP="00251C72">
                  <w:pPr>
                    <w:pStyle w:val="BPTableText"/>
                  </w:pPr>
                  <w:r w:rsidRPr="00444988">
                    <w:t>62</w:t>
                  </w:r>
                </w:p>
              </w:tc>
              <w:tc>
                <w:tcPr>
                  <w:tcW w:w="932" w:type="pct"/>
                  <w:shd w:val="clear" w:color="auto" w:fill="FFFFFF" w:themeFill="background2"/>
                </w:tcPr>
                <w:p w14:paraId="200C3F37" w14:textId="0DE23D09" w:rsidR="00987F40" w:rsidRPr="00444988" w:rsidRDefault="00987F40" w:rsidP="00251C72">
                  <w:pPr>
                    <w:pStyle w:val="BPTableText"/>
                  </w:pPr>
                  <w:r w:rsidRPr="00444988">
                    <w:t xml:space="preserve">Indianapolis, </w:t>
                  </w:r>
                  <w:r w:rsidR="002329F2" w:rsidRPr="00444988">
                    <w:t xml:space="preserve">IN – </w:t>
                  </w:r>
                  <w:r w:rsidR="002329F2" w:rsidRPr="00444988">
                    <w:br/>
                  </w:r>
                  <w:r w:rsidRPr="00444988">
                    <w:t>E</w:t>
                  </w:r>
                  <w:r w:rsidR="002329F2" w:rsidRPr="00444988">
                    <w:t>.</w:t>
                  </w:r>
                  <w:r w:rsidRPr="00444988">
                    <w:t xml:space="preserve"> 21</w:t>
                  </w:r>
                  <w:r w:rsidRPr="00444988">
                    <w:rPr>
                      <w:vertAlign w:val="superscript"/>
                    </w:rPr>
                    <w:t>st</w:t>
                  </w:r>
                  <w:r w:rsidRPr="00444988">
                    <w:t xml:space="preserve"> Street</w:t>
                  </w:r>
                </w:p>
              </w:tc>
              <w:tc>
                <w:tcPr>
                  <w:tcW w:w="826" w:type="pct"/>
                  <w:shd w:val="clear" w:color="auto" w:fill="FFFFFF" w:themeFill="background2"/>
                </w:tcPr>
                <w:p w14:paraId="10E1DD4D" w14:textId="77777777" w:rsidR="00987F40" w:rsidRPr="00444988" w:rsidRDefault="00987F40" w:rsidP="00251C72">
                  <w:pPr>
                    <w:pStyle w:val="BPTableText"/>
                  </w:pPr>
                  <w:r w:rsidRPr="00444988">
                    <w:t>Marion</w:t>
                  </w:r>
                </w:p>
              </w:tc>
              <w:tc>
                <w:tcPr>
                  <w:tcW w:w="884" w:type="pct"/>
                  <w:shd w:val="clear" w:color="auto" w:fill="FFFFFF" w:themeFill="background2"/>
                </w:tcPr>
                <w:p w14:paraId="43F38EEA" w14:textId="77777777" w:rsidR="00987F40" w:rsidRPr="00444988" w:rsidRDefault="00987F40" w:rsidP="00251C72">
                  <w:pPr>
                    <w:pStyle w:val="BPTableText"/>
                  </w:pPr>
                  <w:r w:rsidRPr="00444988">
                    <w:t>Marion</w:t>
                  </w:r>
                </w:p>
              </w:tc>
              <w:tc>
                <w:tcPr>
                  <w:tcW w:w="847" w:type="pct"/>
                  <w:shd w:val="clear" w:color="auto" w:fill="FFFFFF" w:themeFill="background2"/>
                </w:tcPr>
                <w:p w14:paraId="71BE8CD5"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362DC1D0" w14:textId="77777777" w:rsidR="00987F40" w:rsidRPr="00444988" w:rsidRDefault="00987F40" w:rsidP="00251C72">
                  <w:pPr>
                    <w:pStyle w:val="BPTableText"/>
                  </w:pPr>
                  <w:r w:rsidRPr="00444988">
                    <w:t>Minimum of seven (7) hours of service per operating day</w:t>
                  </w:r>
                </w:p>
              </w:tc>
            </w:tr>
            <w:tr w:rsidR="00987F40" w:rsidRPr="00444988" w14:paraId="51363C8B"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52222806" w14:textId="77777777" w:rsidR="00987F40" w:rsidRPr="00444988" w:rsidRDefault="00987F40" w:rsidP="00251C72">
                  <w:pPr>
                    <w:pStyle w:val="BPTableText"/>
                  </w:pPr>
                  <w:r w:rsidRPr="00444988">
                    <w:lastRenderedPageBreak/>
                    <w:t>63</w:t>
                  </w:r>
                </w:p>
              </w:tc>
              <w:tc>
                <w:tcPr>
                  <w:tcW w:w="932" w:type="pct"/>
                </w:tcPr>
                <w:p w14:paraId="03663DAF" w14:textId="3B4C29D5" w:rsidR="00987F40" w:rsidRPr="00444988" w:rsidRDefault="00987F40" w:rsidP="00251C72">
                  <w:pPr>
                    <w:pStyle w:val="BPTableText"/>
                  </w:pPr>
                  <w:r w:rsidRPr="00444988">
                    <w:t xml:space="preserve">Indianapolis, </w:t>
                  </w:r>
                  <w:r w:rsidR="002329F2" w:rsidRPr="00444988">
                    <w:t xml:space="preserve">IN – </w:t>
                  </w:r>
                  <w:r w:rsidR="002329F2" w:rsidRPr="00444988">
                    <w:br/>
                  </w:r>
                  <w:r w:rsidRPr="00444988">
                    <w:t>E</w:t>
                  </w:r>
                  <w:r w:rsidR="002329F2" w:rsidRPr="00444988">
                    <w:t>.</w:t>
                  </w:r>
                  <w:r w:rsidRPr="00444988">
                    <w:t xml:space="preserve"> Stop 11 Rd.</w:t>
                  </w:r>
                </w:p>
              </w:tc>
              <w:tc>
                <w:tcPr>
                  <w:tcW w:w="826" w:type="pct"/>
                </w:tcPr>
                <w:p w14:paraId="04590B57" w14:textId="77777777" w:rsidR="00987F40" w:rsidRPr="00444988" w:rsidRDefault="00987F40" w:rsidP="00251C72">
                  <w:pPr>
                    <w:pStyle w:val="BPTableText"/>
                  </w:pPr>
                  <w:r w:rsidRPr="00444988">
                    <w:t>Marion</w:t>
                  </w:r>
                </w:p>
              </w:tc>
              <w:tc>
                <w:tcPr>
                  <w:tcW w:w="884" w:type="pct"/>
                </w:tcPr>
                <w:p w14:paraId="6714B4E3" w14:textId="77777777" w:rsidR="00987F40" w:rsidRPr="00444988" w:rsidRDefault="00987F40" w:rsidP="00251C72">
                  <w:pPr>
                    <w:pStyle w:val="BPTableText"/>
                  </w:pPr>
                  <w:r w:rsidRPr="00444988">
                    <w:t>Marion</w:t>
                  </w:r>
                </w:p>
              </w:tc>
              <w:tc>
                <w:tcPr>
                  <w:tcW w:w="847" w:type="pct"/>
                </w:tcPr>
                <w:p w14:paraId="206C4FB8"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763B04DB" w14:textId="77777777" w:rsidR="00987F40" w:rsidRPr="00444988" w:rsidRDefault="00987F40" w:rsidP="00251C72">
                  <w:pPr>
                    <w:pStyle w:val="BPTableText"/>
                  </w:pPr>
                  <w:r w:rsidRPr="00444988">
                    <w:t>Minimum of seven (7) hours of service per operating day</w:t>
                  </w:r>
                </w:p>
              </w:tc>
            </w:tr>
            <w:tr w:rsidR="00987F40" w:rsidRPr="00444988" w14:paraId="4EE5DDBB"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28BD8B6C" w14:textId="77777777" w:rsidR="00987F40" w:rsidRPr="00444988" w:rsidRDefault="00987F40" w:rsidP="00251C72">
                  <w:pPr>
                    <w:pStyle w:val="BPTableText"/>
                  </w:pPr>
                  <w:r w:rsidRPr="00444988">
                    <w:t>64</w:t>
                  </w:r>
                </w:p>
              </w:tc>
              <w:tc>
                <w:tcPr>
                  <w:tcW w:w="932" w:type="pct"/>
                  <w:shd w:val="clear" w:color="auto" w:fill="FFFFFF" w:themeFill="background2"/>
                </w:tcPr>
                <w:p w14:paraId="0A9A696E" w14:textId="73EDA69E" w:rsidR="00987F40" w:rsidRPr="00444988" w:rsidRDefault="00987F40" w:rsidP="00251C72">
                  <w:pPr>
                    <w:pStyle w:val="BPTableText"/>
                  </w:pPr>
                  <w:r w:rsidRPr="00444988">
                    <w:t xml:space="preserve">Indianapolis, </w:t>
                  </w:r>
                  <w:r w:rsidR="002329F2" w:rsidRPr="00444988">
                    <w:t xml:space="preserve">IN – </w:t>
                  </w:r>
                  <w:r w:rsidRPr="00444988">
                    <w:t>Madison Ave.</w:t>
                  </w:r>
                </w:p>
              </w:tc>
              <w:tc>
                <w:tcPr>
                  <w:tcW w:w="826" w:type="pct"/>
                  <w:shd w:val="clear" w:color="auto" w:fill="FFFFFF" w:themeFill="background2"/>
                </w:tcPr>
                <w:p w14:paraId="60CB6777" w14:textId="77777777" w:rsidR="00987F40" w:rsidRPr="00444988" w:rsidRDefault="00987F40" w:rsidP="00251C72">
                  <w:pPr>
                    <w:pStyle w:val="BPTableText"/>
                  </w:pPr>
                  <w:r w:rsidRPr="00444988">
                    <w:t>Marion</w:t>
                  </w:r>
                </w:p>
              </w:tc>
              <w:tc>
                <w:tcPr>
                  <w:tcW w:w="884" w:type="pct"/>
                  <w:shd w:val="clear" w:color="auto" w:fill="FFFFFF" w:themeFill="background2"/>
                </w:tcPr>
                <w:p w14:paraId="764D3D82" w14:textId="77777777" w:rsidR="00987F40" w:rsidRPr="00444988" w:rsidRDefault="00987F40" w:rsidP="00251C72">
                  <w:pPr>
                    <w:pStyle w:val="BPTableText"/>
                  </w:pPr>
                  <w:r w:rsidRPr="00444988">
                    <w:t>Marion</w:t>
                  </w:r>
                </w:p>
              </w:tc>
              <w:tc>
                <w:tcPr>
                  <w:tcW w:w="847" w:type="pct"/>
                  <w:shd w:val="clear" w:color="auto" w:fill="FFFFFF" w:themeFill="background2"/>
                </w:tcPr>
                <w:p w14:paraId="0C3D990B"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3224F55E" w14:textId="77777777" w:rsidR="00987F40" w:rsidRPr="00444988" w:rsidRDefault="00987F40" w:rsidP="00251C72">
                  <w:pPr>
                    <w:pStyle w:val="BPTableText"/>
                  </w:pPr>
                  <w:r w:rsidRPr="00444988">
                    <w:t>Minimum of seven (7) hours of service per operating day</w:t>
                  </w:r>
                </w:p>
              </w:tc>
            </w:tr>
            <w:tr w:rsidR="00987F40" w:rsidRPr="00444988" w14:paraId="70EE6BEB"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63782CD1" w14:textId="77777777" w:rsidR="00987F40" w:rsidRPr="00444988" w:rsidRDefault="00987F40" w:rsidP="00251C72">
                  <w:pPr>
                    <w:pStyle w:val="BPTableText"/>
                  </w:pPr>
                  <w:r w:rsidRPr="00444988">
                    <w:t>65</w:t>
                  </w:r>
                </w:p>
              </w:tc>
              <w:tc>
                <w:tcPr>
                  <w:tcW w:w="932" w:type="pct"/>
                </w:tcPr>
                <w:p w14:paraId="145C3E9F" w14:textId="7F1DFE38" w:rsidR="00987F40" w:rsidRPr="00444988" w:rsidRDefault="00987F40" w:rsidP="00251C72">
                  <w:pPr>
                    <w:pStyle w:val="BPTableText"/>
                  </w:pPr>
                  <w:r w:rsidRPr="00444988">
                    <w:t xml:space="preserve">Indianapolis, </w:t>
                  </w:r>
                  <w:r w:rsidR="002329F2" w:rsidRPr="00444988">
                    <w:t xml:space="preserve">IN – </w:t>
                  </w:r>
                  <w:r w:rsidR="002329F2" w:rsidRPr="00444988">
                    <w:br/>
                  </w:r>
                  <w:r w:rsidRPr="00444988">
                    <w:t>N</w:t>
                  </w:r>
                  <w:r w:rsidR="002329F2" w:rsidRPr="00444988">
                    <w:t>.</w:t>
                  </w:r>
                  <w:r w:rsidRPr="00444988">
                    <w:t xml:space="preserve"> Arlington Ave.</w:t>
                  </w:r>
                </w:p>
              </w:tc>
              <w:tc>
                <w:tcPr>
                  <w:tcW w:w="826" w:type="pct"/>
                </w:tcPr>
                <w:p w14:paraId="31DB146F" w14:textId="77777777" w:rsidR="00987F40" w:rsidRPr="00444988" w:rsidRDefault="00987F40" w:rsidP="00251C72">
                  <w:pPr>
                    <w:pStyle w:val="BPTableText"/>
                  </w:pPr>
                  <w:r w:rsidRPr="00444988">
                    <w:t>Marion</w:t>
                  </w:r>
                </w:p>
              </w:tc>
              <w:tc>
                <w:tcPr>
                  <w:tcW w:w="884" w:type="pct"/>
                </w:tcPr>
                <w:p w14:paraId="3CABA26B" w14:textId="77777777" w:rsidR="00987F40" w:rsidRPr="00444988" w:rsidRDefault="00987F40" w:rsidP="00251C72">
                  <w:pPr>
                    <w:pStyle w:val="BPTableText"/>
                  </w:pPr>
                  <w:r w:rsidRPr="00444988">
                    <w:t>Marion</w:t>
                  </w:r>
                </w:p>
              </w:tc>
              <w:tc>
                <w:tcPr>
                  <w:tcW w:w="847" w:type="pct"/>
                </w:tcPr>
                <w:p w14:paraId="1F82B046"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73B13941" w14:textId="77777777" w:rsidR="00987F40" w:rsidRPr="00444988" w:rsidRDefault="00987F40" w:rsidP="00251C72">
                  <w:pPr>
                    <w:pStyle w:val="BPTableText"/>
                  </w:pPr>
                  <w:r w:rsidRPr="00444988">
                    <w:t>Minimum of seven (7) hours of service per operating day</w:t>
                  </w:r>
                </w:p>
              </w:tc>
            </w:tr>
            <w:tr w:rsidR="00987F40" w:rsidRPr="00444988" w14:paraId="600031D5"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5AF1993" w14:textId="77777777" w:rsidR="00987F40" w:rsidRPr="00444988" w:rsidRDefault="00987F40" w:rsidP="00251C72">
                  <w:pPr>
                    <w:pStyle w:val="BPTableText"/>
                  </w:pPr>
                  <w:r w:rsidRPr="00444988">
                    <w:t>66</w:t>
                  </w:r>
                </w:p>
              </w:tc>
              <w:tc>
                <w:tcPr>
                  <w:tcW w:w="932" w:type="pct"/>
                  <w:shd w:val="clear" w:color="auto" w:fill="FFFFFF" w:themeFill="background2"/>
                </w:tcPr>
                <w:p w14:paraId="2974D1FA" w14:textId="3CAEB03E" w:rsidR="00987F40" w:rsidRPr="00444988" w:rsidRDefault="00987F40" w:rsidP="00251C72">
                  <w:pPr>
                    <w:pStyle w:val="BPTableText"/>
                  </w:pPr>
                  <w:r w:rsidRPr="00444988">
                    <w:t xml:space="preserve">Indianapolis, </w:t>
                  </w:r>
                  <w:r w:rsidR="002329F2" w:rsidRPr="00444988">
                    <w:t xml:space="preserve">IN – </w:t>
                  </w:r>
                  <w:r w:rsidR="002329F2" w:rsidRPr="00444988">
                    <w:br/>
                  </w:r>
                  <w:r w:rsidRPr="00444988">
                    <w:t>N</w:t>
                  </w:r>
                  <w:r w:rsidR="002329F2" w:rsidRPr="00444988">
                    <w:t>.</w:t>
                  </w:r>
                  <w:r w:rsidRPr="00444988">
                    <w:t xml:space="preserve"> Meridian Street</w:t>
                  </w:r>
                </w:p>
              </w:tc>
              <w:tc>
                <w:tcPr>
                  <w:tcW w:w="826" w:type="pct"/>
                  <w:shd w:val="clear" w:color="auto" w:fill="FFFFFF" w:themeFill="background2"/>
                </w:tcPr>
                <w:p w14:paraId="01A838CB" w14:textId="77777777" w:rsidR="00987F40" w:rsidRPr="00444988" w:rsidRDefault="00987F40" w:rsidP="00251C72">
                  <w:pPr>
                    <w:pStyle w:val="BPTableText"/>
                  </w:pPr>
                  <w:r w:rsidRPr="00444988">
                    <w:t>Marion</w:t>
                  </w:r>
                </w:p>
              </w:tc>
              <w:tc>
                <w:tcPr>
                  <w:tcW w:w="884" w:type="pct"/>
                  <w:shd w:val="clear" w:color="auto" w:fill="FFFFFF" w:themeFill="background2"/>
                </w:tcPr>
                <w:p w14:paraId="2D977679" w14:textId="77777777" w:rsidR="00987F40" w:rsidRPr="00444988" w:rsidRDefault="00987F40" w:rsidP="00251C72">
                  <w:pPr>
                    <w:pStyle w:val="BPTableText"/>
                  </w:pPr>
                  <w:r w:rsidRPr="00444988">
                    <w:t>Marion</w:t>
                  </w:r>
                </w:p>
              </w:tc>
              <w:tc>
                <w:tcPr>
                  <w:tcW w:w="847" w:type="pct"/>
                  <w:shd w:val="clear" w:color="auto" w:fill="FFFFFF" w:themeFill="background2"/>
                </w:tcPr>
                <w:p w14:paraId="26A8D8A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368D2639" w14:textId="77777777" w:rsidR="00987F40" w:rsidRPr="00444988" w:rsidRDefault="00987F40" w:rsidP="00251C72">
                  <w:pPr>
                    <w:pStyle w:val="BPTableText"/>
                  </w:pPr>
                  <w:r w:rsidRPr="00444988">
                    <w:t>Minimum of seven (7) hours of service per operating day</w:t>
                  </w:r>
                </w:p>
              </w:tc>
            </w:tr>
            <w:tr w:rsidR="00987F40" w:rsidRPr="00444988" w14:paraId="2B2A3682"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0284A7BA" w14:textId="77777777" w:rsidR="00987F40" w:rsidRPr="00444988" w:rsidRDefault="00987F40" w:rsidP="00251C72">
                  <w:pPr>
                    <w:pStyle w:val="BPTableText"/>
                  </w:pPr>
                  <w:r w:rsidRPr="00444988">
                    <w:t>67</w:t>
                  </w:r>
                </w:p>
              </w:tc>
              <w:tc>
                <w:tcPr>
                  <w:tcW w:w="932" w:type="pct"/>
                </w:tcPr>
                <w:p w14:paraId="36233AE6" w14:textId="14AC04C8" w:rsidR="00987F40" w:rsidRPr="00444988" w:rsidRDefault="00987F40" w:rsidP="00251C72">
                  <w:pPr>
                    <w:pStyle w:val="BPTableText"/>
                  </w:pPr>
                  <w:r w:rsidRPr="00444988">
                    <w:t xml:space="preserve">Indianapolis, </w:t>
                  </w:r>
                  <w:r w:rsidR="002329F2" w:rsidRPr="00444988">
                    <w:t xml:space="preserve">IN – </w:t>
                  </w:r>
                  <w:r w:rsidR="002329F2" w:rsidRPr="00444988">
                    <w:br/>
                  </w:r>
                  <w:r w:rsidRPr="00444988">
                    <w:t>N</w:t>
                  </w:r>
                  <w:r w:rsidR="002329F2" w:rsidRPr="00444988">
                    <w:t>.</w:t>
                  </w:r>
                  <w:r w:rsidRPr="00444988">
                    <w:t xml:space="preserve"> Senate Ave.</w:t>
                  </w:r>
                </w:p>
              </w:tc>
              <w:tc>
                <w:tcPr>
                  <w:tcW w:w="826" w:type="pct"/>
                </w:tcPr>
                <w:p w14:paraId="00976978" w14:textId="77777777" w:rsidR="00987F40" w:rsidRPr="00444988" w:rsidRDefault="00987F40" w:rsidP="00251C72">
                  <w:pPr>
                    <w:pStyle w:val="BPTableText"/>
                  </w:pPr>
                  <w:r w:rsidRPr="00444988">
                    <w:t>Marion</w:t>
                  </w:r>
                </w:p>
              </w:tc>
              <w:tc>
                <w:tcPr>
                  <w:tcW w:w="884" w:type="pct"/>
                </w:tcPr>
                <w:p w14:paraId="4BB5D7E4" w14:textId="77777777" w:rsidR="00987F40" w:rsidRPr="00444988" w:rsidRDefault="00987F40" w:rsidP="00251C72">
                  <w:pPr>
                    <w:pStyle w:val="BPTableText"/>
                  </w:pPr>
                  <w:r w:rsidRPr="00444988">
                    <w:t>Marion</w:t>
                  </w:r>
                </w:p>
              </w:tc>
              <w:tc>
                <w:tcPr>
                  <w:tcW w:w="847" w:type="pct"/>
                </w:tcPr>
                <w:p w14:paraId="1A28219E"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109E7CE6" w14:textId="77777777" w:rsidR="00987F40" w:rsidRPr="00444988" w:rsidRDefault="00987F40" w:rsidP="00251C72">
                  <w:pPr>
                    <w:pStyle w:val="BPTableText"/>
                  </w:pPr>
                  <w:r w:rsidRPr="00444988">
                    <w:t>Minimum of seven (7) hours of service per operating day</w:t>
                  </w:r>
                </w:p>
              </w:tc>
            </w:tr>
            <w:tr w:rsidR="00987F40" w:rsidRPr="00444988" w14:paraId="29F46E9A"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D79E07D" w14:textId="77777777" w:rsidR="00987F40" w:rsidRPr="00444988" w:rsidRDefault="00987F40" w:rsidP="00251C72">
                  <w:pPr>
                    <w:pStyle w:val="BPTableText"/>
                  </w:pPr>
                  <w:r w:rsidRPr="00444988">
                    <w:t>68</w:t>
                  </w:r>
                </w:p>
              </w:tc>
              <w:tc>
                <w:tcPr>
                  <w:tcW w:w="932" w:type="pct"/>
                  <w:shd w:val="clear" w:color="auto" w:fill="FFFFFF" w:themeFill="background2"/>
                </w:tcPr>
                <w:p w14:paraId="17A5C4EC" w14:textId="2640205C" w:rsidR="00987F40" w:rsidRPr="00444988" w:rsidRDefault="00987F40" w:rsidP="00251C72">
                  <w:pPr>
                    <w:pStyle w:val="BPTableText"/>
                  </w:pPr>
                  <w:r w:rsidRPr="00444988">
                    <w:t xml:space="preserve">Peru, </w:t>
                  </w:r>
                  <w:r w:rsidR="002329F2" w:rsidRPr="00444988">
                    <w:t xml:space="preserve">IN – </w:t>
                  </w:r>
                  <w:r w:rsidRPr="00444988">
                    <w:t>TBD</w:t>
                  </w:r>
                </w:p>
              </w:tc>
              <w:tc>
                <w:tcPr>
                  <w:tcW w:w="826" w:type="pct"/>
                  <w:shd w:val="clear" w:color="auto" w:fill="FFFFFF" w:themeFill="background2"/>
                </w:tcPr>
                <w:p w14:paraId="4D805D56" w14:textId="77777777" w:rsidR="00987F40" w:rsidRPr="00444988" w:rsidRDefault="00987F40" w:rsidP="00251C72">
                  <w:pPr>
                    <w:pStyle w:val="BPTableText"/>
                  </w:pPr>
                  <w:r w:rsidRPr="00444988">
                    <w:t>Miami</w:t>
                  </w:r>
                </w:p>
              </w:tc>
              <w:tc>
                <w:tcPr>
                  <w:tcW w:w="884" w:type="pct"/>
                  <w:shd w:val="clear" w:color="auto" w:fill="FFFFFF" w:themeFill="background2"/>
                </w:tcPr>
                <w:p w14:paraId="508990A5" w14:textId="77777777" w:rsidR="00987F40" w:rsidRPr="00444988" w:rsidRDefault="00987F40" w:rsidP="00251C72">
                  <w:pPr>
                    <w:pStyle w:val="BPTableText"/>
                  </w:pPr>
                  <w:r w:rsidRPr="00444988">
                    <w:t>Miami, Grant, Howard, Wabash</w:t>
                  </w:r>
                </w:p>
              </w:tc>
              <w:tc>
                <w:tcPr>
                  <w:tcW w:w="847" w:type="pct"/>
                  <w:shd w:val="clear" w:color="auto" w:fill="FFFFFF" w:themeFill="background2"/>
                </w:tcPr>
                <w:p w14:paraId="487EF311"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493FA6F2" w14:textId="77777777" w:rsidR="00987F40" w:rsidRPr="00444988" w:rsidRDefault="00987F40" w:rsidP="00251C72">
                  <w:pPr>
                    <w:pStyle w:val="BPTableText"/>
                  </w:pPr>
                  <w:r w:rsidRPr="00444988">
                    <w:t>Minimum of seven (7) hours of service per operating day</w:t>
                  </w:r>
                </w:p>
              </w:tc>
            </w:tr>
            <w:tr w:rsidR="00987F40" w:rsidRPr="00444988" w14:paraId="1457A836"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2143D7DF" w14:textId="77777777" w:rsidR="00987F40" w:rsidRPr="00444988" w:rsidRDefault="00987F40" w:rsidP="00251C72">
                  <w:pPr>
                    <w:pStyle w:val="BPTableText"/>
                  </w:pPr>
                  <w:r w:rsidRPr="00444988">
                    <w:t>69</w:t>
                  </w:r>
                </w:p>
              </w:tc>
              <w:tc>
                <w:tcPr>
                  <w:tcW w:w="932" w:type="pct"/>
                </w:tcPr>
                <w:p w14:paraId="42BD5C41" w14:textId="052629A4" w:rsidR="00987F40" w:rsidRPr="00444988" w:rsidRDefault="00987F40" w:rsidP="00251C72">
                  <w:pPr>
                    <w:pStyle w:val="BPTableText"/>
                  </w:pPr>
                  <w:r w:rsidRPr="00444988">
                    <w:t xml:space="preserve">Peru, </w:t>
                  </w:r>
                  <w:r w:rsidR="002329F2" w:rsidRPr="00444988">
                    <w:t xml:space="preserve">IN – </w:t>
                  </w:r>
                  <w:r w:rsidRPr="00444988">
                    <w:t>W</w:t>
                  </w:r>
                  <w:r w:rsidR="002329F2" w:rsidRPr="00444988">
                    <w:t>.</w:t>
                  </w:r>
                  <w:r w:rsidRPr="00444988">
                    <w:t xml:space="preserve"> 200 N</w:t>
                  </w:r>
                </w:p>
              </w:tc>
              <w:tc>
                <w:tcPr>
                  <w:tcW w:w="826" w:type="pct"/>
                </w:tcPr>
                <w:p w14:paraId="75890612" w14:textId="77777777" w:rsidR="00987F40" w:rsidRPr="00444988" w:rsidRDefault="00987F40" w:rsidP="00251C72">
                  <w:pPr>
                    <w:pStyle w:val="BPTableText"/>
                  </w:pPr>
                  <w:r w:rsidRPr="00444988">
                    <w:t>Miami</w:t>
                  </w:r>
                </w:p>
              </w:tc>
              <w:tc>
                <w:tcPr>
                  <w:tcW w:w="884" w:type="pct"/>
                </w:tcPr>
                <w:p w14:paraId="24BAE64A" w14:textId="77777777" w:rsidR="00987F40" w:rsidRPr="00444988" w:rsidRDefault="00987F40" w:rsidP="00251C72">
                  <w:pPr>
                    <w:pStyle w:val="BPTableText"/>
                  </w:pPr>
                  <w:r w:rsidRPr="00444988">
                    <w:t>Miami</w:t>
                  </w:r>
                </w:p>
              </w:tc>
              <w:tc>
                <w:tcPr>
                  <w:tcW w:w="847" w:type="pct"/>
                </w:tcPr>
                <w:p w14:paraId="31216134"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689AC3D5" w14:textId="77777777" w:rsidR="00987F40" w:rsidRPr="00444988" w:rsidRDefault="00987F40" w:rsidP="00251C72">
                  <w:pPr>
                    <w:pStyle w:val="BPTableText"/>
                  </w:pPr>
                  <w:r w:rsidRPr="00444988">
                    <w:t>Minimum of seven (7) hours of service per operating day</w:t>
                  </w:r>
                </w:p>
              </w:tc>
            </w:tr>
            <w:tr w:rsidR="00987F40" w:rsidRPr="00444988" w14:paraId="00A59EF4"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1DCCD54" w14:textId="77777777" w:rsidR="00987F40" w:rsidRPr="00444988" w:rsidRDefault="00987F40" w:rsidP="00251C72">
                  <w:pPr>
                    <w:pStyle w:val="BPTableText"/>
                  </w:pPr>
                  <w:r w:rsidRPr="00444988">
                    <w:t>70</w:t>
                  </w:r>
                </w:p>
              </w:tc>
              <w:tc>
                <w:tcPr>
                  <w:tcW w:w="932" w:type="pct"/>
                  <w:shd w:val="clear" w:color="auto" w:fill="FFFFFF" w:themeFill="background2"/>
                </w:tcPr>
                <w:p w14:paraId="0EBDBB5A" w14:textId="24181F3E" w:rsidR="00987F40" w:rsidRPr="00444988" w:rsidRDefault="00987F40" w:rsidP="00251C72">
                  <w:pPr>
                    <w:pStyle w:val="BPTableText"/>
                  </w:pPr>
                  <w:r w:rsidRPr="00444988">
                    <w:t xml:space="preserve">Bloomington, </w:t>
                  </w:r>
                  <w:r w:rsidR="002329F2" w:rsidRPr="00444988">
                    <w:t xml:space="preserve">IN – </w:t>
                  </w:r>
                  <w:r w:rsidRPr="00444988">
                    <w:t>W</w:t>
                  </w:r>
                  <w:r w:rsidR="002329F2" w:rsidRPr="00444988">
                    <w:t>.</w:t>
                  </w:r>
                  <w:r w:rsidRPr="00444988">
                    <w:t xml:space="preserve"> 3</w:t>
                  </w:r>
                  <w:r w:rsidRPr="00444988">
                    <w:rPr>
                      <w:vertAlign w:val="superscript"/>
                    </w:rPr>
                    <w:t>rd</w:t>
                  </w:r>
                  <w:r w:rsidRPr="00444988">
                    <w:t xml:space="preserve"> Street</w:t>
                  </w:r>
                </w:p>
              </w:tc>
              <w:tc>
                <w:tcPr>
                  <w:tcW w:w="826" w:type="pct"/>
                  <w:shd w:val="clear" w:color="auto" w:fill="FFFFFF" w:themeFill="background2"/>
                </w:tcPr>
                <w:p w14:paraId="1FC92924" w14:textId="77777777" w:rsidR="00987F40" w:rsidRPr="00444988" w:rsidRDefault="00987F40" w:rsidP="00251C72">
                  <w:pPr>
                    <w:pStyle w:val="BPTableText"/>
                  </w:pPr>
                  <w:r w:rsidRPr="00444988">
                    <w:t>Monroe</w:t>
                  </w:r>
                </w:p>
              </w:tc>
              <w:tc>
                <w:tcPr>
                  <w:tcW w:w="884" w:type="pct"/>
                  <w:shd w:val="clear" w:color="auto" w:fill="FFFFFF" w:themeFill="background2"/>
                </w:tcPr>
                <w:p w14:paraId="033C1277" w14:textId="77777777" w:rsidR="00987F40" w:rsidRPr="00444988" w:rsidRDefault="00987F40" w:rsidP="00251C72">
                  <w:pPr>
                    <w:pStyle w:val="BPTableText"/>
                  </w:pPr>
                  <w:r w:rsidRPr="00444988">
                    <w:t>Monroe</w:t>
                  </w:r>
                </w:p>
              </w:tc>
              <w:tc>
                <w:tcPr>
                  <w:tcW w:w="847" w:type="pct"/>
                  <w:shd w:val="clear" w:color="auto" w:fill="FFFFFF" w:themeFill="background2"/>
                </w:tcPr>
                <w:p w14:paraId="329CFE2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4BCFDEDD" w14:textId="77777777" w:rsidR="00987F40" w:rsidRPr="00444988" w:rsidRDefault="00987F40" w:rsidP="00251C72">
                  <w:pPr>
                    <w:pStyle w:val="BPTableText"/>
                  </w:pPr>
                  <w:r w:rsidRPr="00444988">
                    <w:t>Minimum of seven (7) hours of service per operating day</w:t>
                  </w:r>
                </w:p>
              </w:tc>
            </w:tr>
            <w:tr w:rsidR="00987F40" w:rsidRPr="00444988" w14:paraId="6D0C5336"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6CCFA1DF" w14:textId="77777777" w:rsidR="00987F40" w:rsidRPr="00444988" w:rsidRDefault="00987F40" w:rsidP="00251C72">
                  <w:pPr>
                    <w:pStyle w:val="BPTableText"/>
                  </w:pPr>
                  <w:r w:rsidRPr="00444988">
                    <w:t>71</w:t>
                  </w:r>
                </w:p>
              </w:tc>
              <w:tc>
                <w:tcPr>
                  <w:tcW w:w="932" w:type="pct"/>
                </w:tcPr>
                <w:p w14:paraId="7481E0CB" w14:textId="4C735CDF" w:rsidR="00987F40" w:rsidRPr="00444988" w:rsidRDefault="00987F40" w:rsidP="00251C72">
                  <w:pPr>
                    <w:pStyle w:val="BPTableText"/>
                  </w:pPr>
                  <w:r w:rsidRPr="00444988">
                    <w:t xml:space="preserve">Bloomington, </w:t>
                  </w:r>
                  <w:r w:rsidR="002329F2" w:rsidRPr="00444988">
                    <w:t xml:space="preserve">IN – </w:t>
                  </w:r>
                  <w:r w:rsidRPr="00444988">
                    <w:t>W</w:t>
                  </w:r>
                  <w:r w:rsidR="002329F2" w:rsidRPr="00444988">
                    <w:t>.</w:t>
                  </w:r>
                  <w:r w:rsidRPr="00444988">
                    <w:t xml:space="preserve"> Gifford Rd</w:t>
                  </w:r>
                  <w:r w:rsidR="002329F2" w:rsidRPr="00444988">
                    <w:t>.</w:t>
                  </w:r>
                </w:p>
              </w:tc>
              <w:tc>
                <w:tcPr>
                  <w:tcW w:w="826" w:type="pct"/>
                </w:tcPr>
                <w:p w14:paraId="3599CFFF" w14:textId="77777777" w:rsidR="00987F40" w:rsidRPr="00444988" w:rsidRDefault="00987F40" w:rsidP="00251C72">
                  <w:pPr>
                    <w:pStyle w:val="BPTableText"/>
                  </w:pPr>
                  <w:r w:rsidRPr="00444988">
                    <w:t>Monroe</w:t>
                  </w:r>
                </w:p>
              </w:tc>
              <w:tc>
                <w:tcPr>
                  <w:tcW w:w="884" w:type="pct"/>
                </w:tcPr>
                <w:p w14:paraId="68CD340A" w14:textId="77777777" w:rsidR="00987F40" w:rsidRPr="00444988" w:rsidRDefault="00987F40" w:rsidP="00251C72">
                  <w:pPr>
                    <w:pStyle w:val="BPTableText"/>
                  </w:pPr>
                  <w:r w:rsidRPr="00444988">
                    <w:t>Monroe</w:t>
                  </w:r>
                </w:p>
              </w:tc>
              <w:tc>
                <w:tcPr>
                  <w:tcW w:w="847" w:type="pct"/>
                </w:tcPr>
                <w:p w14:paraId="23524BA3"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272C6430" w14:textId="77777777" w:rsidR="00987F40" w:rsidRPr="00444988" w:rsidRDefault="00987F40" w:rsidP="00251C72">
                  <w:pPr>
                    <w:pStyle w:val="BPTableText"/>
                  </w:pPr>
                  <w:r w:rsidRPr="00444988">
                    <w:t>Minimum of seven (7) hours of service per operating day</w:t>
                  </w:r>
                </w:p>
              </w:tc>
            </w:tr>
            <w:tr w:rsidR="00987F40" w:rsidRPr="00444988" w14:paraId="33656985"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0CE12D4A" w14:textId="77777777" w:rsidR="00987F40" w:rsidRPr="00444988" w:rsidRDefault="00987F40" w:rsidP="00251C72">
                  <w:pPr>
                    <w:pStyle w:val="BPTableText"/>
                  </w:pPr>
                  <w:r w:rsidRPr="00444988">
                    <w:t>72</w:t>
                  </w:r>
                </w:p>
              </w:tc>
              <w:tc>
                <w:tcPr>
                  <w:tcW w:w="932" w:type="pct"/>
                  <w:shd w:val="clear" w:color="auto" w:fill="FFFFFF" w:themeFill="background2"/>
                </w:tcPr>
                <w:p w14:paraId="35932E4D" w14:textId="00BEBE91" w:rsidR="00987F40" w:rsidRPr="00444988" w:rsidRDefault="00987F40" w:rsidP="00251C72">
                  <w:pPr>
                    <w:pStyle w:val="BPTableText"/>
                  </w:pPr>
                  <w:r w:rsidRPr="00444988">
                    <w:t xml:space="preserve">Crawfordsville, </w:t>
                  </w:r>
                  <w:r w:rsidR="002329F2" w:rsidRPr="00444988">
                    <w:t xml:space="preserve">IN – </w:t>
                  </w:r>
                  <w:r w:rsidRPr="00444988">
                    <w:t>N</w:t>
                  </w:r>
                  <w:r w:rsidR="002329F2" w:rsidRPr="00444988">
                    <w:t>,</w:t>
                  </w:r>
                  <w:r w:rsidRPr="00444988">
                    <w:t xml:space="preserve"> Englewood Drive</w:t>
                  </w:r>
                </w:p>
              </w:tc>
              <w:tc>
                <w:tcPr>
                  <w:tcW w:w="826" w:type="pct"/>
                  <w:shd w:val="clear" w:color="auto" w:fill="FFFFFF" w:themeFill="background2"/>
                </w:tcPr>
                <w:p w14:paraId="6A63FF36" w14:textId="77777777" w:rsidR="00987F40" w:rsidRPr="00444988" w:rsidRDefault="00987F40" w:rsidP="00251C72">
                  <w:pPr>
                    <w:pStyle w:val="BPTableText"/>
                  </w:pPr>
                  <w:r w:rsidRPr="00444988">
                    <w:t>Montgomery</w:t>
                  </w:r>
                </w:p>
              </w:tc>
              <w:tc>
                <w:tcPr>
                  <w:tcW w:w="884" w:type="pct"/>
                  <w:shd w:val="clear" w:color="auto" w:fill="FFFFFF" w:themeFill="background2"/>
                </w:tcPr>
                <w:p w14:paraId="1942A026" w14:textId="77777777" w:rsidR="00987F40" w:rsidRPr="00444988" w:rsidRDefault="00987F40" w:rsidP="00251C72">
                  <w:pPr>
                    <w:pStyle w:val="BPTableText"/>
                  </w:pPr>
                  <w:r w:rsidRPr="00444988">
                    <w:t>Montgomery</w:t>
                  </w:r>
                </w:p>
              </w:tc>
              <w:tc>
                <w:tcPr>
                  <w:tcW w:w="847" w:type="pct"/>
                  <w:shd w:val="clear" w:color="auto" w:fill="FFFFFF" w:themeFill="background2"/>
                </w:tcPr>
                <w:p w14:paraId="2C068A01"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11E904AF" w14:textId="77777777" w:rsidR="00987F40" w:rsidRPr="00444988" w:rsidRDefault="00987F40" w:rsidP="00251C72">
                  <w:pPr>
                    <w:pStyle w:val="BPTableText"/>
                  </w:pPr>
                  <w:r w:rsidRPr="00444988">
                    <w:t>Minimum of four (4) hours of service per operating day</w:t>
                  </w:r>
                </w:p>
              </w:tc>
            </w:tr>
            <w:tr w:rsidR="00987F40" w:rsidRPr="00444988" w14:paraId="179F7AC9"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548DD2C8" w14:textId="77777777" w:rsidR="00987F40" w:rsidRPr="00444988" w:rsidRDefault="00987F40" w:rsidP="00251C72">
                  <w:pPr>
                    <w:pStyle w:val="BPTableText"/>
                  </w:pPr>
                  <w:r w:rsidRPr="00444988">
                    <w:t>73</w:t>
                  </w:r>
                </w:p>
              </w:tc>
              <w:tc>
                <w:tcPr>
                  <w:tcW w:w="932" w:type="pct"/>
                </w:tcPr>
                <w:p w14:paraId="5FDC16B9" w14:textId="30A17534" w:rsidR="00987F40" w:rsidRPr="00444988" w:rsidRDefault="00987F40" w:rsidP="00251C72">
                  <w:pPr>
                    <w:pStyle w:val="BPTableText"/>
                  </w:pPr>
                  <w:r w:rsidRPr="00444988">
                    <w:t xml:space="preserve">Martinsville, </w:t>
                  </w:r>
                  <w:r w:rsidR="002329F2" w:rsidRPr="00444988">
                    <w:t xml:space="preserve">IN – </w:t>
                  </w:r>
                  <w:r w:rsidRPr="00444988">
                    <w:t>TBD</w:t>
                  </w:r>
                </w:p>
              </w:tc>
              <w:tc>
                <w:tcPr>
                  <w:tcW w:w="826" w:type="pct"/>
                </w:tcPr>
                <w:p w14:paraId="1960AFC5" w14:textId="77777777" w:rsidR="00987F40" w:rsidRPr="00444988" w:rsidRDefault="00987F40" w:rsidP="00251C72">
                  <w:pPr>
                    <w:pStyle w:val="BPTableText"/>
                  </w:pPr>
                  <w:r w:rsidRPr="00444988">
                    <w:t>Morgan</w:t>
                  </w:r>
                </w:p>
              </w:tc>
              <w:tc>
                <w:tcPr>
                  <w:tcW w:w="884" w:type="pct"/>
                </w:tcPr>
                <w:p w14:paraId="2D43D602" w14:textId="3385F762" w:rsidR="00987F40" w:rsidRPr="00444988" w:rsidRDefault="00987F40" w:rsidP="00251C72">
                  <w:pPr>
                    <w:pStyle w:val="BPTableText"/>
                  </w:pPr>
                  <w:r w:rsidRPr="00444988">
                    <w:t>Hendricks, Marion, Owen, Putn</w:t>
                  </w:r>
                  <w:r w:rsidR="002815AF" w:rsidRPr="00444988">
                    <w:t>a</w:t>
                  </w:r>
                  <w:r w:rsidRPr="00444988">
                    <w:t>m</w:t>
                  </w:r>
                </w:p>
              </w:tc>
              <w:tc>
                <w:tcPr>
                  <w:tcW w:w="847" w:type="pct"/>
                </w:tcPr>
                <w:p w14:paraId="1E75E278"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2B7DE3F8" w14:textId="77777777" w:rsidR="00987F40" w:rsidRPr="00444988" w:rsidRDefault="00987F40" w:rsidP="00251C72">
                  <w:pPr>
                    <w:pStyle w:val="BPTableText"/>
                  </w:pPr>
                  <w:r w:rsidRPr="00444988">
                    <w:t>Minimum of seven (7) hours of service per operating day</w:t>
                  </w:r>
                </w:p>
              </w:tc>
            </w:tr>
            <w:tr w:rsidR="00987F40" w:rsidRPr="00444988" w14:paraId="2955AA2B"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5C3634C1" w14:textId="77777777" w:rsidR="00987F40" w:rsidRPr="00444988" w:rsidRDefault="00987F40" w:rsidP="00251C72">
                  <w:pPr>
                    <w:pStyle w:val="BPTableText"/>
                  </w:pPr>
                  <w:r w:rsidRPr="00444988">
                    <w:t>74</w:t>
                  </w:r>
                </w:p>
              </w:tc>
              <w:tc>
                <w:tcPr>
                  <w:tcW w:w="932" w:type="pct"/>
                  <w:shd w:val="clear" w:color="auto" w:fill="FFFFFF" w:themeFill="background2"/>
                </w:tcPr>
                <w:p w14:paraId="2692B1BF" w14:textId="3D1A0C08" w:rsidR="00987F40" w:rsidRPr="00444988" w:rsidRDefault="00987F40" w:rsidP="00251C72">
                  <w:pPr>
                    <w:pStyle w:val="BPTableText"/>
                  </w:pPr>
                  <w:r w:rsidRPr="00444988">
                    <w:t xml:space="preserve">Martinsville, </w:t>
                  </w:r>
                  <w:r w:rsidR="002329F2" w:rsidRPr="00444988">
                    <w:t xml:space="preserve">IN – </w:t>
                  </w:r>
                  <w:r w:rsidRPr="00444988">
                    <w:t>TBD</w:t>
                  </w:r>
                </w:p>
              </w:tc>
              <w:tc>
                <w:tcPr>
                  <w:tcW w:w="826" w:type="pct"/>
                  <w:shd w:val="clear" w:color="auto" w:fill="FFFFFF" w:themeFill="background2"/>
                </w:tcPr>
                <w:p w14:paraId="64B9B9DC" w14:textId="77777777" w:rsidR="00987F40" w:rsidRPr="00444988" w:rsidRDefault="00987F40" w:rsidP="00251C72">
                  <w:pPr>
                    <w:pStyle w:val="BPTableText"/>
                  </w:pPr>
                  <w:r w:rsidRPr="00444988">
                    <w:t>Morgan</w:t>
                  </w:r>
                </w:p>
              </w:tc>
              <w:tc>
                <w:tcPr>
                  <w:tcW w:w="884" w:type="pct"/>
                  <w:shd w:val="clear" w:color="auto" w:fill="FFFFFF" w:themeFill="background2"/>
                </w:tcPr>
                <w:p w14:paraId="441C2615" w14:textId="2E3DDD64" w:rsidR="00987F40" w:rsidRPr="00444988" w:rsidRDefault="00987F40" w:rsidP="00251C72">
                  <w:pPr>
                    <w:pStyle w:val="BPTableText"/>
                  </w:pPr>
                  <w:r w:rsidRPr="00444988">
                    <w:t>Hendricks, Marion, Owen, Putn</w:t>
                  </w:r>
                  <w:r w:rsidR="002815AF" w:rsidRPr="00444988">
                    <w:t>a</w:t>
                  </w:r>
                  <w:r w:rsidRPr="00444988">
                    <w:t>m</w:t>
                  </w:r>
                </w:p>
              </w:tc>
              <w:tc>
                <w:tcPr>
                  <w:tcW w:w="847" w:type="pct"/>
                  <w:shd w:val="clear" w:color="auto" w:fill="FFFFFF" w:themeFill="background2"/>
                </w:tcPr>
                <w:p w14:paraId="06EDC275"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6A49B946" w14:textId="77777777" w:rsidR="00987F40" w:rsidRPr="00444988" w:rsidRDefault="00987F40" w:rsidP="00251C72">
                  <w:pPr>
                    <w:pStyle w:val="BPTableText"/>
                  </w:pPr>
                  <w:r w:rsidRPr="00444988">
                    <w:t>Minimum of seven (7) hours of service per operating day</w:t>
                  </w:r>
                </w:p>
              </w:tc>
            </w:tr>
            <w:tr w:rsidR="00987F40" w:rsidRPr="00444988" w14:paraId="2DB9522B"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566DF123" w14:textId="77777777" w:rsidR="00987F40" w:rsidRPr="00444988" w:rsidRDefault="00987F40" w:rsidP="00251C72">
                  <w:pPr>
                    <w:pStyle w:val="BPTableText"/>
                  </w:pPr>
                  <w:r w:rsidRPr="00444988">
                    <w:lastRenderedPageBreak/>
                    <w:t>75</w:t>
                  </w:r>
                </w:p>
              </w:tc>
              <w:tc>
                <w:tcPr>
                  <w:tcW w:w="932" w:type="pct"/>
                </w:tcPr>
                <w:p w14:paraId="52C8AA6C" w14:textId="2B4C6078" w:rsidR="00987F40" w:rsidRPr="00444988" w:rsidRDefault="00987F40" w:rsidP="00251C72">
                  <w:pPr>
                    <w:pStyle w:val="BPTableText"/>
                  </w:pPr>
                  <w:r w:rsidRPr="00444988">
                    <w:t xml:space="preserve">Portage, </w:t>
                  </w:r>
                  <w:r w:rsidR="002329F2" w:rsidRPr="00444988">
                    <w:t xml:space="preserve">IN – </w:t>
                  </w:r>
                  <w:r w:rsidRPr="00444988">
                    <w:t>Central Ave.</w:t>
                  </w:r>
                </w:p>
              </w:tc>
              <w:tc>
                <w:tcPr>
                  <w:tcW w:w="826" w:type="pct"/>
                </w:tcPr>
                <w:p w14:paraId="773EE1D9" w14:textId="77777777" w:rsidR="00987F40" w:rsidRPr="00444988" w:rsidRDefault="00987F40" w:rsidP="00251C72">
                  <w:pPr>
                    <w:pStyle w:val="BPTableText"/>
                  </w:pPr>
                  <w:r w:rsidRPr="00444988">
                    <w:t>Porter</w:t>
                  </w:r>
                </w:p>
              </w:tc>
              <w:tc>
                <w:tcPr>
                  <w:tcW w:w="884" w:type="pct"/>
                </w:tcPr>
                <w:p w14:paraId="426B4242" w14:textId="77777777" w:rsidR="00987F40" w:rsidRPr="00444988" w:rsidRDefault="00987F40" w:rsidP="00251C72">
                  <w:pPr>
                    <w:pStyle w:val="BPTableText"/>
                  </w:pPr>
                  <w:r w:rsidRPr="00444988">
                    <w:t>Porter</w:t>
                  </w:r>
                </w:p>
              </w:tc>
              <w:tc>
                <w:tcPr>
                  <w:tcW w:w="847" w:type="pct"/>
                </w:tcPr>
                <w:p w14:paraId="27D9C4B4"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685C085A" w14:textId="77777777" w:rsidR="00987F40" w:rsidRPr="00444988" w:rsidRDefault="00987F40" w:rsidP="00251C72">
                  <w:pPr>
                    <w:pStyle w:val="BPTableText"/>
                  </w:pPr>
                  <w:r w:rsidRPr="00444988">
                    <w:t>Minimum of seven (7) hours of service per operating day</w:t>
                  </w:r>
                </w:p>
              </w:tc>
            </w:tr>
            <w:tr w:rsidR="00987F40" w:rsidRPr="00444988" w14:paraId="4BF98F7F"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3991FD8F" w14:textId="77777777" w:rsidR="00987F40" w:rsidRPr="00444988" w:rsidRDefault="00987F40" w:rsidP="00251C72">
                  <w:pPr>
                    <w:pStyle w:val="BPTableText"/>
                  </w:pPr>
                  <w:r w:rsidRPr="00444988">
                    <w:t>76</w:t>
                  </w:r>
                </w:p>
              </w:tc>
              <w:tc>
                <w:tcPr>
                  <w:tcW w:w="932" w:type="pct"/>
                  <w:shd w:val="clear" w:color="auto" w:fill="FFFFFF" w:themeFill="background2"/>
                </w:tcPr>
                <w:p w14:paraId="30B92ACC" w14:textId="2C1D9763" w:rsidR="00987F40" w:rsidRPr="00444988" w:rsidRDefault="00987F40" w:rsidP="00251C72">
                  <w:pPr>
                    <w:pStyle w:val="BPTableText"/>
                  </w:pPr>
                  <w:r w:rsidRPr="00444988">
                    <w:t xml:space="preserve">Valparaiso, </w:t>
                  </w:r>
                  <w:r w:rsidR="002329F2" w:rsidRPr="00444988">
                    <w:t xml:space="preserve">IN – </w:t>
                  </w:r>
                  <w:r w:rsidRPr="00444988">
                    <w:t>West Street</w:t>
                  </w:r>
                </w:p>
              </w:tc>
              <w:tc>
                <w:tcPr>
                  <w:tcW w:w="826" w:type="pct"/>
                  <w:shd w:val="clear" w:color="auto" w:fill="FFFFFF" w:themeFill="background2"/>
                </w:tcPr>
                <w:p w14:paraId="4AAB9167" w14:textId="77777777" w:rsidR="00987F40" w:rsidRPr="00444988" w:rsidRDefault="00987F40" w:rsidP="00251C72">
                  <w:pPr>
                    <w:pStyle w:val="BPTableText"/>
                  </w:pPr>
                  <w:r w:rsidRPr="00444988">
                    <w:t>Porter</w:t>
                  </w:r>
                </w:p>
              </w:tc>
              <w:tc>
                <w:tcPr>
                  <w:tcW w:w="884" w:type="pct"/>
                  <w:shd w:val="clear" w:color="auto" w:fill="FFFFFF" w:themeFill="background2"/>
                </w:tcPr>
                <w:p w14:paraId="32F5E639" w14:textId="77777777" w:rsidR="00987F40" w:rsidRPr="00444988" w:rsidRDefault="00987F40" w:rsidP="00251C72">
                  <w:pPr>
                    <w:pStyle w:val="BPTableText"/>
                  </w:pPr>
                  <w:r w:rsidRPr="00444988">
                    <w:t>Porter</w:t>
                  </w:r>
                </w:p>
              </w:tc>
              <w:tc>
                <w:tcPr>
                  <w:tcW w:w="847" w:type="pct"/>
                  <w:shd w:val="clear" w:color="auto" w:fill="FFFFFF" w:themeFill="background2"/>
                </w:tcPr>
                <w:p w14:paraId="1E8DEF54"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46231C18" w14:textId="77777777" w:rsidR="00987F40" w:rsidRPr="00444988" w:rsidRDefault="00987F40" w:rsidP="00251C72">
                  <w:pPr>
                    <w:pStyle w:val="BPTableText"/>
                  </w:pPr>
                  <w:r w:rsidRPr="00444988">
                    <w:t>Minimum of seven (7) hours of service per operating day</w:t>
                  </w:r>
                </w:p>
              </w:tc>
            </w:tr>
            <w:tr w:rsidR="00987F40" w:rsidRPr="00444988" w14:paraId="5C898A97"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4002DF9E" w14:textId="77777777" w:rsidR="00987F40" w:rsidRPr="00444988" w:rsidRDefault="00987F40" w:rsidP="00251C72">
                  <w:pPr>
                    <w:pStyle w:val="BPTableText"/>
                  </w:pPr>
                  <w:r w:rsidRPr="00444988">
                    <w:t>77</w:t>
                  </w:r>
                </w:p>
              </w:tc>
              <w:tc>
                <w:tcPr>
                  <w:tcW w:w="932" w:type="pct"/>
                </w:tcPr>
                <w:p w14:paraId="49497A21" w14:textId="064588DC" w:rsidR="00987F40" w:rsidRPr="00444988" w:rsidRDefault="00987F40" w:rsidP="00251C72">
                  <w:pPr>
                    <w:pStyle w:val="BPTableText"/>
                  </w:pPr>
                  <w:r w:rsidRPr="00444988">
                    <w:t xml:space="preserve">Mishawaka, </w:t>
                  </w:r>
                  <w:r w:rsidR="002329F2" w:rsidRPr="00444988">
                    <w:t xml:space="preserve">IN – </w:t>
                  </w:r>
                  <w:r w:rsidRPr="00444988">
                    <w:t>Grape Rd.</w:t>
                  </w:r>
                </w:p>
              </w:tc>
              <w:tc>
                <w:tcPr>
                  <w:tcW w:w="826" w:type="pct"/>
                </w:tcPr>
                <w:p w14:paraId="22DF13A4" w14:textId="6E7E96EB" w:rsidR="00987F40" w:rsidRPr="00444988" w:rsidRDefault="00987F40" w:rsidP="00251C72">
                  <w:pPr>
                    <w:pStyle w:val="BPTableText"/>
                  </w:pPr>
                  <w:r w:rsidRPr="00444988">
                    <w:t>St</w:t>
                  </w:r>
                  <w:r w:rsidR="002329F2" w:rsidRPr="00444988">
                    <w:t>.</w:t>
                  </w:r>
                  <w:r w:rsidRPr="00444988">
                    <w:t xml:space="preserve"> Joseph</w:t>
                  </w:r>
                </w:p>
              </w:tc>
              <w:tc>
                <w:tcPr>
                  <w:tcW w:w="884" w:type="pct"/>
                </w:tcPr>
                <w:p w14:paraId="63013146" w14:textId="4635A3B4" w:rsidR="00987F40" w:rsidRPr="00444988" w:rsidRDefault="00987F40" w:rsidP="00251C72">
                  <w:pPr>
                    <w:pStyle w:val="BPTableText"/>
                  </w:pPr>
                  <w:r w:rsidRPr="00444988">
                    <w:t>St</w:t>
                  </w:r>
                  <w:r w:rsidR="002329F2" w:rsidRPr="00444988">
                    <w:t>.</w:t>
                  </w:r>
                  <w:r w:rsidRPr="00444988">
                    <w:t xml:space="preserve"> Joseph</w:t>
                  </w:r>
                </w:p>
              </w:tc>
              <w:tc>
                <w:tcPr>
                  <w:tcW w:w="847" w:type="pct"/>
                </w:tcPr>
                <w:p w14:paraId="3FCC3B32"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1907D52B" w14:textId="77777777" w:rsidR="00987F40" w:rsidRPr="00444988" w:rsidRDefault="00987F40" w:rsidP="00251C72">
                  <w:pPr>
                    <w:pStyle w:val="BPTableText"/>
                  </w:pPr>
                  <w:r w:rsidRPr="00444988">
                    <w:t>Minimum of seven (7) hours of service per operating day</w:t>
                  </w:r>
                </w:p>
              </w:tc>
            </w:tr>
            <w:tr w:rsidR="00987F40" w:rsidRPr="00444988" w14:paraId="06C66BEC"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2396B6FF" w14:textId="77777777" w:rsidR="00987F40" w:rsidRPr="00444988" w:rsidRDefault="00987F40" w:rsidP="00251C72">
                  <w:pPr>
                    <w:pStyle w:val="BPTableText"/>
                  </w:pPr>
                  <w:r w:rsidRPr="00444988">
                    <w:t>78</w:t>
                  </w:r>
                </w:p>
              </w:tc>
              <w:tc>
                <w:tcPr>
                  <w:tcW w:w="932" w:type="pct"/>
                  <w:shd w:val="clear" w:color="auto" w:fill="FFFFFF" w:themeFill="background2"/>
                </w:tcPr>
                <w:p w14:paraId="67F71CF1" w14:textId="34A015DF" w:rsidR="00987F40" w:rsidRPr="00444988" w:rsidRDefault="00987F40" w:rsidP="00251C72">
                  <w:pPr>
                    <w:pStyle w:val="BPTableText"/>
                  </w:pPr>
                  <w:r w:rsidRPr="00444988">
                    <w:t xml:space="preserve">Mishawaka, </w:t>
                  </w:r>
                  <w:r w:rsidR="002329F2" w:rsidRPr="00444988">
                    <w:t xml:space="preserve">IN – </w:t>
                  </w:r>
                  <w:r w:rsidRPr="00444988">
                    <w:t>Roys Drive</w:t>
                  </w:r>
                </w:p>
              </w:tc>
              <w:tc>
                <w:tcPr>
                  <w:tcW w:w="826" w:type="pct"/>
                  <w:shd w:val="clear" w:color="auto" w:fill="FFFFFF" w:themeFill="background2"/>
                </w:tcPr>
                <w:p w14:paraId="0E1E2E42" w14:textId="01391DCE" w:rsidR="00987F40" w:rsidRPr="00444988" w:rsidRDefault="00987F40" w:rsidP="00251C72">
                  <w:pPr>
                    <w:pStyle w:val="BPTableText"/>
                  </w:pPr>
                  <w:r w:rsidRPr="00444988">
                    <w:t>St</w:t>
                  </w:r>
                  <w:r w:rsidR="002329F2" w:rsidRPr="00444988">
                    <w:t>.</w:t>
                  </w:r>
                  <w:r w:rsidRPr="00444988">
                    <w:t xml:space="preserve"> Joseph</w:t>
                  </w:r>
                </w:p>
              </w:tc>
              <w:tc>
                <w:tcPr>
                  <w:tcW w:w="884" w:type="pct"/>
                  <w:shd w:val="clear" w:color="auto" w:fill="FFFFFF" w:themeFill="background2"/>
                </w:tcPr>
                <w:p w14:paraId="36E15240" w14:textId="2922399E" w:rsidR="00987F40" w:rsidRPr="00444988" w:rsidRDefault="00987F40" w:rsidP="00251C72">
                  <w:pPr>
                    <w:pStyle w:val="BPTableText"/>
                  </w:pPr>
                  <w:r w:rsidRPr="00444988">
                    <w:t>St</w:t>
                  </w:r>
                  <w:r w:rsidR="002329F2" w:rsidRPr="00444988">
                    <w:t>.</w:t>
                  </w:r>
                  <w:r w:rsidRPr="00444988">
                    <w:t xml:space="preserve"> Joseph</w:t>
                  </w:r>
                </w:p>
              </w:tc>
              <w:tc>
                <w:tcPr>
                  <w:tcW w:w="847" w:type="pct"/>
                  <w:shd w:val="clear" w:color="auto" w:fill="FFFFFF" w:themeFill="background2"/>
                </w:tcPr>
                <w:p w14:paraId="7D1D2488"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620F79F4" w14:textId="77777777" w:rsidR="00987F40" w:rsidRPr="00444988" w:rsidRDefault="00987F40" w:rsidP="00251C72">
                  <w:pPr>
                    <w:pStyle w:val="BPTableText"/>
                  </w:pPr>
                  <w:r w:rsidRPr="00444988">
                    <w:t>Minimum of seven (7) hours of service per operating day</w:t>
                  </w:r>
                </w:p>
              </w:tc>
            </w:tr>
            <w:tr w:rsidR="00987F40" w:rsidRPr="00444988" w14:paraId="3C5718BB"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0526EDE4" w14:textId="77777777" w:rsidR="00987F40" w:rsidRPr="00444988" w:rsidRDefault="00987F40" w:rsidP="00251C72">
                  <w:pPr>
                    <w:pStyle w:val="BPTableText"/>
                  </w:pPr>
                  <w:r w:rsidRPr="00444988">
                    <w:t>79</w:t>
                  </w:r>
                </w:p>
              </w:tc>
              <w:tc>
                <w:tcPr>
                  <w:tcW w:w="932" w:type="pct"/>
                </w:tcPr>
                <w:p w14:paraId="4180FD4C" w14:textId="7C73DD75" w:rsidR="00987F40" w:rsidRPr="00444988" w:rsidRDefault="00987F40" w:rsidP="00251C72">
                  <w:pPr>
                    <w:pStyle w:val="BPTableText"/>
                  </w:pPr>
                  <w:r w:rsidRPr="00444988">
                    <w:t xml:space="preserve">South Bend, </w:t>
                  </w:r>
                  <w:r w:rsidR="002329F2" w:rsidRPr="00444988">
                    <w:t xml:space="preserve">IN – </w:t>
                  </w:r>
                  <w:r w:rsidR="002329F2" w:rsidRPr="00444988">
                    <w:br/>
                  </w:r>
                  <w:r w:rsidRPr="00444988">
                    <w:t>N</w:t>
                  </w:r>
                  <w:r w:rsidR="002329F2" w:rsidRPr="00444988">
                    <w:t>.</w:t>
                  </w:r>
                  <w:r w:rsidRPr="00444988">
                    <w:t xml:space="preserve"> Dr. Martin Luther King Jr. Blvd</w:t>
                  </w:r>
                </w:p>
              </w:tc>
              <w:tc>
                <w:tcPr>
                  <w:tcW w:w="826" w:type="pct"/>
                </w:tcPr>
                <w:p w14:paraId="0C8232AA" w14:textId="2C747022" w:rsidR="00987F40" w:rsidRPr="00444988" w:rsidRDefault="00987F40" w:rsidP="00251C72">
                  <w:pPr>
                    <w:pStyle w:val="BPTableText"/>
                  </w:pPr>
                  <w:r w:rsidRPr="00444988">
                    <w:t>St</w:t>
                  </w:r>
                  <w:r w:rsidR="002329F2" w:rsidRPr="00444988">
                    <w:t>.</w:t>
                  </w:r>
                  <w:r w:rsidRPr="00444988">
                    <w:t xml:space="preserve"> Joseph</w:t>
                  </w:r>
                </w:p>
              </w:tc>
              <w:tc>
                <w:tcPr>
                  <w:tcW w:w="884" w:type="pct"/>
                </w:tcPr>
                <w:p w14:paraId="79DE665E" w14:textId="5CF15831" w:rsidR="00987F40" w:rsidRPr="00444988" w:rsidRDefault="00987F40" w:rsidP="00251C72">
                  <w:pPr>
                    <w:pStyle w:val="BPTableText"/>
                  </w:pPr>
                  <w:r w:rsidRPr="00444988">
                    <w:t>St</w:t>
                  </w:r>
                  <w:r w:rsidR="002329F2" w:rsidRPr="00444988">
                    <w:t>.</w:t>
                  </w:r>
                  <w:r w:rsidRPr="00444988">
                    <w:t xml:space="preserve"> Joseph</w:t>
                  </w:r>
                </w:p>
              </w:tc>
              <w:tc>
                <w:tcPr>
                  <w:tcW w:w="847" w:type="pct"/>
                </w:tcPr>
                <w:p w14:paraId="640A1058"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7121E4E5" w14:textId="77777777" w:rsidR="00987F40" w:rsidRPr="00444988" w:rsidRDefault="00987F40" w:rsidP="00251C72">
                  <w:pPr>
                    <w:pStyle w:val="BPTableText"/>
                  </w:pPr>
                  <w:r w:rsidRPr="00444988">
                    <w:t>Minimum of seven (7) hours of service per operating day</w:t>
                  </w:r>
                </w:p>
              </w:tc>
            </w:tr>
            <w:tr w:rsidR="00987F40" w:rsidRPr="00444988" w14:paraId="0735509C"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745C9B5E" w14:textId="77777777" w:rsidR="00987F40" w:rsidRPr="00444988" w:rsidRDefault="00987F40" w:rsidP="00251C72">
                  <w:pPr>
                    <w:pStyle w:val="BPTableText"/>
                  </w:pPr>
                  <w:r w:rsidRPr="00444988">
                    <w:t>80</w:t>
                  </w:r>
                </w:p>
              </w:tc>
              <w:tc>
                <w:tcPr>
                  <w:tcW w:w="932" w:type="pct"/>
                  <w:shd w:val="clear" w:color="auto" w:fill="FFFFFF" w:themeFill="background2"/>
                </w:tcPr>
                <w:p w14:paraId="1FC15265" w14:textId="0403BC5B" w:rsidR="00987F40" w:rsidRPr="00444988" w:rsidRDefault="00987F40" w:rsidP="00251C72">
                  <w:pPr>
                    <w:pStyle w:val="BPTableText"/>
                  </w:pPr>
                  <w:r w:rsidRPr="00444988">
                    <w:t xml:space="preserve">South Bend, </w:t>
                  </w:r>
                  <w:r w:rsidR="002329F2" w:rsidRPr="00444988">
                    <w:t xml:space="preserve">IN – </w:t>
                  </w:r>
                  <w:r w:rsidR="002329F2" w:rsidRPr="00444988">
                    <w:br/>
                  </w:r>
                  <w:r w:rsidRPr="00444988">
                    <w:t>W</w:t>
                  </w:r>
                  <w:r w:rsidR="002329F2" w:rsidRPr="00444988">
                    <w:t>.</w:t>
                  </w:r>
                  <w:r w:rsidRPr="00444988">
                    <w:t xml:space="preserve"> Western Ave.</w:t>
                  </w:r>
                </w:p>
              </w:tc>
              <w:tc>
                <w:tcPr>
                  <w:tcW w:w="826" w:type="pct"/>
                  <w:shd w:val="clear" w:color="auto" w:fill="FFFFFF" w:themeFill="background2"/>
                </w:tcPr>
                <w:p w14:paraId="5682C03C" w14:textId="725F7C2C" w:rsidR="00987F40" w:rsidRPr="00444988" w:rsidRDefault="00987F40" w:rsidP="00251C72">
                  <w:pPr>
                    <w:pStyle w:val="BPTableText"/>
                  </w:pPr>
                  <w:r w:rsidRPr="00444988">
                    <w:t>St</w:t>
                  </w:r>
                  <w:r w:rsidR="002329F2" w:rsidRPr="00444988">
                    <w:t>.</w:t>
                  </w:r>
                  <w:r w:rsidRPr="00444988">
                    <w:t xml:space="preserve"> Joseph</w:t>
                  </w:r>
                </w:p>
              </w:tc>
              <w:tc>
                <w:tcPr>
                  <w:tcW w:w="884" w:type="pct"/>
                  <w:shd w:val="clear" w:color="auto" w:fill="FFFFFF" w:themeFill="background2"/>
                </w:tcPr>
                <w:p w14:paraId="7115ABF0" w14:textId="6355B3B0" w:rsidR="00987F40" w:rsidRPr="00444988" w:rsidRDefault="00987F40" w:rsidP="00251C72">
                  <w:pPr>
                    <w:pStyle w:val="BPTableText"/>
                  </w:pPr>
                  <w:r w:rsidRPr="00444988">
                    <w:t>St</w:t>
                  </w:r>
                  <w:r w:rsidR="002329F2" w:rsidRPr="00444988">
                    <w:t>.</w:t>
                  </w:r>
                  <w:r w:rsidRPr="00444988">
                    <w:t xml:space="preserve"> Joseph</w:t>
                  </w:r>
                </w:p>
              </w:tc>
              <w:tc>
                <w:tcPr>
                  <w:tcW w:w="847" w:type="pct"/>
                  <w:shd w:val="clear" w:color="auto" w:fill="FFFFFF" w:themeFill="background2"/>
                </w:tcPr>
                <w:p w14:paraId="677216D6"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1EE30B4D" w14:textId="77777777" w:rsidR="00987F40" w:rsidRPr="00444988" w:rsidRDefault="00987F40" w:rsidP="00251C72">
                  <w:pPr>
                    <w:pStyle w:val="BPTableText"/>
                  </w:pPr>
                  <w:r w:rsidRPr="00444988">
                    <w:t>Minimum of seven (7) hours of service per operating day</w:t>
                  </w:r>
                </w:p>
              </w:tc>
            </w:tr>
            <w:tr w:rsidR="00987F40" w:rsidRPr="00444988" w14:paraId="62F13419"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236216AA" w14:textId="77777777" w:rsidR="00987F40" w:rsidRPr="00444988" w:rsidRDefault="00987F40" w:rsidP="00251C72">
                  <w:pPr>
                    <w:pStyle w:val="BPTableText"/>
                  </w:pPr>
                  <w:r w:rsidRPr="00444988">
                    <w:t>81</w:t>
                  </w:r>
                </w:p>
              </w:tc>
              <w:tc>
                <w:tcPr>
                  <w:tcW w:w="932" w:type="pct"/>
                </w:tcPr>
                <w:p w14:paraId="050C2EC2" w14:textId="1E5DA370" w:rsidR="00987F40" w:rsidRPr="00444988" w:rsidRDefault="00987F40" w:rsidP="00251C72">
                  <w:pPr>
                    <w:pStyle w:val="BPTableText"/>
                  </w:pPr>
                  <w:r w:rsidRPr="00444988">
                    <w:t xml:space="preserve">South Bend, </w:t>
                  </w:r>
                  <w:r w:rsidR="002329F2" w:rsidRPr="00444988">
                    <w:t xml:space="preserve">IN – </w:t>
                  </w:r>
                  <w:r w:rsidRPr="00444988">
                    <w:t>Western Ave.</w:t>
                  </w:r>
                </w:p>
              </w:tc>
              <w:tc>
                <w:tcPr>
                  <w:tcW w:w="826" w:type="pct"/>
                </w:tcPr>
                <w:p w14:paraId="3F6A8864" w14:textId="047EBE55" w:rsidR="00987F40" w:rsidRPr="00444988" w:rsidRDefault="00987F40" w:rsidP="00251C72">
                  <w:pPr>
                    <w:pStyle w:val="BPTableText"/>
                  </w:pPr>
                  <w:r w:rsidRPr="00444988">
                    <w:t>St</w:t>
                  </w:r>
                  <w:r w:rsidR="002329F2" w:rsidRPr="00444988">
                    <w:t>.</w:t>
                  </w:r>
                  <w:r w:rsidRPr="00444988">
                    <w:t xml:space="preserve"> Joseph</w:t>
                  </w:r>
                </w:p>
              </w:tc>
              <w:tc>
                <w:tcPr>
                  <w:tcW w:w="884" w:type="pct"/>
                </w:tcPr>
                <w:p w14:paraId="74FF3BD7" w14:textId="6FE39150" w:rsidR="00987F40" w:rsidRPr="00444988" w:rsidRDefault="00987F40" w:rsidP="00251C72">
                  <w:pPr>
                    <w:pStyle w:val="BPTableText"/>
                  </w:pPr>
                  <w:r w:rsidRPr="00444988">
                    <w:t>St</w:t>
                  </w:r>
                  <w:r w:rsidR="002329F2" w:rsidRPr="00444988">
                    <w:t>.</w:t>
                  </w:r>
                  <w:r w:rsidRPr="00444988">
                    <w:t xml:space="preserve"> Joseph</w:t>
                  </w:r>
                </w:p>
              </w:tc>
              <w:tc>
                <w:tcPr>
                  <w:tcW w:w="847" w:type="pct"/>
                </w:tcPr>
                <w:p w14:paraId="7EA7AD4C"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01B0491B" w14:textId="77777777" w:rsidR="00987F40" w:rsidRPr="00444988" w:rsidRDefault="00987F40" w:rsidP="00251C72">
                  <w:pPr>
                    <w:pStyle w:val="BPTableText"/>
                  </w:pPr>
                  <w:r w:rsidRPr="00444988">
                    <w:t>Minimum of seven (7) hours of service per operating day</w:t>
                  </w:r>
                </w:p>
              </w:tc>
            </w:tr>
            <w:tr w:rsidR="00987F40" w:rsidRPr="00444988" w14:paraId="4201F38F"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5A689220" w14:textId="77777777" w:rsidR="00987F40" w:rsidRPr="00444988" w:rsidRDefault="00987F40" w:rsidP="00251C72">
                  <w:pPr>
                    <w:pStyle w:val="BPTableText"/>
                  </w:pPr>
                  <w:r w:rsidRPr="00444988">
                    <w:t>82</w:t>
                  </w:r>
                </w:p>
              </w:tc>
              <w:tc>
                <w:tcPr>
                  <w:tcW w:w="932" w:type="pct"/>
                  <w:shd w:val="clear" w:color="auto" w:fill="FFFFFF" w:themeFill="background2"/>
                </w:tcPr>
                <w:p w14:paraId="78BACDCF" w14:textId="6ADC4620" w:rsidR="00987F40" w:rsidRPr="00444988" w:rsidRDefault="00987F40" w:rsidP="00251C72">
                  <w:pPr>
                    <w:pStyle w:val="BPTableText"/>
                  </w:pPr>
                  <w:r w:rsidRPr="00444988">
                    <w:t xml:space="preserve">Lafayette, </w:t>
                  </w:r>
                  <w:r w:rsidR="002329F2" w:rsidRPr="00444988">
                    <w:t xml:space="preserve">IN – </w:t>
                  </w:r>
                  <w:r w:rsidRPr="00444988">
                    <w:t xml:space="preserve">Search in </w:t>
                  </w:r>
                  <w:r w:rsidR="002329F2" w:rsidRPr="00444988">
                    <w:t>Process</w:t>
                  </w:r>
                </w:p>
              </w:tc>
              <w:tc>
                <w:tcPr>
                  <w:tcW w:w="826" w:type="pct"/>
                  <w:shd w:val="clear" w:color="auto" w:fill="FFFFFF" w:themeFill="background2"/>
                </w:tcPr>
                <w:p w14:paraId="31766587" w14:textId="77777777" w:rsidR="00987F40" w:rsidRPr="00444988" w:rsidRDefault="00987F40" w:rsidP="00251C72">
                  <w:pPr>
                    <w:pStyle w:val="BPTableText"/>
                  </w:pPr>
                  <w:r w:rsidRPr="00444988">
                    <w:t>Tippecanoe</w:t>
                  </w:r>
                </w:p>
              </w:tc>
              <w:tc>
                <w:tcPr>
                  <w:tcW w:w="884" w:type="pct"/>
                  <w:shd w:val="clear" w:color="auto" w:fill="FFFFFF" w:themeFill="background2"/>
                </w:tcPr>
                <w:p w14:paraId="2621B21A" w14:textId="77777777" w:rsidR="00987F40" w:rsidRPr="00444988" w:rsidRDefault="00987F40" w:rsidP="00251C72">
                  <w:pPr>
                    <w:pStyle w:val="BPTableText"/>
                  </w:pPr>
                  <w:r w:rsidRPr="00444988">
                    <w:t>Tippecanoe, Clinton</w:t>
                  </w:r>
                </w:p>
              </w:tc>
              <w:tc>
                <w:tcPr>
                  <w:tcW w:w="847" w:type="pct"/>
                  <w:shd w:val="clear" w:color="auto" w:fill="FFFFFF" w:themeFill="background2"/>
                </w:tcPr>
                <w:p w14:paraId="75BA62EA"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0A719230" w14:textId="77777777" w:rsidR="00987F40" w:rsidRPr="00444988" w:rsidRDefault="00987F40" w:rsidP="00251C72">
                  <w:pPr>
                    <w:pStyle w:val="BPTableText"/>
                  </w:pPr>
                  <w:r w:rsidRPr="00444988">
                    <w:t>Minimum of seven (7) hours of service per operating day</w:t>
                  </w:r>
                </w:p>
              </w:tc>
            </w:tr>
            <w:tr w:rsidR="00987F40" w:rsidRPr="00444988" w14:paraId="799EDDD5"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5FE990A9" w14:textId="77777777" w:rsidR="00987F40" w:rsidRPr="00444988" w:rsidRDefault="00987F40" w:rsidP="00251C72">
                  <w:pPr>
                    <w:pStyle w:val="BPTableText"/>
                  </w:pPr>
                  <w:r w:rsidRPr="00444988">
                    <w:t>83</w:t>
                  </w:r>
                </w:p>
              </w:tc>
              <w:tc>
                <w:tcPr>
                  <w:tcW w:w="932" w:type="pct"/>
                </w:tcPr>
                <w:p w14:paraId="1E5F89D3" w14:textId="1F7B32B6" w:rsidR="00987F40" w:rsidRPr="00444988" w:rsidRDefault="00987F40" w:rsidP="00251C72">
                  <w:pPr>
                    <w:pStyle w:val="BPTableText"/>
                  </w:pPr>
                  <w:r w:rsidRPr="00444988">
                    <w:t xml:space="preserve">Evansville, </w:t>
                  </w:r>
                  <w:r w:rsidR="002329F2" w:rsidRPr="00444988">
                    <w:t xml:space="preserve">IN – </w:t>
                  </w:r>
                  <w:r w:rsidRPr="00444988">
                    <w:t>TBD</w:t>
                  </w:r>
                </w:p>
              </w:tc>
              <w:tc>
                <w:tcPr>
                  <w:tcW w:w="826" w:type="pct"/>
                </w:tcPr>
                <w:p w14:paraId="523722BE" w14:textId="77777777" w:rsidR="00987F40" w:rsidRPr="00444988" w:rsidRDefault="00987F40" w:rsidP="00251C72">
                  <w:pPr>
                    <w:pStyle w:val="BPTableText"/>
                  </w:pPr>
                  <w:r w:rsidRPr="00444988">
                    <w:t>Vanderburgh</w:t>
                  </w:r>
                </w:p>
              </w:tc>
              <w:tc>
                <w:tcPr>
                  <w:tcW w:w="884" w:type="pct"/>
                </w:tcPr>
                <w:p w14:paraId="283CAA9E" w14:textId="77777777" w:rsidR="00987F40" w:rsidRPr="00444988" w:rsidRDefault="00987F40" w:rsidP="00251C72">
                  <w:pPr>
                    <w:pStyle w:val="BPTableText"/>
                  </w:pPr>
                  <w:r w:rsidRPr="00444988">
                    <w:t>Gibson, Vanderburgh</w:t>
                  </w:r>
                </w:p>
              </w:tc>
              <w:tc>
                <w:tcPr>
                  <w:tcW w:w="847" w:type="pct"/>
                </w:tcPr>
                <w:p w14:paraId="3A6A2FD6"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16BA06AD" w14:textId="77777777" w:rsidR="00987F40" w:rsidRPr="00444988" w:rsidRDefault="00987F40" w:rsidP="00251C72">
                  <w:pPr>
                    <w:pStyle w:val="BPTableText"/>
                  </w:pPr>
                  <w:r w:rsidRPr="00444988">
                    <w:t>Minimum of seven (7) hours of service per operating day</w:t>
                  </w:r>
                </w:p>
              </w:tc>
            </w:tr>
            <w:tr w:rsidR="00987F40" w:rsidRPr="00444988" w14:paraId="4435CD47"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5EB11D0D" w14:textId="77777777" w:rsidR="00987F40" w:rsidRPr="00444988" w:rsidRDefault="00987F40" w:rsidP="00251C72">
                  <w:pPr>
                    <w:pStyle w:val="BPTableText"/>
                  </w:pPr>
                  <w:r w:rsidRPr="00444988">
                    <w:t>84</w:t>
                  </w:r>
                </w:p>
              </w:tc>
              <w:tc>
                <w:tcPr>
                  <w:tcW w:w="932" w:type="pct"/>
                  <w:shd w:val="clear" w:color="auto" w:fill="FFFFFF" w:themeFill="background2"/>
                </w:tcPr>
                <w:p w14:paraId="4BB4727C" w14:textId="545537F9" w:rsidR="00987F40" w:rsidRPr="00444988" w:rsidRDefault="00987F40" w:rsidP="00251C72">
                  <w:pPr>
                    <w:pStyle w:val="BPTableText"/>
                  </w:pPr>
                  <w:r w:rsidRPr="00444988">
                    <w:t xml:space="preserve">Evansville, </w:t>
                  </w:r>
                  <w:r w:rsidR="002329F2" w:rsidRPr="00444988">
                    <w:t xml:space="preserve">IN – </w:t>
                  </w:r>
                  <w:r w:rsidRPr="00444988">
                    <w:t>Waterbridge Way</w:t>
                  </w:r>
                </w:p>
              </w:tc>
              <w:tc>
                <w:tcPr>
                  <w:tcW w:w="826" w:type="pct"/>
                  <w:shd w:val="clear" w:color="auto" w:fill="FFFFFF" w:themeFill="background2"/>
                </w:tcPr>
                <w:p w14:paraId="6498D510" w14:textId="77777777" w:rsidR="00987F40" w:rsidRPr="00444988" w:rsidRDefault="00987F40" w:rsidP="00251C72">
                  <w:pPr>
                    <w:pStyle w:val="BPTableText"/>
                  </w:pPr>
                  <w:r w:rsidRPr="00444988">
                    <w:t>Vanderburgh</w:t>
                  </w:r>
                </w:p>
              </w:tc>
              <w:tc>
                <w:tcPr>
                  <w:tcW w:w="884" w:type="pct"/>
                  <w:shd w:val="clear" w:color="auto" w:fill="FFFFFF" w:themeFill="background2"/>
                </w:tcPr>
                <w:p w14:paraId="5632B4BB" w14:textId="77777777" w:rsidR="00987F40" w:rsidRPr="00444988" w:rsidRDefault="00987F40" w:rsidP="00251C72">
                  <w:pPr>
                    <w:pStyle w:val="BPTableText"/>
                  </w:pPr>
                  <w:r w:rsidRPr="00444988">
                    <w:t>Vanderburgh</w:t>
                  </w:r>
                </w:p>
              </w:tc>
              <w:tc>
                <w:tcPr>
                  <w:tcW w:w="847" w:type="pct"/>
                  <w:shd w:val="clear" w:color="auto" w:fill="FFFFFF" w:themeFill="background2"/>
                </w:tcPr>
                <w:p w14:paraId="724C55AD"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757FD5B1" w14:textId="77777777" w:rsidR="00987F40" w:rsidRPr="00444988" w:rsidRDefault="00987F40" w:rsidP="00251C72">
                  <w:pPr>
                    <w:pStyle w:val="BPTableText"/>
                  </w:pPr>
                  <w:r w:rsidRPr="00444988">
                    <w:t>Minimum of seven (7) hours of service per operating day</w:t>
                  </w:r>
                </w:p>
              </w:tc>
            </w:tr>
            <w:tr w:rsidR="00987F40" w:rsidRPr="00444988" w14:paraId="59F34F0E"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5F10FEDF" w14:textId="77777777" w:rsidR="00987F40" w:rsidRPr="00444988" w:rsidRDefault="00987F40" w:rsidP="00251C72">
                  <w:pPr>
                    <w:pStyle w:val="BPTableText"/>
                  </w:pPr>
                  <w:r w:rsidRPr="00444988">
                    <w:t>85</w:t>
                  </w:r>
                </w:p>
              </w:tc>
              <w:tc>
                <w:tcPr>
                  <w:tcW w:w="932" w:type="pct"/>
                </w:tcPr>
                <w:p w14:paraId="2A0EA84D" w14:textId="64512CB6" w:rsidR="00987F40" w:rsidRPr="00444988" w:rsidRDefault="00987F40" w:rsidP="00251C72">
                  <w:pPr>
                    <w:pStyle w:val="BPTableText"/>
                  </w:pPr>
                  <w:r w:rsidRPr="00444988">
                    <w:t xml:space="preserve">Terre Haute, </w:t>
                  </w:r>
                  <w:r w:rsidR="002329F2" w:rsidRPr="00444988">
                    <w:t xml:space="preserve">IN – </w:t>
                  </w:r>
                  <w:r w:rsidRPr="00444988">
                    <w:t>S</w:t>
                  </w:r>
                  <w:r w:rsidR="002329F2" w:rsidRPr="00444988">
                    <w:t>.</w:t>
                  </w:r>
                  <w:r w:rsidRPr="00444988">
                    <w:t xml:space="preserve"> 3</w:t>
                  </w:r>
                  <w:r w:rsidRPr="00444988">
                    <w:rPr>
                      <w:vertAlign w:val="superscript"/>
                    </w:rPr>
                    <w:t>rd</w:t>
                  </w:r>
                  <w:r w:rsidRPr="00444988">
                    <w:t xml:space="preserve"> Place</w:t>
                  </w:r>
                </w:p>
              </w:tc>
              <w:tc>
                <w:tcPr>
                  <w:tcW w:w="826" w:type="pct"/>
                </w:tcPr>
                <w:p w14:paraId="0F5B4C0C" w14:textId="77777777" w:rsidR="00987F40" w:rsidRPr="00444988" w:rsidRDefault="00987F40" w:rsidP="00251C72">
                  <w:pPr>
                    <w:pStyle w:val="BPTableText"/>
                  </w:pPr>
                  <w:r w:rsidRPr="00444988">
                    <w:t>Vigo</w:t>
                  </w:r>
                </w:p>
              </w:tc>
              <w:tc>
                <w:tcPr>
                  <w:tcW w:w="884" w:type="pct"/>
                </w:tcPr>
                <w:p w14:paraId="3C811312" w14:textId="77777777" w:rsidR="00987F40" w:rsidRPr="00444988" w:rsidRDefault="00987F40" w:rsidP="00251C72">
                  <w:pPr>
                    <w:pStyle w:val="BPTableText"/>
                  </w:pPr>
                  <w:r w:rsidRPr="00444988">
                    <w:t>Vigo</w:t>
                  </w:r>
                </w:p>
              </w:tc>
              <w:tc>
                <w:tcPr>
                  <w:tcW w:w="847" w:type="pct"/>
                </w:tcPr>
                <w:p w14:paraId="3EC5618C"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353C00B1" w14:textId="77777777" w:rsidR="00987F40" w:rsidRPr="00444988" w:rsidRDefault="00987F40" w:rsidP="00251C72">
                  <w:pPr>
                    <w:pStyle w:val="BPTableText"/>
                  </w:pPr>
                  <w:r w:rsidRPr="00444988">
                    <w:t>Minimum of seven (7) hours of service per operating day</w:t>
                  </w:r>
                </w:p>
              </w:tc>
            </w:tr>
            <w:tr w:rsidR="00987F40" w:rsidRPr="00444988" w14:paraId="519C29E4"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662CB43C" w14:textId="77777777" w:rsidR="00987F40" w:rsidRPr="00444988" w:rsidRDefault="00987F40" w:rsidP="00251C72">
                  <w:pPr>
                    <w:pStyle w:val="BPTableText"/>
                  </w:pPr>
                  <w:r w:rsidRPr="00444988">
                    <w:t>86</w:t>
                  </w:r>
                </w:p>
              </w:tc>
              <w:tc>
                <w:tcPr>
                  <w:tcW w:w="932" w:type="pct"/>
                  <w:shd w:val="clear" w:color="auto" w:fill="FFFFFF" w:themeFill="background2"/>
                </w:tcPr>
                <w:p w14:paraId="5C0B4E11" w14:textId="192D397B" w:rsidR="00987F40" w:rsidRPr="00444988" w:rsidRDefault="00987F40" w:rsidP="00251C72">
                  <w:pPr>
                    <w:pStyle w:val="BPTableText"/>
                  </w:pPr>
                  <w:r w:rsidRPr="00444988">
                    <w:t xml:space="preserve">Terre Haute, </w:t>
                  </w:r>
                  <w:r w:rsidR="002329F2" w:rsidRPr="00444988">
                    <w:t xml:space="preserve">IN – </w:t>
                  </w:r>
                  <w:r w:rsidRPr="00444988">
                    <w:t>TBD</w:t>
                  </w:r>
                </w:p>
              </w:tc>
              <w:tc>
                <w:tcPr>
                  <w:tcW w:w="826" w:type="pct"/>
                  <w:shd w:val="clear" w:color="auto" w:fill="FFFFFF" w:themeFill="background2"/>
                </w:tcPr>
                <w:p w14:paraId="38BECE13" w14:textId="77777777" w:rsidR="00987F40" w:rsidRPr="00444988" w:rsidRDefault="00987F40" w:rsidP="00251C72">
                  <w:pPr>
                    <w:pStyle w:val="BPTableText"/>
                  </w:pPr>
                  <w:r w:rsidRPr="00444988">
                    <w:t>Vigo</w:t>
                  </w:r>
                </w:p>
              </w:tc>
              <w:tc>
                <w:tcPr>
                  <w:tcW w:w="884" w:type="pct"/>
                  <w:shd w:val="clear" w:color="auto" w:fill="FFFFFF" w:themeFill="background2"/>
                </w:tcPr>
                <w:p w14:paraId="0AF477F6" w14:textId="77777777" w:rsidR="00987F40" w:rsidRPr="00444988" w:rsidRDefault="00987F40" w:rsidP="00251C72">
                  <w:pPr>
                    <w:pStyle w:val="BPTableText"/>
                  </w:pPr>
                  <w:r w:rsidRPr="00444988">
                    <w:t>Vigo</w:t>
                  </w:r>
                </w:p>
              </w:tc>
              <w:tc>
                <w:tcPr>
                  <w:tcW w:w="847" w:type="pct"/>
                  <w:shd w:val="clear" w:color="auto" w:fill="FFFFFF" w:themeFill="background2"/>
                </w:tcPr>
                <w:p w14:paraId="5FAACFAA"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36ED888C" w14:textId="77777777" w:rsidR="00987F40" w:rsidRPr="00444988" w:rsidRDefault="00987F40" w:rsidP="00251C72">
                  <w:pPr>
                    <w:pStyle w:val="BPTableText"/>
                  </w:pPr>
                  <w:r w:rsidRPr="00444988">
                    <w:t>Minimum of seven (7) hours of service per operating day</w:t>
                  </w:r>
                </w:p>
              </w:tc>
            </w:tr>
            <w:tr w:rsidR="00987F40" w:rsidRPr="00444988" w14:paraId="3F2BD855"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6EFFF128" w14:textId="77777777" w:rsidR="00987F40" w:rsidRPr="00444988" w:rsidRDefault="00987F40" w:rsidP="00251C72">
                  <w:pPr>
                    <w:pStyle w:val="BPTableText"/>
                  </w:pPr>
                  <w:r w:rsidRPr="00444988">
                    <w:t>87</w:t>
                  </w:r>
                </w:p>
              </w:tc>
              <w:tc>
                <w:tcPr>
                  <w:tcW w:w="932" w:type="pct"/>
                </w:tcPr>
                <w:p w14:paraId="6BD389DC" w14:textId="7702E4B8" w:rsidR="00987F40" w:rsidRPr="00444988" w:rsidRDefault="00987F40" w:rsidP="00251C72">
                  <w:pPr>
                    <w:pStyle w:val="BPTableText"/>
                  </w:pPr>
                  <w:r w:rsidRPr="00444988">
                    <w:t xml:space="preserve">Wabash, </w:t>
                  </w:r>
                  <w:r w:rsidR="002329F2" w:rsidRPr="00444988">
                    <w:t xml:space="preserve">IN – </w:t>
                  </w:r>
                  <w:r w:rsidR="002329F2" w:rsidRPr="00444988">
                    <w:br/>
                  </w:r>
                  <w:r w:rsidRPr="00444988">
                    <w:t>S</w:t>
                  </w:r>
                  <w:r w:rsidR="002329F2" w:rsidRPr="00444988">
                    <w:t>.</w:t>
                  </w:r>
                  <w:r w:rsidRPr="00444988">
                    <w:t xml:space="preserve"> 50 E</w:t>
                  </w:r>
                </w:p>
              </w:tc>
              <w:tc>
                <w:tcPr>
                  <w:tcW w:w="826" w:type="pct"/>
                </w:tcPr>
                <w:p w14:paraId="2D5CA05A" w14:textId="77777777" w:rsidR="00987F40" w:rsidRPr="00444988" w:rsidRDefault="00987F40" w:rsidP="00251C72">
                  <w:pPr>
                    <w:pStyle w:val="BPTableText"/>
                  </w:pPr>
                  <w:r w:rsidRPr="00444988">
                    <w:t>Wabash</w:t>
                  </w:r>
                </w:p>
              </w:tc>
              <w:tc>
                <w:tcPr>
                  <w:tcW w:w="884" w:type="pct"/>
                </w:tcPr>
                <w:p w14:paraId="55807808" w14:textId="77777777" w:rsidR="00987F40" w:rsidRPr="00444988" w:rsidRDefault="00987F40" w:rsidP="00251C72">
                  <w:pPr>
                    <w:pStyle w:val="BPTableText"/>
                  </w:pPr>
                  <w:r w:rsidRPr="00444988">
                    <w:t>Wabash</w:t>
                  </w:r>
                </w:p>
              </w:tc>
              <w:tc>
                <w:tcPr>
                  <w:tcW w:w="847" w:type="pct"/>
                </w:tcPr>
                <w:p w14:paraId="3C89B4DB"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09EC0942" w14:textId="77777777" w:rsidR="00987F40" w:rsidRPr="00444988" w:rsidRDefault="00987F40" w:rsidP="00251C72">
                  <w:pPr>
                    <w:pStyle w:val="BPTableText"/>
                  </w:pPr>
                  <w:r w:rsidRPr="00444988">
                    <w:t>Minimum of seven (7) hours of service per operating day</w:t>
                  </w:r>
                </w:p>
              </w:tc>
            </w:tr>
            <w:tr w:rsidR="00987F40" w:rsidRPr="00444988" w14:paraId="3F32E827"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101706EE" w14:textId="77777777" w:rsidR="00987F40" w:rsidRPr="00444988" w:rsidRDefault="00987F40" w:rsidP="00251C72">
                  <w:pPr>
                    <w:pStyle w:val="BPTableText"/>
                  </w:pPr>
                  <w:r w:rsidRPr="00444988">
                    <w:lastRenderedPageBreak/>
                    <w:t>88</w:t>
                  </w:r>
                </w:p>
              </w:tc>
              <w:tc>
                <w:tcPr>
                  <w:tcW w:w="932" w:type="pct"/>
                  <w:shd w:val="clear" w:color="auto" w:fill="FFFFFF" w:themeFill="background2"/>
                </w:tcPr>
                <w:p w14:paraId="5E7187F7" w14:textId="450D5A29" w:rsidR="00987F40" w:rsidRPr="00444988" w:rsidRDefault="00987F40" w:rsidP="00251C72">
                  <w:pPr>
                    <w:pStyle w:val="BPTableText"/>
                  </w:pPr>
                  <w:r w:rsidRPr="00444988">
                    <w:t xml:space="preserve">Wabash, </w:t>
                  </w:r>
                  <w:r w:rsidR="002329F2" w:rsidRPr="00444988">
                    <w:t xml:space="preserve">IN – </w:t>
                  </w:r>
                  <w:r w:rsidRPr="00444988">
                    <w:t>TBD</w:t>
                  </w:r>
                </w:p>
              </w:tc>
              <w:tc>
                <w:tcPr>
                  <w:tcW w:w="826" w:type="pct"/>
                  <w:shd w:val="clear" w:color="auto" w:fill="FFFFFF" w:themeFill="background2"/>
                </w:tcPr>
                <w:p w14:paraId="4479EEB7" w14:textId="77777777" w:rsidR="00987F40" w:rsidRPr="00444988" w:rsidRDefault="00987F40" w:rsidP="00251C72">
                  <w:pPr>
                    <w:pStyle w:val="BPTableText"/>
                  </w:pPr>
                  <w:r w:rsidRPr="00444988">
                    <w:t>Wabash</w:t>
                  </w:r>
                </w:p>
              </w:tc>
              <w:tc>
                <w:tcPr>
                  <w:tcW w:w="884" w:type="pct"/>
                  <w:shd w:val="clear" w:color="auto" w:fill="FFFFFF" w:themeFill="background2"/>
                </w:tcPr>
                <w:p w14:paraId="14C7B01C" w14:textId="77777777" w:rsidR="00987F40" w:rsidRPr="00444988" w:rsidRDefault="00987F40" w:rsidP="00251C72">
                  <w:pPr>
                    <w:pStyle w:val="BPTableText"/>
                  </w:pPr>
                  <w:r w:rsidRPr="00444988">
                    <w:t>Wabash, Miami, Howard</w:t>
                  </w:r>
                </w:p>
              </w:tc>
              <w:tc>
                <w:tcPr>
                  <w:tcW w:w="847" w:type="pct"/>
                  <w:shd w:val="clear" w:color="auto" w:fill="FFFFFF" w:themeFill="background2"/>
                </w:tcPr>
                <w:p w14:paraId="4BBBDC8A"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01088715" w14:textId="77777777" w:rsidR="00987F40" w:rsidRPr="00444988" w:rsidRDefault="00987F40" w:rsidP="00251C72">
                  <w:pPr>
                    <w:pStyle w:val="BPTableText"/>
                  </w:pPr>
                  <w:r w:rsidRPr="00444988">
                    <w:t>Minimum of seven (7) hours of service per operating day</w:t>
                  </w:r>
                </w:p>
              </w:tc>
            </w:tr>
            <w:tr w:rsidR="00987F40" w:rsidRPr="00444988" w14:paraId="2082F86D"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1F00EA80" w14:textId="77777777" w:rsidR="00987F40" w:rsidRPr="00444988" w:rsidRDefault="00987F40" w:rsidP="00251C72">
                  <w:pPr>
                    <w:pStyle w:val="BPTableText"/>
                  </w:pPr>
                  <w:r w:rsidRPr="00444988">
                    <w:t>89</w:t>
                  </w:r>
                </w:p>
              </w:tc>
              <w:tc>
                <w:tcPr>
                  <w:tcW w:w="932" w:type="pct"/>
                </w:tcPr>
                <w:p w14:paraId="0130F6A3" w14:textId="2C489F5A" w:rsidR="00987F40" w:rsidRPr="00444988" w:rsidRDefault="00987F40" w:rsidP="00251C72">
                  <w:pPr>
                    <w:pStyle w:val="BPTableText"/>
                  </w:pPr>
                  <w:r w:rsidRPr="00444988">
                    <w:t xml:space="preserve">Boonville, </w:t>
                  </w:r>
                  <w:r w:rsidR="002329F2" w:rsidRPr="00444988">
                    <w:t xml:space="preserve">IN – </w:t>
                  </w:r>
                  <w:r w:rsidRPr="00444988">
                    <w:t>Search in Process</w:t>
                  </w:r>
                </w:p>
              </w:tc>
              <w:tc>
                <w:tcPr>
                  <w:tcW w:w="826" w:type="pct"/>
                </w:tcPr>
                <w:p w14:paraId="4E727F4A" w14:textId="77777777" w:rsidR="00987F40" w:rsidRPr="00444988" w:rsidRDefault="00987F40" w:rsidP="00251C72">
                  <w:pPr>
                    <w:pStyle w:val="BPTableText"/>
                  </w:pPr>
                  <w:r w:rsidRPr="00444988">
                    <w:t>Warrick</w:t>
                  </w:r>
                </w:p>
              </w:tc>
              <w:tc>
                <w:tcPr>
                  <w:tcW w:w="884" w:type="pct"/>
                </w:tcPr>
                <w:p w14:paraId="198A1CF1" w14:textId="77777777" w:rsidR="00987F40" w:rsidRPr="00444988" w:rsidRDefault="00987F40" w:rsidP="00251C72">
                  <w:pPr>
                    <w:pStyle w:val="BPTableText"/>
                  </w:pPr>
                  <w:r w:rsidRPr="00444988">
                    <w:t>Vanderburgh</w:t>
                  </w:r>
                </w:p>
              </w:tc>
              <w:tc>
                <w:tcPr>
                  <w:tcW w:w="847" w:type="pct"/>
                </w:tcPr>
                <w:p w14:paraId="62850D6F"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25614AE5" w14:textId="77777777" w:rsidR="00987F40" w:rsidRPr="00444988" w:rsidRDefault="00987F40" w:rsidP="00251C72">
                  <w:pPr>
                    <w:pStyle w:val="BPTableText"/>
                  </w:pPr>
                  <w:r w:rsidRPr="00444988">
                    <w:t>Minimum of seven (7) hours of service per operating day</w:t>
                  </w:r>
                </w:p>
              </w:tc>
            </w:tr>
            <w:tr w:rsidR="00987F40" w:rsidRPr="00444988" w14:paraId="1FDEF536"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5B814124" w14:textId="77777777" w:rsidR="00987F40" w:rsidRPr="00444988" w:rsidRDefault="00987F40" w:rsidP="00251C72">
                  <w:pPr>
                    <w:pStyle w:val="BPTableText"/>
                  </w:pPr>
                  <w:r w:rsidRPr="00444988">
                    <w:t>90</w:t>
                  </w:r>
                </w:p>
              </w:tc>
              <w:tc>
                <w:tcPr>
                  <w:tcW w:w="932" w:type="pct"/>
                  <w:shd w:val="clear" w:color="auto" w:fill="FFFFFF" w:themeFill="background2"/>
                </w:tcPr>
                <w:p w14:paraId="08ACF03A" w14:textId="79160BF8" w:rsidR="00987F40" w:rsidRPr="00444988" w:rsidRDefault="00987F40" w:rsidP="00251C72">
                  <w:pPr>
                    <w:pStyle w:val="BPTableText"/>
                  </w:pPr>
                  <w:r w:rsidRPr="00444988">
                    <w:t xml:space="preserve">Boonville, </w:t>
                  </w:r>
                  <w:r w:rsidR="002329F2" w:rsidRPr="00444988">
                    <w:t xml:space="preserve">IN – </w:t>
                  </w:r>
                  <w:r w:rsidRPr="00444988">
                    <w:t>Search in Process</w:t>
                  </w:r>
                </w:p>
              </w:tc>
              <w:tc>
                <w:tcPr>
                  <w:tcW w:w="826" w:type="pct"/>
                  <w:shd w:val="clear" w:color="auto" w:fill="FFFFFF" w:themeFill="background2"/>
                </w:tcPr>
                <w:p w14:paraId="6D8894FE" w14:textId="77777777" w:rsidR="00987F40" w:rsidRPr="00444988" w:rsidRDefault="00987F40" w:rsidP="00251C72">
                  <w:pPr>
                    <w:pStyle w:val="BPTableText"/>
                  </w:pPr>
                  <w:r w:rsidRPr="00444988">
                    <w:t>Warrick</w:t>
                  </w:r>
                </w:p>
              </w:tc>
              <w:tc>
                <w:tcPr>
                  <w:tcW w:w="884" w:type="pct"/>
                  <w:shd w:val="clear" w:color="auto" w:fill="FFFFFF" w:themeFill="background2"/>
                </w:tcPr>
                <w:p w14:paraId="2BC8CFC2" w14:textId="77777777" w:rsidR="00987F40" w:rsidRPr="00444988" w:rsidRDefault="00987F40" w:rsidP="00251C72">
                  <w:pPr>
                    <w:pStyle w:val="BPTableText"/>
                  </w:pPr>
                  <w:r w:rsidRPr="00444988">
                    <w:t>Vanderburgh</w:t>
                  </w:r>
                </w:p>
              </w:tc>
              <w:tc>
                <w:tcPr>
                  <w:tcW w:w="847" w:type="pct"/>
                  <w:shd w:val="clear" w:color="auto" w:fill="FFFFFF" w:themeFill="background2"/>
                </w:tcPr>
                <w:p w14:paraId="51D70624"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4113638D" w14:textId="77777777" w:rsidR="00987F40" w:rsidRPr="00444988" w:rsidRDefault="00987F40" w:rsidP="00251C72">
                  <w:pPr>
                    <w:pStyle w:val="BPTableText"/>
                  </w:pPr>
                  <w:r w:rsidRPr="00444988">
                    <w:t>Minimum of seven (7) hours of service per operating day</w:t>
                  </w:r>
                </w:p>
              </w:tc>
            </w:tr>
            <w:tr w:rsidR="00987F40" w:rsidRPr="00444988" w14:paraId="215E61C9" w14:textId="77777777" w:rsidTr="00AB0DE9">
              <w:trPr>
                <w:cnfStyle w:val="000000100000" w:firstRow="0" w:lastRow="0" w:firstColumn="0" w:lastColumn="0" w:oddVBand="0" w:evenVBand="0" w:oddHBand="1" w:evenHBand="0" w:firstRowFirstColumn="0" w:firstRowLastColumn="0" w:lastRowFirstColumn="0" w:lastRowLastColumn="0"/>
                <w:jc w:val="center"/>
              </w:trPr>
              <w:tc>
                <w:tcPr>
                  <w:tcW w:w="252" w:type="pct"/>
                </w:tcPr>
                <w:p w14:paraId="4771DC0D" w14:textId="77777777" w:rsidR="00987F40" w:rsidRPr="00444988" w:rsidRDefault="00987F40" w:rsidP="00251C72">
                  <w:pPr>
                    <w:pStyle w:val="BPTableText"/>
                  </w:pPr>
                  <w:r w:rsidRPr="00444988">
                    <w:t>91</w:t>
                  </w:r>
                </w:p>
              </w:tc>
              <w:tc>
                <w:tcPr>
                  <w:tcW w:w="932" w:type="pct"/>
                </w:tcPr>
                <w:p w14:paraId="7613CAD7" w14:textId="5DD625D9" w:rsidR="00987F40" w:rsidRPr="00444988" w:rsidRDefault="00987F40" w:rsidP="00251C72">
                  <w:pPr>
                    <w:pStyle w:val="BPTableText"/>
                  </w:pPr>
                  <w:r w:rsidRPr="00444988">
                    <w:t xml:space="preserve">Richmond, </w:t>
                  </w:r>
                  <w:r w:rsidR="002329F2" w:rsidRPr="00444988">
                    <w:t xml:space="preserve">IN – </w:t>
                  </w:r>
                  <w:r w:rsidRPr="00444988">
                    <w:t>Chester Blvd.</w:t>
                  </w:r>
                </w:p>
              </w:tc>
              <w:tc>
                <w:tcPr>
                  <w:tcW w:w="826" w:type="pct"/>
                </w:tcPr>
                <w:p w14:paraId="70599E6D" w14:textId="77777777" w:rsidR="00987F40" w:rsidRPr="00444988" w:rsidRDefault="00987F40" w:rsidP="00251C72">
                  <w:pPr>
                    <w:pStyle w:val="BPTableText"/>
                  </w:pPr>
                  <w:r w:rsidRPr="00444988">
                    <w:t>Wayne</w:t>
                  </w:r>
                </w:p>
              </w:tc>
              <w:tc>
                <w:tcPr>
                  <w:tcW w:w="884" w:type="pct"/>
                </w:tcPr>
                <w:p w14:paraId="391FB369" w14:textId="77777777" w:rsidR="00987F40" w:rsidRPr="00444988" w:rsidRDefault="00987F40" w:rsidP="00251C72">
                  <w:pPr>
                    <w:pStyle w:val="BPTableText"/>
                  </w:pPr>
                  <w:r w:rsidRPr="00444988">
                    <w:t>Wayne</w:t>
                  </w:r>
                </w:p>
              </w:tc>
              <w:tc>
                <w:tcPr>
                  <w:tcW w:w="847" w:type="pct"/>
                </w:tcPr>
                <w:p w14:paraId="103287B5"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tcPr>
                <w:p w14:paraId="7D8CE5F2" w14:textId="77777777" w:rsidR="00987F40" w:rsidRPr="00444988" w:rsidRDefault="00987F40" w:rsidP="00251C72">
                  <w:pPr>
                    <w:pStyle w:val="BPTableText"/>
                  </w:pPr>
                  <w:r w:rsidRPr="00444988">
                    <w:t>Minimum of seven (7) hours of service per operating day</w:t>
                  </w:r>
                </w:p>
              </w:tc>
            </w:tr>
            <w:tr w:rsidR="00987F40" w:rsidRPr="00444988" w14:paraId="6F1C84DC" w14:textId="77777777" w:rsidTr="00AB0DE9">
              <w:trPr>
                <w:cnfStyle w:val="000000010000" w:firstRow="0" w:lastRow="0" w:firstColumn="0" w:lastColumn="0" w:oddVBand="0" w:evenVBand="0" w:oddHBand="0" w:evenHBand="1" w:firstRowFirstColumn="0" w:firstRowLastColumn="0" w:lastRowFirstColumn="0" w:lastRowLastColumn="0"/>
                <w:jc w:val="center"/>
              </w:trPr>
              <w:tc>
                <w:tcPr>
                  <w:tcW w:w="252" w:type="pct"/>
                  <w:shd w:val="clear" w:color="auto" w:fill="FFFFFF" w:themeFill="background2"/>
                </w:tcPr>
                <w:p w14:paraId="3CDA3303" w14:textId="77777777" w:rsidR="00987F40" w:rsidRPr="00444988" w:rsidRDefault="00987F40" w:rsidP="00251C72">
                  <w:pPr>
                    <w:pStyle w:val="BPTableText"/>
                  </w:pPr>
                  <w:r w:rsidRPr="00444988">
                    <w:t>92</w:t>
                  </w:r>
                </w:p>
              </w:tc>
              <w:tc>
                <w:tcPr>
                  <w:tcW w:w="932" w:type="pct"/>
                  <w:shd w:val="clear" w:color="auto" w:fill="FFFFFF" w:themeFill="background2"/>
                </w:tcPr>
                <w:p w14:paraId="19E3CF83" w14:textId="7B76E04D" w:rsidR="00987F40" w:rsidRPr="00444988" w:rsidRDefault="00987F40" w:rsidP="00251C72">
                  <w:pPr>
                    <w:pStyle w:val="BPTableText"/>
                  </w:pPr>
                  <w:r w:rsidRPr="00444988">
                    <w:t xml:space="preserve">Richmond, </w:t>
                  </w:r>
                  <w:r w:rsidR="002329F2" w:rsidRPr="00444988">
                    <w:t xml:space="preserve">IN – </w:t>
                  </w:r>
                  <w:r w:rsidRPr="00444988">
                    <w:t>TBD</w:t>
                  </w:r>
                </w:p>
              </w:tc>
              <w:tc>
                <w:tcPr>
                  <w:tcW w:w="826" w:type="pct"/>
                  <w:shd w:val="clear" w:color="auto" w:fill="FFFFFF" w:themeFill="background2"/>
                </w:tcPr>
                <w:p w14:paraId="539C8AC3" w14:textId="77777777" w:rsidR="00987F40" w:rsidRPr="00444988" w:rsidRDefault="00987F40" w:rsidP="00251C72">
                  <w:pPr>
                    <w:pStyle w:val="BPTableText"/>
                  </w:pPr>
                  <w:r w:rsidRPr="00444988">
                    <w:t>Wayne</w:t>
                  </w:r>
                </w:p>
              </w:tc>
              <w:tc>
                <w:tcPr>
                  <w:tcW w:w="884" w:type="pct"/>
                  <w:shd w:val="clear" w:color="auto" w:fill="FFFFFF" w:themeFill="background2"/>
                </w:tcPr>
                <w:p w14:paraId="37844131" w14:textId="77777777" w:rsidR="00987F40" w:rsidRPr="00444988" w:rsidRDefault="00987F40" w:rsidP="00251C72">
                  <w:pPr>
                    <w:pStyle w:val="BPTableText"/>
                  </w:pPr>
                  <w:r w:rsidRPr="00444988">
                    <w:t>Wayne, Fayette, Henry</w:t>
                  </w:r>
                </w:p>
              </w:tc>
              <w:tc>
                <w:tcPr>
                  <w:tcW w:w="847" w:type="pct"/>
                  <w:shd w:val="clear" w:color="auto" w:fill="FFFFFF" w:themeFill="background2"/>
                </w:tcPr>
                <w:p w14:paraId="67C5D349" w14:textId="77777777" w:rsidR="00987F40" w:rsidRPr="00444988" w:rsidRDefault="00987F40" w:rsidP="00251C72">
                  <w:pPr>
                    <w:pStyle w:val="BPTableText"/>
                    <w:jc w:val="center"/>
                    <w:rPr>
                      <w:rStyle w:val="Strong"/>
                    </w:rPr>
                  </w:pPr>
                  <w:r w:rsidRPr="00444988">
                    <w:rPr>
                      <w:rStyle w:val="Strong"/>
                    </w:rPr>
                    <w:t xml:space="preserve">Yes </w:t>
                  </w:r>
                  <w:r w:rsidRPr="00444988">
                    <w:rPr>
                      <w:rStyle w:val="Strong"/>
                    </w:rPr>
                    <w:sym w:font="Wingdings" w:char="F0FC"/>
                  </w:r>
                </w:p>
              </w:tc>
              <w:tc>
                <w:tcPr>
                  <w:tcW w:w="1259" w:type="pct"/>
                  <w:shd w:val="clear" w:color="auto" w:fill="FFFFFF" w:themeFill="background2"/>
                </w:tcPr>
                <w:p w14:paraId="2B47733C" w14:textId="77777777" w:rsidR="00987F40" w:rsidRPr="00444988" w:rsidRDefault="00987F40" w:rsidP="00251C72">
                  <w:pPr>
                    <w:pStyle w:val="BPTableText"/>
                  </w:pPr>
                  <w:r w:rsidRPr="00444988">
                    <w:t>Minimum of seven (7) hours of service per operating day</w:t>
                  </w:r>
                </w:p>
              </w:tc>
            </w:tr>
          </w:tbl>
          <w:p w14:paraId="3421D160" w14:textId="77777777" w:rsidR="00E36CBF" w:rsidRPr="00444988" w:rsidRDefault="002F4948" w:rsidP="00A30CA6">
            <w:pPr>
              <w:pStyle w:val="BPBodyText-NoIndent"/>
              <w:rPr>
                <w:rStyle w:val="Strong"/>
                <w:rFonts w:eastAsia="Calibri"/>
              </w:rPr>
            </w:pPr>
            <w:r w:rsidRPr="003D762D">
              <w:rPr>
                <w:rStyle w:val="Strong"/>
                <w:rFonts w:eastAsia="Calibri"/>
                <w:color w:val="C00000"/>
              </w:rPr>
              <w:t>*</w:t>
            </w:r>
            <w:r w:rsidR="00E36CBF" w:rsidRPr="00444988">
              <w:rPr>
                <w:rStyle w:val="Strong"/>
                <w:rFonts w:eastAsia="Calibri"/>
              </w:rPr>
              <w:t>IDEMIA USA Confirmed IDOA Directory of Certified MBE/WEB Firm.</w:t>
            </w:r>
          </w:p>
          <w:p w14:paraId="106A279F" w14:textId="77777777" w:rsidR="00E36CBF" w:rsidRPr="00444988" w:rsidRDefault="00E36CBF" w:rsidP="002E6AAD">
            <w:pPr>
              <w:pStyle w:val="BPFigureB"/>
            </w:pPr>
            <w:r w:rsidRPr="00444988">
              <w:rPr>
                <w:snapToGrid w:val="0"/>
              </w:rPr>
              <w:drawing>
                <wp:inline distT="0" distB="0" distL="0" distR="0" wp14:anchorId="21B842A6" wp14:editId="34E197AC">
                  <wp:extent cx="4043718" cy="3745382"/>
                  <wp:effectExtent l="19050" t="19050" r="13970" b="26670"/>
                  <wp:docPr id="6" name="Picture 6" descr="C:\Users\fhanna\Desktop\State of Indiana_Fingerprinting Services_RFP\03_Graphics\MAPS\IdemiaIN-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hanna\Desktop\State of Indiana_Fingerprinting Services_RFP\03_Graphics\MAPS\IdemiaIN-01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49993" cy="3751194"/>
                          </a:xfrm>
                          <a:prstGeom prst="rect">
                            <a:avLst/>
                          </a:prstGeom>
                          <a:noFill/>
                          <a:ln w="12700">
                            <a:solidFill>
                              <a:srgbClr val="0070C0"/>
                            </a:solidFill>
                          </a:ln>
                        </pic:spPr>
                      </pic:pic>
                    </a:graphicData>
                  </a:graphic>
                </wp:inline>
              </w:drawing>
            </w:r>
          </w:p>
          <w:p w14:paraId="537EA6C6" w14:textId="26F9AE50" w:rsidR="00E36CBF" w:rsidRPr="00444988" w:rsidRDefault="00E36CBF" w:rsidP="00A30CA6">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10</w:t>
            </w:r>
            <w:r w:rsidR="00DE61D0">
              <w:rPr>
                <w:noProof/>
              </w:rPr>
              <w:fldChar w:fldCharType="end"/>
            </w:r>
            <w:r w:rsidRPr="00444988">
              <w:t>: Map of Current Urban Enrollment Centers and Search</w:t>
            </w:r>
            <w:r w:rsidR="008B76F3" w:rsidRPr="00444988">
              <w:t>-</w:t>
            </w:r>
            <w:r w:rsidRPr="00444988">
              <w:t>in</w:t>
            </w:r>
            <w:r w:rsidR="008B76F3" w:rsidRPr="00444988">
              <w:t>-</w:t>
            </w:r>
            <w:r w:rsidRPr="00444988">
              <w:t>Process Locations</w:t>
            </w:r>
          </w:p>
          <w:p w14:paraId="23B1D153" w14:textId="7E396A3D" w:rsidR="00254120" w:rsidRPr="00444988" w:rsidRDefault="00807667" w:rsidP="00A30CA6">
            <w:pPr>
              <w:pStyle w:val="BPHeading5"/>
            </w:pPr>
            <w:r w:rsidRPr="00444988">
              <w:t xml:space="preserve">b. </w:t>
            </w:r>
            <w:r w:rsidR="00254120" w:rsidRPr="00444988">
              <w:t>Rural areas of Indiana</w:t>
            </w:r>
          </w:p>
          <w:p w14:paraId="77B814E5" w14:textId="07997575" w:rsidR="00254120" w:rsidRPr="00444988" w:rsidRDefault="00254120" w:rsidP="005632BA">
            <w:pPr>
              <w:pStyle w:val="BPBodyText-NoIndent"/>
            </w:pPr>
            <w:r w:rsidRPr="00444988">
              <w:t xml:space="preserve">IDEMIA USA currently offers 22 permanent and mobile Enrollment Centers in the designated Rural </w:t>
            </w:r>
            <w:r w:rsidR="002329F2" w:rsidRPr="00444988">
              <w:t xml:space="preserve">areas </w:t>
            </w:r>
            <w:r w:rsidRPr="00444988">
              <w:t xml:space="preserve">of Indiana, and we are strategically locating </w:t>
            </w:r>
            <w:r w:rsidR="002329F2" w:rsidRPr="00444988">
              <w:t xml:space="preserve">two </w:t>
            </w:r>
            <w:r w:rsidRPr="00444988">
              <w:t xml:space="preserve">additional Enrollment Centers in </w:t>
            </w:r>
            <w:r w:rsidRPr="00444988">
              <w:lastRenderedPageBreak/>
              <w:t xml:space="preserve">specific cities/counties to further satisfy the Rural distance requirements of </w:t>
            </w:r>
            <w:r w:rsidR="002329F2" w:rsidRPr="00444988">
              <w:t xml:space="preserve">a </w:t>
            </w:r>
            <w:r w:rsidRPr="00444988">
              <w:t xml:space="preserve">50-mile radius as outlined in attachment M. IDEMIA USA commits to further </w:t>
            </w:r>
            <w:r w:rsidR="002329F2" w:rsidRPr="00444988">
              <w:t xml:space="preserve">expand </w:t>
            </w:r>
            <w:r w:rsidRPr="00444988">
              <w:t xml:space="preserve">the network to fulfill the stated </w:t>
            </w:r>
            <w:r w:rsidR="002329F2" w:rsidRPr="00444988">
              <w:t xml:space="preserve">RFP </w:t>
            </w:r>
            <w:r w:rsidRPr="00444988">
              <w:t>requirements.</w:t>
            </w:r>
          </w:p>
          <w:p w14:paraId="32533E80" w14:textId="0705319C" w:rsidR="00987ABD" w:rsidRPr="00444988" w:rsidRDefault="00987ABD" w:rsidP="00A30CA6">
            <w:pPr>
              <w:pStyle w:val="BPTableCaption-noindent"/>
            </w:pPr>
            <w:r w:rsidRPr="00444988">
              <w:t xml:space="preserve">Table </w:t>
            </w:r>
            <w:r w:rsidR="00DE61D0">
              <w:fldChar w:fldCharType="begin"/>
            </w:r>
            <w:r w:rsidR="00DE61D0">
              <w:instrText xml:space="preserve"> SEQ Table \* A</w:instrText>
            </w:r>
            <w:r w:rsidR="00DE61D0">
              <w:instrText xml:space="preserve">RABIC </w:instrText>
            </w:r>
            <w:r w:rsidR="00DE61D0">
              <w:fldChar w:fldCharType="separate"/>
            </w:r>
            <w:r w:rsidR="00D772D2">
              <w:rPr>
                <w:noProof/>
              </w:rPr>
              <w:t>3</w:t>
            </w:r>
            <w:r w:rsidR="00DE61D0">
              <w:rPr>
                <w:noProof/>
              </w:rPr>
              <w:fldChar w:fldCharType="end"/>
            </w:r>
            <w:r w:rsidRPr="00444988">
              <w:t xml:space="preserve">: IDEMIA USA Enrollment Centers in Rural Areas </w:t>
            </w:r>
            <w:r w:rsidR="00E36CBF" w:rsidRPr="00444988">
              <w:t>and normal hours of operation</w:t>
            </w:r>
          </w:p>
          <w:tbl>
            <w:tblPr>
              <w:tblStyle w:val="MTTable-bluewhitebanded"/>
              <w:tblW w:w="5000" w:type="pct"/>
              <w:tblLook w:val="0420" w:firstRow="1" w:lastRow="0" w:firstColumn="0" w:lastColumn="0" w:noHBand="0" w:noVBand="1"/>
            </w:tblPr>
            <w:tblGrid>
              <w:gridCol w:w="470"/>
              <w:gridCol w:w="1676"/>
              <w:gridCol w:w="1390"/>
              <w:gridCol w:w="1766"/>
              <w:gridCol w:w="1577"/>
              <w:gridCol w:w="2255"/>
            </w:tblGrid>
            <w:tr w:rsidR="00941947" w:rsidRPr="00444988" w14:paraId="3216F3B9" w14:textId="77777777" w:rsidTr="00AB0DE9">
              <w:trPr>
                <w:cnfStyle w:val="100000000000" w:firstRow="1" w:lastRow="0" w:firstColumn="0" w:lastColumn="0" w:oddVBand="0" w:evenVBand="0" w:oddHBand="0" w:evenHBand="0" w:firstRowFirstColumn="0" w:firstRowLastColumn="0" w:lastRowFirstColumn="0" w:lastRowLastColumn="0"/>
              </w:trPr>
              <w:tc>
                <w:tcPr>
                  <w:tcW w:w="1140" w:type="pct"/>
                  <w:gridSpan w:val="2"/>
                </w:tcPr>
                <w:p w14:paraId="6C79A60A" w14:textId="77777777" w:rsidR="00941947" w:rsidRPr="00444988" w:rsidRDefault="00941947" w:rsidP="00A30CA6">
                  <w:pPr>
                    <w:pStyle w:val="BPTableHeader"/>
                  </w:pPr>
                  <w:r w:rsidRPr="00444988">
                    <w:t>Location Name</w:t>
                  </w:r>
                </w:p>
              </w:tc>
              <w:tc>
                <w:tcPr>
                  <w:tcW w:w="738" w:type="pct"/>
                </w:tcPr>
                <w:p w14:paraId="1012679D" w14:textId="6781319C" w:rsidR="00941947" w:rsidRPr="00444988" w:rsidRDefault="00941947" w:rsidP="00A30CA6">
                  <w:pPr>
                    <w:pStyle w:val="BPTableHeader"/>
                    <w:rPr>
                      <w:rFonts w:eastAsia="Calibri"/>
                    </w:rPr>
                  </w:pPr>
                  <w:r w:rsidRPr="00444988">
                    <w:rPr>
                      <w:rFonts w:eastAsia="Calibri"/>
                    </w:rPr>
                    <w:t>County</w:t>
                  </w:r>
                </w:p>
              </w:tc>
              <w:tc>
                <w:tcPr>
                  <w:tcW w:w="1008" w:type="pct"/>
                </w:tcPr>
                <w:p w14:paraId="1145B689" w14:textId="209EDF90" w:rsidR="00941947" w:rsidRPr="00444988" w:rsidRDefault="00941947" w:rsidP="00A30CA6">
                  <w:pPr>
                    <w:pStyle w:val="BPTableHeader"/>
                    <w:rPr>
                      <w:rFonts w:eastAsia="Calibri"/>
                    </w:rPr>
                  </w:pPr>
                  <w:r w:rsidRPr="00444988">
                    <w:rPr>
                      <w:rFonts w:eastAsia="Calibri"/>
                    </w:rPr>
                    <w:t>Mileage Requirement</w:t>
                  </w:r>
                  <w:r w:rsidR="00A30CA6" w:rsidRPr="00444988">
                    <w:rPr>
                      <w:rFonts w:eastAsia="Calibri"/>
                    </w:rPr>
                    <w:t xml:space="preserve"> </w:t>
                  </w:r>
                  <w:r w:rsidRPr="00444988">
                    <w:rPr>
                      <w:rFonts w:eastAsia="Calibri"/>
                    </w:rPr>
                    <w:t>Met by Current</w:t>
                  </w:r>
                  <w:r w:rsidR="00A30CA6" w:rsidRPr="00444988">
                    <w:rPr>
                      <w:rFonts w:eastAsia="Calibri"/>
                    </w:rPr>
                    <w:t xml:space="preserve"> </w:t>
                  </w:r>
                  <w:r w:rsidRPr="00444988">
                    <w:rPr>
                      <w:rFonts w:eastAsia="Calibri"/>
                    </w:rPr>
                    <w:t>Enrollment Center County</w:t>
                  </w:r>
                </w:p>
              </w:tc>
              <w:tc>
                <w:tcPr>
                  <w:tcW w:w="838" w:type="pct"/>
                </w:tcPr>
                <w:p w14:paraId="78EAB746" w14:textId="5EE24339" w:rsidR="00941947" w:rsidRPr="00444988" w:rsidRDefault="00941947" w:rsidP="00A30CA6">
                  <w:pPr>
                    <w:pStyle w:val="BPTableHeader"/>
                  </w:pPr>
                  <w:r w:rsidRPr="00444988">
                    <w:t>RFP Mileage Requirement Met</w:t>
                  </w:r>
                  <w:r w:rsidR="00A30CA6" w:rsidRPr="00444988">
                    <w:t xml:space="preserve"> </w:t>
                  </w:r>
                  <w:r w:rsidRPr="00444988">
                    <w:t>Y / N</w:t>
                  </w:r>
                  <w:r w:rsidR="00A30CA6" w:rsidRPr="00444988">
                    <w:br/>
                  </w:r>
                  <w:r w:rsidRPr="00444988">
                    <w:t>(50 Miles Radius)</w:t>
                  </w:r>
                </w:p>
              </w:tc>
              <w:tc>
                <w:tcPr>
                  <w:tcW w:w="1275" w:type="pct"/>
                </w:tcPr>
                <w:p w14:paraId="735229B5" w14:textId="62590BC8" w:rsidR="00941947" w:rsidRPr="00444988" w:rsidRDefault="00941947" w:rsidP="00A30CA6">
                  <w:pPr>
                    <w:pStyle w:val="BPTableHeader"/>
                  </w:pPr>
                  <w:r w:rsidRPr="00444988">
                    <w:t>Days &amp; Hours of Operations</w:t>
                  </w:r>
                </w:p>
              </w:tc>
            </w:tr>
            <w:tr w:rsidR="00941947" w:rsidRPr="00444988" w14:paraId="52DA9458"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3590DA7F" w14:textId="77777777" w:rsidR="00941947" w:rsidRPr="00444988" w:rsidRDefault="00941947" w:rsidP="00A30CA6">
                  <w:pPr>
                    <w:pStyle w:val="BPTableText"/>
                  </w:pPr>
                  <w:r w:rsidRPr="00444988">
                    <w:rPr>
                      <w:rFonts w:eastAsia="Calibri"/>
                    </w:rPr>
                    <w:t>1</w:t>
                  </w:r>
                </w:p>
              </w:tc>
              <w:tc>
                <w:tcPr>
                  <w:tcW w:w="891" w:type="pct"/>
                </w:tcPr>
                <w:p w14:paraId="111B0F42" w14:textId="253BB304" w:rsidR="00941947" w:rsidRPr="00444988" w:rsidRDefault="00941947" w:rsidP="00A30CA6">
                  <w:pPr>
                    <w:pStyle w:val="BPTableText"/>
                    <w:rPr>
                      <w:rFonts w:eastAsia="Calibri"/>
                    </w:rPr>
                  </w:pPr>
                  <w:r w:rsidRPr="00444988">
                    <w:rPr>
                      <w:rFonts w:eastAsia="Calibri"/>
                    </w:rPr>
                    <w:t xml:space="preserve">Decatur, </w:t>
                  </w:r>
                  <w:r w:rsidR="002329F2" w:rsidRPr="00444988">
                    <w:t xml:space="preserve">IN – </w:t>
                  </w:r>
                  <w:r w:rsidR="002329F2" w:rsidRPr="00444988">
                    <w:rPr>
                      <w:rFonts w:eastAsia="Calibri"/>
                    </w:rPr>
                    <w:br/>
                  </w:r>
                  <w:r w:rsidRPr="00444988">
                    <w:rPr>
                      <w:rFonts w:eastAsia="Calibri"/>
                    </w:rPr>
                    <w:t>E</w:t>
                  </w:r>
                  <w:r w:rsidR="002329F2" w:rsidRPr="00444988">
                    <w:rPr>
                      <w:rFonts w:eastAsia="Calibri"/>
                    </w:rPr>
                    <w:t>.</w:t>
                  </w:r>
                  <w:r w:rsidRPr="00444988">
                    <w:rPr>
                      <w:rFonts w:eastAsia="Calibri"/>
                    </w:rPr>
                    <w:t xml:space="preserve"> Monroe St</w:t>
                  </w:r>
                </w:p>
              </w:tc>
              <w:tc>
                <w:tcPr>
                  <w:tcW w:w="738" w:type="pct"/>
                </w:tcPr>
                <w:p w14:paraId="562517A3" w14:textId="77777777" w:rsidR="00941947" w:rsidRPr="00444988" w:rsidRDefault="00941947" w:rsidP="00A30CA6">
                  <w:pPr>
                    <w:pStyle w:val="BPTableText"/>
                    <w:rPr>
                      <w:rFonts w:eastAsia="Calibri"/>
                    </w:rPr>
                  </w:pPr>
                  <w:r w:rsidRPr="00444988">
                    <w:rPr>
                      <w:rFonts w:eastAsia="Calibri"/>
                    </w:rPr>
                    <w:t>Adams</w:t>
                  </w:r>
                </w:p>
              </w:tc>
              <w:tc>
                <w:tcPr>
                  <w:tcW w:w="1008" w:type="pct"/>
                </w:tcPr>
                <w:p w14:paraId="6808BF0D" w14:textId="77777777" w:rsidR="00941947" w:rsidRPr="00444988" w:rsidRDefault="00941947" w:rsidP="00A30CA6">
                  <w:pPr>
                    <w:pStyle w:val="BPTableText"/>
                    <w:rPr>
                      <w:rFonts w:eastAsia="Calibri"/>
                    </w:rPr>
                  </w:pPr>
                  <w:r w:rsidRPr="00444988">
                    <w:rPr>
                      <w:rFonts w:eastAsia="Calibri"/>
                    </w:rPr>
                    <w:t>Adams</w:t>
                  </w:r>
                </w:p>
              </w:tc>
              <w:tc>
                <w:tcPr>
                  <w:tcW w:w="838" w:type="pct"/>
                  <w:vAlign w:val="center"/>
                </w:tcPr>
                <w:p w14:paraId="329632B6"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4724338D"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36F099F5"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2679D1EE" w14:textId="77777777" w:rsidR="00941947" w:rsidRPr="00444988" w:rsidRDefault="00941947" w:rsidP="00A30CA6">
                  <w:pPr>
                    <w:pStyle w:val="BPTableText"/>
                  </w:pPr>
                  <w:r w:rsidRPr="00444988">
                    <w:rPr>
                      <w:rFonts w:eastAsia="Calibri"/>
                    </w:rPr>
                    <w:t>2</w:t>
                  </w:r>
                </w:p>
              </w:tc>
              <w:tc>
                <w:tcPr>
                  <w:tcW w:w="891" w:type="pct"/>
                </w:tcPr>
                <w:p w14:paraId="2A7768C3" w14:textId="7E4F6C0D" w:rsidR="00941947" w:rsidRPr="00444988" w:rsidRDefault="00941947" w:rsidP="00A30CA6">
                  <w:pPr>
                    <w:pStyle w:val="BPTableText"/>
                    <w:rPr>
                      <w:rFonts w:eastAsia="Calibri"/>
                    </w:rPr>
                  </w:pPr>
                  <w:r w:rsidRPr="00444988">
                    <w:rPr>
                      <w:rFonts w:eastAsia="Calibri"/>
                    </w:rPr>
                    <w:t xml:space="preserve">Fowler, </w:t>
                  </w:r>
                  <w:r w:rsidR="002329F2" w:rsidRPr="00444988">
                    <w:t xml:space="preserve">IN – </w:t>
                  </w:r>
                  <w:r w:rsidRPr="00444988">
                    <w:rPr>
                      <w:rFonts w:eastAsia="Calibri"/>
                    </w:rPr>
                    <w:t>TBD</w:t>
                  </w:r>
                </w:p>
              </w:tc>
              <w:tc>
                <w:tcPr>
                  <w:tcW w:w="738" w:type="pct"/>
                </w:tcPr>
                <w:p w14:paraId="41FAB763" w14:textId="77777777" w:rsidR="00941947" w:rsidRPr="00444988" w:rsidRDefault="00941947" w:rsidP="00A30CA6">
                  <w:pPr>
                    <w:pStyle w:val="BPTableText"/>
                    <w:rPr>
                      <w:rFonts w:eastAsia="Calibri"/>
                    </w:rPr>
                  </w:pPr>
                  <w:r w:rsidRPr="00444988">
                    <w:rPr>
                      <w:rFonts w:eastAsia="Calibri"/>
                    </w:rPr>
                    <w:t>Benton</w:t>
                  </w:r>
                </w:p>
              </w:tc>
              <w:tc>
                <w:tcPr>
                  <w:tcW w:w="1008" w:type="pct"/>
                </w:tcPr>
                <w:p w14:paraId="4A5A33CC" w14:textId="77777777" w:rsidR="00941947" w:rsidRPr="00444988" w:rsidRDefault="00941947" w:rsidP="00A30CA6">
                  <w:pPr>
                    <w:pStyle w:val="BPTableText"/>
                    <w:rPr>
                      <w:rFonts w:eastAsia="Calibri"/>
                    </w:rPr>
                  </w:pPr>
                  <w:r w:rsidRPr="00444988">
                    <w:rPr>
                      <w:rFonts w:eastAsia="Calibri"/>
                    </w:rPr>
                    <w:t>Crawfordsville, Jasper, Tippecanoe</w:t>
                  </w:r>
                </w:p>
              </w:tc>
              <w:tc>
                <w:tcPr>
                  <w:tcW w:w="838" w:type="pct"/>
                  <w:vAlign w:val="center"/>
                </w:tcPr>
                <w:p w14:paraId="0181E2FE"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6EEDE17E"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091DB3DB"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474F22B2" w14:textId="77777777" w:rsidR="00941947" w:rsidRPr="00444988" w:rsidRDefault="00941947" w:rsidP="00A30CA6">
                  <w:pPr>
                    <w:pStyle w:val="BPTableText"/>
                  </w:pPr>
                  <w:r w:rsidRPr="00444988">
                    <w:rPr>
                      <w:rFonts w:eastAsia="Calibri"/>
                    </w:rPr>
                    <w:t>3</w:t>
                  </w:r>
                </w:p>
              </w:tc>
              <w:tc>
                <w:tcPr>
                  <w:tcW w:w="891" w:type="pct"/>
                </w:tcPr>
                <w:p w14:paraId="41F2E693" w14:textId="47F1397D" w:rsidR="00941947" w:rsidRPr="00444988" w:rsidRDefault="00941947" w:rsidP="00A30CA6">
                  <w:pPr>
                    <w:pStyle w:val="BPTableText"/>
                    <w:rPr>
                      <w:rFonts w:eastAsia="Calibri"/>
                    </w:rPr>
                  </w:pPr>
                  <w:r w:rsidRPr="00444988">
                    <w:rPr>
                      <w:rFonts w:eastAsia="Calibri"/>
                    </w:rPr>
                    <w:t xml:space="preserve">Hartford City, </w:t>
                  </w:r>
                  <w:r w:rsidR="002329F2" w:rsidRPr="00444988">
                    <w:t xml:space="preserve">IN – </w:t>
                  </w:r>
                  <w:r w:rsidRPr="00444988">
                    <w:rPr>
                      <w:rFonts w:eastAsia="Calibri"/>
                    </w:rPr>
                    <w:t>TBD</w:t>
                  </w:r>
                </w:p>
              </w:tc>
              <w:tc>
                <w:tcPr>
                  <w:tcW w:w="738" w:type="pct"/>
                </w:tcPr>
                <w:p w14:paraId="1E845C10" w14:textId="77777777" w:rsidR="00941947" w:rsidRPr="00444988" w:rsidRDefault="00941947" w:rsidP="00A30CA6">
                  <w:pPr>
                    <w:pStyle w:val="BPTableText"/>
                    <w:rPr>
                      <w:rFonts w:eastAsia="Calibri"/>
                    </w:rPr>
                  </w:pPr>
                  <w:r w:rsidRPr="00444988">
                    <w:rPr>
                      <w:rFonts w:eastAsia="Calibri"/>
                    </w:rPr>
                    <w:t>Blackford</w:t>
                  </w:r>
                </w:p>
              </w:tc>
              <w:tc>
                <w:tcPr>
                  <w:tcW w:w="1008" w:type="pct"/>
                </w:tcPr>
                <w:p w14:paraId="56CC904D" w14:textId="77777777" w:rsidR="00941947" w:rsidRPr="00444988" w:rsidRDefault="00941947" w:rsidP="00A30CA6">
                  <w:pPr>
                    <w:pStyle w:val="BPTableText"/>
                    <w:rPr>
                      <w:rFonts w:eastAsia="Calibri"/>
                    </w:rPr>
                  </w:pPr>
                  <w:r w:rsidRPr="00444988">
                    <w:rPr>
                      <w:rFonts w:eastAsia="Calibri"/>
                    </w:rPr>
                    <w:t>Jay, Huntington, Wells, Adams</w:t>
                  </w:r>
                </w:p>
              </w:tc>
              <w:tc>
                <w:tcPr>
                  <w:tcW w:w="838" w:type="pct"/>
                  <w:vAlign w:val="center"/>
                </w:tcPr>
                <w:p w14:paraId="00C8C68C"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3175A3E7"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75B8F37B"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53899CDB" w14:textId="77777777" w:rsidR="00941947" w:rsidRPr="00444988" w:rsidRDefault="00941947" w:rsidP="00A30CA6">
                  <w:pPr>
                    <w:pStyle w:val="BPTableText"/>
                  </w:pPr>
                  <w:r w:rsidRPr="00444988">
                    <w:rPr>
                      <w:rFonts w:eastAsia="Calibri"/>
                    </w:rPr>
                    <w:t>4</w:t>
                  </w:r>
                </w:p>
              </w:tc>
              <w:tc>
                <w:tcPr>
                  <w:tcW w:w="891" w:type="pct"/>
                </w:tcPr>
                <w:p w14:paraId="615359E8" w14:textId="0C37598A" w:rsidR="00941947" w:rsidRPr="00444988" w:rsidRDefault="00941947" w:rsidP="00A30CA6">
                  <w:pPr>
                    <w:pStyle w:val="BPTableText"/>
                    <w:rPr>
                      <w:rFonts w:eastAsia="Calibri"/>
                    </w:rPr>
                  </w:pPr>
                  <w:r w:rsidRPr="00444988">
                    <w:rPr>
                      <w:rFonts w:eastAsia="Calibri"/>
                    </w:rPr>
                    <w:t xml:space="preserve">Nashville, </w:t>
                  </w:r>
                  <w:r w:rsidR="002329F2" w:rsidRPr="00444988">
                    <w:t xml:space="preserve">IN – </w:t>
                  </w:r>
                  <w:r w:rsidRPr="00444988">
                    <w:rPr>
                      <w:rFonts w:eastAsia="Calibri"/>
                    </w:rPr>
                    <w:t>TBD</w:t>
                  </w:r>
                </w:p>
              </w:tc>
              <w:tc>
                <w:tcPr>
                  <w:tcW w:w="738" w:type="pct"/>
                </w:tcPr>
                <w:p w14:paraId="55AD016E" w14:textId="77777777" w:rsidR="00941947" w:rsidRPr="00444988" w:rsidRDefault="00941947" w:rsidP="00A30CA6">
                  <w:pPr>
                    <w:pStyle w:val="BPTableText"/>
                    <w:rPr>
                      <w:rFonts w:eastAsia="Calibri"/>
                    </w:rPr>
                  </w:pPr>
                  <w:r w:rsidRPr="00444988">
                    <w:rPr>
                      <w:rFonts w:eastAsia="Calibri"/>
                    </w:rPr>
                    <w:t>Brown</w:t>
                  </w:r>
                </w:p>
              </w:tc>
              <w:tc>
                <w:tcPr>
                  <w:tcW w:w="1008" w:type="pct"/>
                </w:tcPr>
                <w:p w14:paraId="691CC53B" w14:textId="77777777" w:rsidR="00941947" w:rsidRPr="00444988" w:rsidRDefault="00941947" w:rsidP="00A30CA6">
                  <w:pPr>
                    <w:pStyle w:val="BPTableText"/>
                    <w:rPr>
                      <w:rFonts w:eastAsia="Calibri"/>
                    </w:rPr>
                  </w:pPr>
                  <w:r w:rsidRPr="00444988">
                    <w:rPr>
                      <w:rFonts w:eastAsia="Calibri"/>
                    </w:rPr>
                    <w:t>Lawrence, Jackson, Bartholomew, Monroe, New Albany, Floyd, Clark, Harrison</w:t>
                  </w:r>
                </w:p>
              </w:tc>
              <w:tc>
                <w:tcPr>
                  <w:tcW w:w="838" w:type="pct"/>
                  <w:vAlign w:val="center"/>
                </w:tcPr>
                <w:p w14:paraId="0FC75455"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6CFB09EE"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55C082A5"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5361B7FC" w14:textId="77777777" w:rsidR="00941947" w:rsidRPr="00444988" w:rsidRDefault="00941947" w:rsidP="00A30CA6">
                  <w:pPr>
                    <w:pStyle w:val="BPTableText"/>
                  </w:pPr>
                  <w:r w:rsidRPr="00444988">
                    <w:rPr>
                      <w:rFonts w:eastAsia="Calibri"/>
                    </w:rPr>
                    <w:t>5</w:t>
                  </w:r>
                </w:p>
              </w:tc>
              <w:tc>
                <w:tcPr>
                  <w:tcW w:w="891" w:type="pct"/>
                </w:tcPr>
                <w:p w14:paraId="66DC1397" w14:textId="4272B08A" w:rsidR="00941947" w:rsidRPr="00444988" w:rsidRDefault="00941947" w:rsidP="00A30CA6">
                  <w:pPr>
                    <w:pStyle w:val="BPTableText"/>
                    <w:rPr>
                      <w:rFonts w:eastAsia="Calibri"/>
                    </w:rPr>
                  </w:pPr>
                  <w:r w:rsidRPr="00444988">
                    <w:rPr>
                      <w:rFonts w:eastAsia="Calibri"/>
                    </w:rPr>
                    <w:t xml:space="preserve">Delphi, </w:t>
                  </w:r>
                  <w:r w:rsidR="002329F2" w:rsidRPr="00444988">
                    <w:t xml:space="preserve">IN – </w:t>
                  </w:r>
                  <w:r w:rsidRPr="00444988">
                    <w:rPr>
                      <w:rFonts w:eastAsia="Calibri"/>
                    </w:rPr>
                    <w:t>TBD</w:t>
                  </w:r>
                </w:p>
              </w:tc>
              <w:tc>
                <w:tcPr>
                  <w:tcW w:w="738" w:type="pct"/>
                </w:tcPr>
                <w:p w14:paraId="23E867EA" w14:textId="77777777" w:rsidR="00941947" w:rsidRPr="00444988" w:rsidRDefault="00941947" w:rsidP="00A30CA6">
                  <w:pPr>
                    <w:pStyle w:val="BPTableText"/>
                    <w:rPr>
                      <w:rFonts w:eastAsia="Calibri"/>
                    </w:rPr>
                  </w:pPr>
                  <w:r w:rsidRPr="00444988">
                    <w:rPr>
                      <w:rFonts w:eastAsia="Calibri"/>
                    </w:rPr>
                    <w:t>Carroll</w:t>
                  </w:r>
                </w:p>
              </w:tc>
              <w:tc>
                <w:tcPr>
                  <w:tcW w:w="1008" w:type="pct"/>
                </w:tcPr>
                <w:p w14:paraId="25E7509B" w14:textId="77777777" w:rsidR="00941947" w:rsidRPr="00444988" w:rsidRDefault="00941947" w:rsidP="00A30CA6">
                  <w:pPr>
                    <w:pStyle w:val="BPTableText"/>
                    <w:rPr>
                      <w:rFonts w:eastAsia="Calibri"/>
                    </w:rPr>
                  </w:pPr>
                  <w:r w:rsidRPr="00444988">
                    <w:rPr>
                      <w:rFonts w:eastAsia="Calibri"/>
                    </w:rPr>
                    <w:t>Starke, Montgomery, Cass, Tippecanoe, Howard, Jasper</w:t>
                  </w:r>
                </w:p>
              </w:tc>
              <w:tc>
                <w:tcPr>
                  <w:tcW w:w="838" w:type="pct"/>
                  <w:vAlign w:val="center"/>
                </w:tcPr>
                <w:p w14:paraId="360C008F"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057E34E9"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621C813A"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5560D007" w14:textId="77777777" w:rsidR="00941947" w:rsidRPr="00444988" w:rsidRDefault="00941947" w:rsidP="00A30CA6">
                  <w:pPr>
                    <w:pStyle w:val="BPTableText"/>
                  </w:pPr>
                  <w:r w:rsidRPr="00444988">
                    <w:rPr>
                      <w:rFonts w:eastAsia="Calibri"/>
                    </w:rPr>
                    <w:t>6</w:t>
                  </w:r>
                </w:p>
              </w:tc>
              <w:tc>
                <w:tcPr>
                  <w:tcW w:w="891" w:type="pct"/>
                </w:tcPr>
                <w:p w14:paraId="7E197F72" w14:textId="44EB7AD2" w:rsidR="00941947" w:rsidRPr="00444988" w:rsidRDefault="00941947" w:rsidP="00A30CA6">
                  <w:pPr>
                    <w:pStyle w:val="BPTableText"/>
                    <w:rPr>
                      <w:rFonts w:eastAsia="Calibri"/>
                    </w:rPr>
                  </w:pPr>
                  <w:r w:rsidRPr="00444988">
                    <w:rPr>
                      <w:rFonts w:eastAsia="Calibri"/>
                    </w:rPr>
                    <w:t xml:space="preserve">English, </w:t>
                  </w:r>
                  <w:r w:rsidR="002329F2" w:rsidRPr="00444988">
                    <w:t xml:space="preserve">IN – </w:t>
                  </w:r>
                  <w:r w:rsidRPr="00444988">
                    <w:rPr>
                      <w:rFonts w:eastAsia="Calibri"/>
                    </w:rPr>
                    <w:t>TBD</w:t>
                  </w:r>
                </w:p>
              </w:tc>
              <w:tc>
                <w:tcPr>
                  <w:tcW w:w="738" w:type="pct"/>
                </w:tcPr>
                <w:p w14:paraId="333B2FA0" w14:textId="77777777" w:rsidR="00941947" w:rsidRPr="00444988" w:rsidRDefault="00941947" w:rsidP="00A30CA6">
                  <w:pPr>
                    <w:pStyle w:val="BPTableText"/>
                    <w:rPr>
                      <w:rFonts w:eastAsia="Calibri"/>
                    </w:rPr>
                  </w:pPr>
                  <w:r w:rsidRPr="00444988">
                    <w:rPr>
                      <w:rFonts w:eastAsia="Calibri"/>
                    </w:rPr>
                    <w:t>Crawford</w:t>
                  </w:r>
                </w:p>
              </w:tc>
              <w:tc>
                <w:tcPr>
                  <w:tcW w:w="1008" w:type="pct"/>
                </w:tcPr>
                <w:p w14:paraId="009EE6AB" w14:textId="77777777" w:rsidR="00941947" w:rsidRPr="00444988" w:rsidRDefault="00941947" w:rsidP="00A30CA6">
                  <w:pPr>
                    <w:pStyle w:val="BPTableText"/>
                    <w:rPr>
                      <w:rFonts w:eastAsia="Calibri"/>
                    </w:rPr>
                  </w:pPr>
                  <w:r w:rsidRPr="00444988">
                    <w:rPr>
                      <w:rFonts w:eastAsia="Calibri"/>
                    </w:rPr>
                    <w:t>Daviess, Martin, Harrison, Perry, Dubois</w:t>
                  </w:r>
                </w:p>
              </w:tc>
              <w:tc>
                <w:tcPr>
                  <w:tcW w:w="838" w:type="pct"/>
                  <w:vAlign w:val="center"/>
                </w:tcPr>
                <w:p w14:paraId="6B03E3EB"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0F4B9840"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0651F1DA"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7A966DD3" w14:textId="77777777" w:rsidR="00941947" w:rsidRPr="00444988" w:rsidRDefault="00941947" w:rsidP="00A30CA6">
                  <w:pPr>
                    <w:pStyle w:val="BPTableText"/>
                  </w:pPr>
                  <w:r w:rsidRPr="00444988">
                    <w:rPr>
                      <w:rFonts w:eastAsia="Calibri"/>
                    </w:rPr>
                    <w:t>7</w:t>
                  </w:r>
                </w:p>
              </w:tc>
              <w:tc>
                <w:tcPr>
                  <w:tcW w:w="891" w:type="pct"/>
                </w:tcPr>
                <w:p w14:paraId="78003D19" w14:textId="18D39838" w:rsidR="00941947" w:rsidRPr="00444988" w:rsidRDefault="00941947" w:rsidP="00A30CA6">
                  <w:pPr>
                    <w:pStyle w:val="BPTableText"/>
                    <w:rPr>
                      <w:rFonts w:eastAsia="Calibri"/>
                    </w:rPr>
                  </w:pPr>
                  <w:r w:rsidRPr="00444988">
                    <w:rPr>
                      <w:rFonts w:eastAsia="Calibri"/>
                    </w:rPr>
                    <w:t xml:space="preserve">Washington, </w:t>
                  </w:r>
                  <w:r w:rsidR="002329F2" w:rsidRPr="00444988">
                    <w:t xml:space="preserve">IN – </w:t>
                  </w:r>
                  <w:r w:rsidRPr="00444988">
                    <w:rPr>
                      <w:rFonts w:eastAsia="Calibri"/>
                    </w:rPr>
                    <w:t>Train Depot St</w:t>
                  </w:r>
                  <w:r w:rsidR="002329F2" w:rsidRPr="00444988">
                    <w:rPr>
                      <w:rFonts w:eastAsia="Calibri"/>
                    </w:rPr>
                    <w:t>.</w:t>
                  </w:r>
                </w:p>
              </w:tc>
              <w:tc>
                <w:tcPr>
                  <w:tcW w:w="738" w:type="pct"/>
                </w:tcPr>
                <w:p w14:paraId="3C34D541" w14:textId="77777777" w:rsidR="00941947" w:rsidRPr="00444988" w:rsidRDefault="00941947" w:rsidP="00A30CA6">
                  <w:pPr>
                    <w:pStyle w:val="BPTableText"/>
                    <w:rPr>
                      <w:rFonts w:eastAsia="Calibri"/>
                    </w:rPr>
                  </w:pPr>
                  <w:r w:rsidRPr="00444988">
                    <w:rPr>
                      <w:rFonts w:eastAsia="Calibri"/>
                    </w:rPr>
                    <w:t>Daviess</w:t>
                  </w:r>
                </w:p>
              </w:tc>
              <w:tc>
                <w:tcPr>
                  <w:tcW w:w="1008" w:type="pct"/>
                </w:tcPr>
                <w:p w14:paraId="51E5EB1D" w14:textId="77777777" w:rsidR="00941947" w:rsidRPr="00444988" w:rsidRDefault="00941947" w:rsidP="00A30CA6">
                  <w:pPr>
                    <w:pStyle w:val="BPTableText"/>
                    <w:rPr>
                      <w:rFonts w:eastAsia="Calibri"/>
                    </w:rPr>
                  </w:pPr>
                  <w:r w:rsidRPr="00444988">
                    <w:rPr>
                      <w:rFonts w:eastAsia="Calibri"/>
                    </w:rPr>
                    <w:t>Daviess</w:t>
                  </w:r>
                </w:p>
              </w:tc>
              <w:tc>
                <w:tcPr>
                  <w:tcW w:w="838" w:type="pct"/>
                  <w:vAlign w:val="center"/>
                </w:tcPr>
                <w:p w14:paraId="7C79A2D4"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6168A36A"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74E8223"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10B7F198" w14:textId="77777777" w:rsidR="00941947" w:rsidRPr="00444988" w:rsidRDefault="00941947" w:rsidP="00A30CA6">
                  <w:pPr>
                    <w:pStyle w:val="BPTableText"/>
                  </w:pPr>
                  <w:r w:rsidRPr="00444988">
                    <w:rPr>
                      <w:rFonts w:eastAsia="Calibri"/>
                    </w:rPr>
                    <w:t>8</w:t>
                  </w:r>
                </w:p>
              </w:tc>
              <w:tc>
                <w:tcPr>
                  <w:tcW w:w="891" w:type="pct"/>
                </w:tcPr>
                <w:p w14:paraId="7BBC0CF0" w14:textId="08834C3A" w:rsidR="00941947" w:rsidRPr="00444988" w:rsidRDefault="00941947" w:rsidP="00A30CA6">
                  <w:pPr>
                    <w:pStyle w:val="BPTableText"/>
                    <w:rPr>
                      <w:rFonts w:eastAsia="Calibri"/>
                    </w:rPr>
                  </w:pPr>
                  <w:r w:rsidRPr="00444988">
                    <w:rPr>
                      <w:rFonts w:eastAsia="Calibri"/>
                    </w:rPr>
                    <w:t xml:space="preserve">Lawrenceburg, </w:t>
                  </w:r>
                  <w:r w:rsidR="002329F2" w:rsidRPr="00444988">
                    <w:t xml:space="preserve">IN – </w:t>
                  </w:r>
                  <w:r w:rsidRPr="00444988">
                    <w:rPr>
                      <w:rFonts w:eastAsia="Calibri"/>
                    </w:rPr>
                    <w:t>Industrial Drive</w:t>
                  </w:r>
                </w:p>
              </w:tc>
              <w:tc>
                <w:tcPr>
                  <w:tcW w:w="738" w:type="pct"/>
                </w:tcPr>
                <w:p w14:paraId="78494048" w14:textId="77777777" w:rsidR="00941947" w:rsidRPr="00444988" w:rsidRDefault="00941947" w:rsidP="00A30CA6">
                  <w:pPr>
                    <w:pStyle w:val="BPTableText"/>
                    <w:rPr>
                      <w:rFonts w:eastAsia="Calibri"/>
                    </w:rPr>
                  </w:pPr>
                  <w:r w:rsidRPr="00444988">
                    <w:rPr>
                      <w:rFonts w:eastAsia="Calibri"/>
                    </w:rPr>
                    <w:t>Dearborn</w:t>
                  </w:r>
                </w:p>
              </w:tc>
              <w:tc>
                <w:tcPr>
                  <w:tcW w:w="1008" w:type="pct"/>
                </w:tcPr>
                <w:p w14:paraId="2D33F5FB" w14:textId="77777777" w:rsidR="00941947" w:rsidRPr="00444988" w:rsidRDefault="00941947" w:rsidP="00A30CA6">
                  <w:pPr>
                    <w:pStyle w:val="BPTableText"/>
                    <w:rPr>
                      <w:rFonts w:eastAsia="Calibri"/>
                    </w:rPr>
                  </w:pPr>
                  <w:r w:rsidRPr="00444988">
                    <w:rPr>
                      <w:rFonts w:eastAsia="Calibri"/>
                    </w:rPr>
                    <w:t>Dearborn</w:t>
                  </w:r>
                </w:p>
              </w:tc>
              <w:tc>
                <w:tcPr>
                  <w:tcW w:w="838" w:type="pct"/>
                  <w:vAlign w:val="center"/>
                </w:tcPr>
                <w:p w14:paraId="3D706059"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1B2CF8B9"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3B56B9DB"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09E343A6" w14:textId="77777777" w:rsidR="00941947" w:rsidRPr="00444988" w:rsidRDefault="00941947" w:rsidP="00A30CA6">
                  <w:pPr>
                    <w:pStyle w:val="BPTableText"/>
                  </w:pPr>
                  <w:r w:rsidRPr="00444988">
                    <w:rPr>
                      <w:rFonts w:eastAsia="Calibri"/>
                    </w:rPr>
                    <w:lastRenderedPageBreak/>
                    <w:t>9</w:t>
                  </w:r>
                </w:p>
              </w:tc>
              <w:tc>
                <w:tcPr>
                  <w:tcW w:w="891" w:type="pct"/>
                </w:tcPr>
                <w:p w14:paraId="6EA6DCFE" w14:textId="71566801" w:rsidR="00941947" w:rsidRPr="00444988" w:rsidRDefault="00941947" w:rsidP="00A30CA6">
                  <w:pPr>
                    <w:pStyle w:val="BPTableText"/>
                    <w:rPr>
                      <w:rFonts w:eastAsia="Calibri"/>
                    </w:rPr>
                  </w:pPr>
                  <w:r w:rsidRPr="00444988">
                    <w:rPr>
                      <w:rFonts w:eastAsia="Calibri"/>
                    </w:rPr>
                    <w:t xml:space="preserve">Greensburg, </w:t>
                  </w:r>
                  <w:r w:rsidR="002329F2" w:rsidRPr="00444988">
                    <w:t xml:space="preserve">IN – </w:t>
                  </w:r>
                  <w:r w:rsidRPr="00444988">
                    <w:rPr>
                      <w:rFonts w:eastAsia="Calibri"/>
                    </w:rPr>
                    <w:t xml:space="preserve">Search in </w:t>
                  </w:r>
                  <w:r w:rsidR="002329F2" w:rsidRPr="00444988">
                    <w:rPr>
                      <w:rFonts w:eastAsia="Calibri"/>
                    </w:rPr>
                    <w:t>Process</w:t>
                  </w:r>
                </w:p>
              </w:tc>
              <w:tc>
                <w:tcPr>
                  <w:tcW w:w="738" w:type="pct"/>
                </w:tcPr>
                <w:p w14:paraId="1278E421" w14:textId="77777777" w:rsidR="00941947" w:rsidRPr="00444988" w:rsidRDefault="00941947" w:rsidP="00A30CA6">
                  <w:pPr>
                    <w:pStyle w:val="BPTableText"/>
                    <w:rPr>
                      <w:rFonts w:eastAsia="Calibri"/>
                    </w:rPr>
                  </w:pPr>
                  <w:r w:rsidRPr="00444988">
                    <w:rPr>
                      <w:rFonts w:eastAsia="Calibri"/>
                    </w:rPr>
                    <w:t>Decatur</w:t>
                  </w:r>
                </w:p>
              </w:tc>
              <w:tc>
                <w:tcPr>
                  <w:tcW w:w="1008" w:type="pct"/>
                </w:tcPr>
                <w:p w14:paraId="42D4702C" w14:textId="1CB47482" w:rsidR="00941947" w:rsidRPr="00444988" w:rsidRDefault="00941947" w:rsidP="00A30CA6">
                  <w:pPr>
                    <w:pStyle w:val="BPTableText"/>
                    <w:rPr>
                      <w:rFonts w:eastAsia="Calibri"/>
                    </w:rPr>
                  </w:pPr>
                  <w:r w:rsidRPr="00444988">
                    <w:rPr>
                      <w:rFonts w:eastAsia="Calibri"/>
                    </w:rPr>
                    <w:t>Bartholomew, Fayette, Dearborn, Rush, Del</w:t>
                  </w:r>
                  <w:r w:rsidR="00F67B19" w:rsidRPr="00444988">
                    <w:rPr>
                      <w:rFonts w:eastAsia="Calibri"/>
                    </w:rPr>
                    <w:t>a</w:t>
                  </w:r>
                  <w:r w:rsidRPr="00444988">
                    <w:rPr>
                      <w:rFonts w:eastAsia="Calibri"/>
                    </w:rPr>
                    <w:t>ware, Grant</w:t>
                  </w:r>
                </w:p>
              </w:tc>
              <w:tc>
                <w:tcPr>
                  <w:tcW w:w="838" w:type="pct"/>
                  <w:vAlign w:val="center"/>
                </w:tcPr>
                <w:p w14:paraId="6AE02BF0"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35027BDE"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72EDA1CE"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0924E7F8" w14:textId="77777777" w:rsidR="00941947" w:rsidRPr="00444988" w:rsidRDefault="00941947" w:rsidP="00A30CA6">
                  <w:pPr>
                    <w:pStyle w:val="BPTableText"/>
                  </w:pPr>
                  <w:r w:rsidRPr="00444988">
                    <w:rPr>
                      <w:rFonts w:eastAsia="Calibri"/>
                    </w:rPr>
                    <w:t>10</w:t>
                  </w:r>
                </w:p>
              </w:tc>
              <w:tc>
                <w:tcPr>
                  <w:tcW w:w="891" w:type="pct"/>
                </w:tcPr>
                <w:p w14:paraId="67E3CDAA" w14:textId="1AE0D0F9" w:rsidR="00941947" w:rsidRPr="00444988" w:rsidRDefault="00941947" w:rsidP="00A30CA6">
                  <w:pPr>
                    <w:pStyle w:val="BPTableText"/>
                    <w:rPr>
                      <w:rFonts w:eastAsia="Calibri"/>
                    </w:rPr>
                  </w:pPr>
                  <w:r w:rsidRPr="00444988">
                    <w:rPr>
                      <w:rFonts w:eastAsia="Calibri"/>
                    </w:rPr>
                    <w:t xml:space="preserve">Covington, </w:t>
                  </w:r>
                  <w:r w:rsidR="002329F2" w:rsidRPr="00444988">
                    <w:t xml:space="preserve">IN – </w:t>
                  </w:r>
                  <w:r w:rsidRPr="00444988">
                    <w:rPr>
                      <w:rFonts w:eastAsia="Calibri"/>
                    </w:rPr>
                    <w:t>TBD</w:t>
                  </w:r>
                </w:p>
              </w:tc>
              <w:tc>
                <w:tcPr>
                  <w:tcW w:w="738" w:type="pct"/>
                </w:tcPr>
                <w:p w14:paraId="2955D1EB" w14:textId="77777777" w:rsidR="00941947" w:rsidRPr="00444988" w:rsidRDefault="00941947" w:rsidP="00A30CA6">
                  <w:pPr>
                    <w:pStyle w:val="BPTableText"/>
                    <w:rPr>
                      <w:rFonts w:eastAsia="Calibri"/>
                    </w:rPr>
                  </w:pPr>
                  <w:r w:rsidRPr="00444988">
                    <w:rPr>
                      <w:rFonts w:eastAsia="Calibri"/>
                    </w:rPr>
                    <w:t>Fountain</w:t>
                  </w:r>
                </w:p>
              </w:tc>
              <w:tc>
                <w:tcPr>
                  <w:tcW w:w="1008" w:type="pct"/>
                </w:tcPr>
                <w:p w14:paraId="5C62F212" w14:textId="77777777" w:rsidR="00941947" w:rsidRPr="00444988" w:rsidRDefault="00941947" w:rsidP="00A30CA6">
                  <w:pPr>
                    <w:pStyle w:val="BPTableText"/>
                    <w:rPr>
                      <w:rFonts w:eastAsia="Calibri"/>
                    </w:rPr>
                  </w:pPr>
                  <w:r w:rsidRPr="00444988">
                    <w:rPr>
                      <w:rFonts w:eastAsia="Calibri"/>
                    </w:rPr>
                    <w:t>Montgomery, Putnam</w:t>
                  </w:r>
                </w:p>
              </w:tc>
              <w:tc>
                <w:tcPr>
                  <w:tcW w:w="838" w:type="pct"/>
                  <w:vAlign w:val="center"/>
                </w:tcPr>
                <w:p w14:paraId="5AED843D"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64F700FC"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3C82C0E6"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21654902" w14:textId="77777777" w:rsidR="00941947" w:rsidRPr="00444988" w:rsidRDefault="00941947" w:rsidP="00A30CA6">
                  <w:pPr>
                    <w:pStyle w:val="BPTableText"/>
                  </w:pPr>
                  <w:r w:rsidRPr="00444988">
                    <w:rPr>
                      <w:rFonts w:eastAsia="Calibri"/>
                    </w:rPr>
                    <w:t>11</w:t>
                  </w:r>
                </w:p>
              </w:tc>
              <w:tc>
                <w:tcPr>
                  <w:tcW w:w="891" w:type="pct"/>
                </w:tcPr>
                <w:p w14:paraId="45AE9E3A" w14:textId="3DBD956F" w:rsidR="00941947" w:rsidRPr="00444988" w:rsidRDefault="00941947" w:rsidP="00A30CA6">
                  <w:pPr>
                    <w:pStyle w:val="BPTableText"/>
                    <w:rPr>
                      <w:rFonts w:eastAsia="Calibri"/>
                    </w:rPr>
                  </w:pPr>
                  <w:r w:rsidRPr="00444988">
                    <w:rPr>
                      <w:rFonts w:eastAsia="Calibri"/>
                    </w:rPr>
                    <w:t xml:space="preserve">Brookville, </w:t>
                  </w:r>
                  <w:r w:rsidR="002329F2" w:rsidRPr="00444988">
                    <w:t xml:space="preserve">IN – </w:t>
                  </w:r>
                  <w:r w:rsidRPr="00444988">
                    <w:rPr>
                      <w:rFonts w:eastAsia="Calibri"/>
                    </w:rPr>
                    <w:t>TBD</w:t>
                  </w:r>
                </w:p>
              </w:tc>
              <w:tc>
                <w:tcPr>
                  <w:tcW w:w="738" w:type="pct"/>
                </w:tcPr>
                <w:p w14:paraId="56F9025E" w14:textId="77777777" w:rsidR="00941947" w:rsidRPr="00444988" w:rsidRDefault="00941947" w:rsidP="00A30CA6">
                  <w:pPr>
                    <w:pStyle w:val="BPTableText"/>
                    <w:rPr>
                      <w:rFonts w:eastAsia="Calibri"/>
                    </w:rPr>
                  </w:pPr>
                  <w:r w:rsidRPr="00444988">
                    <w:rPr>
                      <w:rFonts w:eastAsia="Calibri"/>
                    </w:rPr>
                    <w:t>Franklin</w:t>
                  </w:r>
                </w:p>
              </w:tc>
              <w:tc>
                <w:tcPr>
                  <w:tcW w:w="1008" w:type="pct"/>
                </w:tcPr>
                <w:p w14:paraId="29DCAE2F" w14:textId="77777777" w:rsidR="00941947" w:rsidRPr="00444988" w:rsidRDefault="00941947" w:rsidP="00A30CA6">
                  <w:pPr>
                    <w:pStyle w:val="BPTableText"/>
                    <w:rPr>
                      <w:rFonts w:eastAsia="Calibri"/>
                    </w:rPr>
                  </w:pPr>
                  <w:r w:rsidRPr="00444988">
                    <w:rPr>
                      <w:rFonts w:eastAsia="Calibri"/>
                    </w:rPr>
                    <w:t>Dearborn, Fayette, Rush, Wayne</w:t>
                  </w:r>
                </w:p>
              </w:tc>
              <w:tc>
                <w:tcPr>
                  <w:tcW w:w="838" w:type="pct"/>
                  <w:vAlign w:val="center"/>
                </w:tcPr>
                <w:p w14:paraId="12131958"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01BFF766"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3336B699"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7F2EFDE9" w14:textId="77777777" w:rsidR="00941947" w:rsidRPr="00444988" w:rsidRDefault="00941947" w:rsidP="00A30CA6">
                  <w:pPr>
                    <w:pStyle w:val="BPTableText"/>
                  </w:pPr>
                  <w:r w:rsidRPr="00444988">
                    <w:rPr>
                      <w:rFonts w:eastAsia="Calibri"/>
                    </w:rPr>
                    <w:t>12</w:t>
                  </w:r>
                </w:p>
              </w:tc>
              <w:tc>
                <w:tcPr>
                  <w:tcW w:w="891" w:type="pct"/>
                </w:tcPr>
                <w:p w14:paraId="48CFD9FE" w14:textId="2D1A86E9" w:rsidR="00941947" w:rsidRPr="00444988" w:rsidRDefault="00941947" w:rsidP="00A30CA6">
                  <w:pPr>
                    <w:pStyle w:val="BPTableText"/>
                    <w:rPr>
                      <w:rFonts w:eastAsia="Calibri"/>
                    </w:rPr>
                  </w:pPr>
                  <w:r w:rsidRPr="00444988">
                    <w:rPr>
                      <w:rFonts w:eastAsia="Calibri"/>
                    </w:rPr>
                    <w:t xml:space="preserve">Rochester, </w:t>
                  </w:r>
                  <w:r w:rsidR="002329F2" w:rsidRPr="00444988">
                    <w:t xml:space="preserve">IN – </w:t>
                  </w:r>
                  <w:r w:rsidRPr="00444988">
                    <w:rPr>
                      <w:rFonts w:eastAsia="Calibri"/>
                    </w:rPr>
                    <w:t>TBD</w:t>
                  </w:r>
                </w:p>
              </w:tc>
              <w:tc>
                <w:tcPr>
                  <w:tcW w:w="738" w:type="pct"/>
                </w:tcPr>
                <w:p w14:paraId="68EAB2F9" w14:textId="77777777" w:rsidR="00941947" w:rsidRPr="00444988" w:rsidRDefault="00941947" w:rsidP="00A30CA6">
                  <w:pPr>
                    <w:pStyle w:val="BPTableText"/>
                    <w:rPr>
                      <w:rFonts w:eastAsia="Calibri"/>
                    </w:rPr>
                  </w:pPr>
                  <w:r w:rsidRPr="00444988">
                    <w:rPr>
                      <w:rFonts w:eastAsia="Calibri"/>
                    </w:rPr>
                    <w:t>Fulton</w:t>
                  </w:r>
                </w:p>
              </w:tc>
              <w:tc>
                <w:tcPr>
                  <w:tcW w:w="1008" w:type="pct"/>
                </w:tcPr>
                <w:p w14:paraId="0EE0E229" w14:textId="77777777" w:rsidR="00941947" w:rsidRPr="00444988" w:rsidRDefault="00941947" w:rsidP="00A30CA6">
                  <w:pPr>
                    <w:pStyle w:val="BPTableText"/>
                    <w:rPr>
                      <w:rFonts w:eastAsia="Calibri"/>
                    </w:rPr>
                  </w:pPr>
                  <w:r w:rsidRPr="00444988">
                    <w:rPr>
                      <w:rFonts w:eastAsia="Calibri"/>
                    </w:rPr>
                    <w:t>Marshall, Starke, Cass, Miami, Wabash, Kosciusko</w:t>
                  </w:r>
                </w:p>
              </w:tc>
              <w:tc>
                <w:tcPr>
                  <w:tcW w:w="838" w:type="pct"/>
                  <w:vAlign w:val="center"/>
                </w:tcPr>
                <w:p w14:paraId="6451015B"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12ADDE52"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1599D426"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5507D802" w14:textId="77777777" w:rsidR="00941947" w:rsidRPr="00444988" w:rsidRDefault="00941947" w:rsidP="00A30CA6">
                  <w:pPr>
                    <w:pStyle w:val="BPTableText"/>
                  </w:pPr>
                  <w:r w:rsidRPr="00444988">
                    <w:rPr>
                      <w:rFonts w:eastAsia="Calibri"/>
                    </w:rPr>
                    <w:t>13</w:t>
                  </w:r>
                </w:p>
              </w:tc>
              <w:tc>
                <w:tcPr>
                  <w:tcW w:w="891" w:type="pct"/>
                </w:tcPr>
                <w:p w14:paraId="28F6A90F" w14:textId="6DB66C56" w:rsidR="00941947" w:rsidRPr="00444988" w:rsidRDefault="00941947" w:rsidP="00A30CA6">
                  <w:pPr>
                    <w:pStyle w:val="BPTableText"/>
                    <w:rPr>
                      <w:rFonts w:eastAsia="Calibri"/>
                    </w:rPr>
                  </w:pPr>
                  <w:r w:rsidRPr="00444988">
                    <w:rPr>
                      <w:rFonts w:eastAsia="Calibri"/>
                    </w:rPr>
                    <w:t xml:space="preserve">Princeton, </w:t>
                  </w:r>
                  <w:r w:rsidR="002329F2" w:rsidRPr="00444988">
                    <w:t xml:space="preserve">IN – </w:t>
                  </w:r>
                  <w:r w:rsidR="002329F2" w:rsidRPr="00444988">
                    <w:br/>
                  </w:r>
                  <w:r w:rsidRPr="00444988">
                    <w:rPr>
                      <w:rFonts w:eastAsia="Calibri"/>
                    </w:rPr>
                    <w:t>S</w:t>
                  </w:r>
                  <w:r w:rsidR="002329F2" w:rsidRPr="00444988">
                    <w:rPr>
                      <w:rFonts w:eastAsia="Calibri"/>
                    </w:rPr>
                    <w:t>.</w:t>
                  </w:r>
                  <w:r w:rsidRPr="00444988">
                    <w:rPr>
                      <w:rFonts w:eastAsia="Calibri"/>
                    </w:rPr>
                    <w:t xml:space="preserve"> Main Street</w:t>
                  </w:r>
                </w:p>
              </w:tc>
              <w:tc>
                <w:tcPr>
                  <w:tcW w:w="738" w:type="pct"/>
                </w:tcPr>
                <w:p w14:paraId="19C0603F" w14:textId="77777777" w:rsidR="00941947" w:rsidRPr="00444988" w:rsidRDefault="00941947" w:rsidP="00A30CA6">
                  <w:pPr>
                    <w:pStyle w:val="BPTableText"/>
                    <w:rPr>
                      <w:rFonts w:eastAsia="Calibri"/>
                    </w:rPr>
                  </w:pPr>
                  <w:r w:rsidRPr="00444988">
                    <w:rPr>
                      <w:rFonts w:eastAsia="Calibri"/>
                    </w:rPr>
                    <w:t>Gibson</w:t>
                  </w:r>
                </w:p>
              </w:tc>
              <w:tc>
                <w:tcPr>
                  <w:tcW w:w="1008" w:type="pct"/>
                </w:tcPr>
                <w:p w14:paraId="0439026B" w14:textId="77777777" w:rsidR="00941947" w:rsidRPr="00444988" w:rsidRDefault="00941947" w:rsidP="00A30CA6">
                  <w:pPr>
                    <w:pStyle w:val="BPTableText"/>
                    <w:rPr>
                      <w:rFonts w:eastAsia="Calibri"/>
                    </w:rPr>
                  </w:pPr>
                  <w:r w:rsidRPr="00444988">
                    <w:rPr>
                      <w:rFonts w:eastAsia="Calibri"/>
                    </w:rPr>
                    <w:t>Gibson</w:t>
                  </w:r>
                </w:p>
              </w:tc>
              <w:tc>
                <w:tcPr>
                  <w:tcW w:w="838" w:type="pct"/>
                  <w:vAlign w:val="center"/>
                </w:tcPr>
                <w:p w14:paraId="1A1E78D2"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1E0DE1BD"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4E2B51D2"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496C6A08" w14:textId="77777777" w:rsidR="00941947" w:rsidRPr="00444988" w:rsidRDefault="00941947" w:rsidP="00A30CA6">
                  <w:pPr>
                    <w:pStyle w:val="BPTableText"/>
                  </w:pPr>
                  <w:r w:rsidRPr="00444988">
                    <w:rPr>
                      <w:rFonts w:eastAsia="Calibri"/>
                    </w:rPr>
                    <w:t>14</w:t>
                  </w:r>
                </w:p>
              </w:tc>
              <w:tc>
                <w:tcPr>
                  <w:tcW w:w="891" w:type="pct"/>
                </w:tcPr>
                <w:p w14:paraId="5F2C7F89" w14:textId="0A671B54" w:rsidR="00941947" w:rsidRPr="00444988" w:rsidRDefault="00941947" w:rsidP="00A30CA6">
                  <w:pPr>
                    <w:pStyle w:val="BPTableText"/>
                    <w:rPr>
                      <w:rFonts w:eastAsia="Calibri"/>
                    </w:rPr>
                  </w:pPr>
                  <w:r w:rsidRPr="00444988">
                    <w:rPr>
                      <w:rFonts w:eastAsia="Calibri"/>
                    </w:rPr>
                    <w:t xml:space="preserve">Linton, </w:t>
                  </w:r>
                  <w:r w:rsidR="002329F2" w:rsidRPr="00444988">
                    <w:t xml:space="preserve">IN – </w:t>
                  </w:r>
                  <w:r w:rsidR="002329F2" w:rsidRPr="00444988">
                    <w:rPr>
                      <w:rFonts w:eastAsia="Calibri"/>
                    </w:rPr>
                    <w:br/>
                  </w:r>
                  <w:r w:rsidRPr="00444988">
                    <w:rPr>
                      <w:rFonts w:eastAsia="Calibri"/>
                    </w:rPr>
                    <w:t>NW A Street</w:t>
                  </w:r>
                </w:p>
              </w:tc>
              <w:tc>
                <w:tcPr>
                  <w:tcW w:w="738" w:type="pct"/>
                </w:tcPr>
                <w:p w14:paraId="49258150" w14:textId="77777777" w:rsidR="00941947" w:rsidRPr="00444988" w:rsidRDefault="00941947" w:rsidP="00A30CA6">
                  <w:pPr>
                    <w:pStyle w:val="BPTableText"/>
                    <w:rPr>
                      <w:rFonts w:eastAsia="Calibri"/>
                    </w:rPr>
                  </w:pPr>
                  <w:r w:rsidRPr="00444988">
                    <w:rPr>
                      <w:rFonts w:eastAsia="Calibri"/>
                    </w:rPr>
                    <w:t>Greene</w:t>
                  </w:r>
                </w:p>
              </w:tc>
              <w:tc>
                <w:tcPr>
                  <w:tcW w:w="1008" w:type="pct"/>
                </w:tcPr>
                <w:p w14:paraId="3EDEAC09" w14:textId="77777777" w:rsidR="00941947" w:rsidRPr="00444988" w:rsidRDefault="00941947" w:rsidP="00A30CA6">
                  <w:pPr>
                    <w:pStyle w:val="BPTableText"/>
                    <w:rPr>
                      <w:rFonts w:eastAsia="Calibri"/>
                    </w:rPr>
                  </w:pPr>
                  <w:r w:rsidRPr="00444988">
                    <w:rPr>
                      <w:rFonts w:eastAsia="Calibri"/>
                    </w:rPr>
                    <w:t>Greene</w:t>
                  </w:r>
                </w:p>
              </w:tc>
              <w:tc>
                <w:tcPr>
                  <w:tcW w:w="838" w:type="pct"/>
                  <w:vAlign w:val="center"/>
                </w:tcPr>
                <w:p w14:paraId="7F7AA42A"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1EF8E9BA"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6F78AF4E"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6EEEC98A" w14:textId="77777777" w:rsidR="00941947" w:rsidRPr="00444988" w:rsidRDefault="00941947" w:rsidP="00A30CA6">
                  <w:pPr>
                    <w:pStyle w:val="BPTableText"/>
                  </w:pPr>
                  <w:r w:rsidRPr="00444988">
                    <w:rPr>
                      <w:rFonts w:eastAsia="Calibri"/>
                    </w:rPr>
                    <w:t>15</w:t>
                  </w:r>
                </w:p>
              </w:tc>
              <w:tc>
                <w:tcPr>
                  <w:tcW w:w="891" w:type="pct"/>
                </w:tcPr>
                <w:p w14:paraId="59B6B4AF" w14:textId="30901133" w:rsidR="00941947" w:rsidRPr="00444988" w:rsidRDefault="00941947" w:rsidP="00A30CA6">
                  <w:pPr>
                    <w:pStyle w:val="BPTableText"/>
                    <w:rPr>
                      <w:rFonts w:eastAsia="Calibri"/>
                    </w:rPr>
                  </w:pPr>
                  <w:r w:rsidRPr="00444988">
                    <w:rPr>
                      <w:rFonts w:eastAsia="Calibri"/>
                    </w:rPr>
                    <w:t xml:space="preserve">Corydon, </w:t>
                  </w:r>
                  <w:r w:rsidR="002329F2" w:rsidRPr="00444988">
                    <w:t xml:space="preserve">IN – </w:t>
                  </w:r>
                  <w:r w:rsidRPr="00444988">
                    <w:rPr>
                      <w:rFonts w:eastAsia="Calibri"/>
                    </w:rPr>
                    <w:t>Gardner Ln</w:t>
                  </w:r>
                  <w:r w:rsidR="002329F2" w:rsidRPr="00444988">
                    <w:rPr>
                      <w:rFonts w:eastAsia="Calibri"/>
                    </w:rPr>
                    <w:t>.</w:t>
                  </w:r>
                  <w:r w:rsidRPr="00444988">
                    <w:rPr>
                      <w:rFonts w:eastAsia="Calibri"/>
                    </w:rPr>
                    <w:t xml:space="preserve"> NW</w:t>
                  </w:r>
                </w:p>
              </w:tc>
              <w:tc>
                <w:tcPr>
                  <w:tcW w:w="738" w:type="pct"/>
                </w:tcPr>
                <w:p w14:paraId="513E79A9" w14:textId="77777777" w:rsidR="00941947" w:rsidRPr="00444988" w:rsidRDefault="00941947" w:rsidP="00A30CA6">
                  <w:pPr>
                    <w:pStyle w:val="BPTableText"/>
                    <w:rPr>
                      <w:rFonts w:eastAsia="Calibri"/>
                    </w:rPr>
                  </w:pPr>
                  <w:r w:rsidRPr="00444988">
                    <w:rPr>
                      <w:rFonts w:eastAsia="Calibri"/>
                    </w:rPr>
                    <w:t>Harrison</w:t>
                  </w:r>
                </w:p>
              </w:tc>
              <w:tc>
                <w:tcPr>
                  <w:tcW w:w="1008" w:type="pct"/>
                </w:tcPr>
                <w:p w14:paraId="64CE2B4C" w14:textId="77777777" w:rsidR="00941947" w:rsidRPr="00444988" w:rsidRDefault="00941947" w:rsidP="00A30CA6">
                  <w:pPr>
                    <w:pStyle w:val="BPTableText"/>
                    <w:rPr>
                      <w:rFonts w:eastAsia="Calibri"/>
                    </w:rPr>
                  </w:pPr>
                  <w:r w:rsidRPr="00444988">
                    <w:rPr>
                      <w:rFonts w:eastAsia="Calibri"/>
                    </w:rPr>
                    <w:t>Harrison</w:t>
                  </w:r>
                </w:p>
              </w:tc>
              <w:tc>
                <w:tcPr>
                  <w:tcW w:w="838" w:type="pct"/>
                  <w:vAlign w:val="center"/>
                </w:tcPr>
                <w:p w14:paraId="545FF9D2"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00FFC6C2"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C179ADB"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03EA3156" w14:textId="77777777" w:rsidR="00941947" w:rsidRPr="00444988" w:rsidRDefault="00941947" w:rsidP="00A30CA6">
                  <w:pPr>
                    <w:pStyle w:val="BPTableText"/>
                  </w:pPr>
                  <w:r w:rsidRPr="00444988">
                    <w:rPr>
                      <w:rFonts w:eastAsia="Calibri"/>
                    </w:rPr>
                    <w:t>16</w:t>
                  </w:r>
                </w:p>
              </w:tc>
              <w:tc>
                <w:tcPr>
                  <w:tcW w:w="891" w:type="pct"/>
                </w:tcPr>
                <w:p w14:paraId="4A7361C5" w14:textId="21F0A766" w:rsidR="00941947" w:rsidRPr="00444988" w:rsidRDefault="00941947" w:rsidP="00A30CA6">
                  <w:pPr>
                    <w:pStyle w:val="BPTableText"/>
                    <w:rPr>
                      <w:rFonts w:eastAsia="Calibri"/>
                    </w:rPr>
                  </w:pPr>
                  <w:r w:rsidRPr="00444988">
                    <w:rPr>
                      <w:rFonts w:eastAsia="Calibri"/>
                    </w:rPr>
                    <w:t xml:space="preserve">Huntington, </w:t>
                  </w:r>
                  <w:r w:rsidR="002329F2" w:rsidRPr="00444988">
                    <w:t xml:space="preserve">IN – </w:t>
                  </w:r>
                  <w:r w:rsidRPr="00444988">
                    <w:rPr>
                      <w:rFonts w:eastAsia="Calibri"/>
                    </w:rPr>
                    <w:t>E</w:t>
                  </w:r>
                  <w:r w:rsidR="002329F2" w:rsidRPr="00444988">
                    <w:rPr>
                      <w:rFonts w:eastAsia="Calibri"/>
                    </w:rPr>
                    <w:t>.</w:t>
                  </w:r>
                  <w:r w:rsidRPr="00444988">
                    <w:rPr>
                      <w:rFonts w:eastAsia="Calibri"/>
                    </w:rPr>
                    <w:t xml:space="preserve"> Market Street</w:t>
                  </w:r>
                </w:p>
              </w:tc>
              <w:tc>
                <w:tcPr>
                  <w:tcW w:w="738" w:type="pct"/>
                </w:tcPr>
                <w:p w14:paraId="477A9EE1" w14:textId="77777777" w:rsidR="00941947" w:rsidRPr="00444988" w:rsidRDefault="00941947" w:rsidP="00A30CA6">
                  <w:pPr>
                    <w:pStyle w:val="BPTableText"/>
                    <w:rPr>
                      <w:rFonts w:eastAsia="Calibri"/>
                    </w:rPr>
                  </w:pPr>
                  <w:r w:rsidRPr="00444988">
                    <w:rPr>
                      <w:rFonts w:eastAsia="Calibri"/>
                    </w:rPr>
                    <w:t>Huntington</w:t>
                  </w:r>
                </w:p>
              </w:tc>
              <w:tc>
                <w:tcPr>
                  <w:tcW w:w="1008" w:type="pct"/>
                </w:tcPr>
                <w:p w14:paraId="462DEF2F" w14:textId="77777777" w:rsidR="00941947" w:rsidRPr="00444988" w:rsidRDefault="00941947" w:rsidP="00A30CA6">
                  <w:pPr>
                    <w:pStyle w:val="BPTableText"/>
                    <w:rPr>
                      <w:rFonts w:eastAsia="Calibri"/>
                    </w:rPr>
                  </w:pPr>
                  <w:r w:rsidRPr="00444988">
                    <w:rPr>
                      <w:rFonts w:eastAsia="Calibri"/>
                    </w:rPr>
                    <w:t>Huntington</w:t>
                  </w:r>
                </w:p>
              </w:tc>
              <w:tc>
                <w:tcPr>
                  <w:tcW w:w="838" w:type="pct"/>
                  <w:vAlign w:val="center"/>
                </w:tcPr>
                <w:p w14:paraId="6B3DC8EB"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3C51E053"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37F80EDA"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209CA112" w14:textId="77777777" w:rsidR="00941947" w:rsidRPr="00444988" w:rsidRDefault="00941947" w:rsidP="00A30CA6">
                  <w:pPr>
                    <w:pStyle w:val="BPTableText"/>
                  </w:pPr>
                  <w:r w:rsidRPr="00444988">
                    <w:rPr>
                      <w:rFonts w:eastAsia="Calibri"/>
                    </w:rPr>
                    <w:t>17</w:t>
                  </w:r>
                </w:p>
              </w:tc>
              <w:tc>
                <w:tcPr>
                  <w:tcW w:w="891" w:type="pct"/>
                </w:tcPr>
                <w:p w14:paraId="33DBFD64" w14:textId="2852ADAD" w:rsidR="00941947" w:rsidRPr="00444988" w:rsidRDefault="00941947" w:rsidP="00A30CA6">
                  <w:pPr>
                    <w:pStyle w:val="BPTableText"/>
                    <w:rPr>
                      <w:rFonts w:eastAsia="Calibri"/>
                    </w:rPr>
                  </w:pPr>
                  <w:r w:rsidRPr="00444988">
                    <w:rPr>
                      <w:rFonts w:eastAsia="Calibri"/>
                    </w:rPr>
                    <w:t xml:space="preserve">Huntington, </w:t>
                  </w:r>
                  <w:r w:rsidR="002329F2" w:rsidRPr="00444988">
                    <w:rPr>
                      <w:rFonts w:eastAsia="Calibri"/>
                    </w:rPr>
                    <w:t xml:space="preserve">IN – </w:t>
                  </w:r>
                  <w:r w:rsidRPr="00444988">
                    <w:rPr>
                      <w:rFonts w:eastAsia="Calibri"/>
                    </w:rPr>
                    <w:t>Maple Drive</w:t>
                  </w:r>
                </w:p>
              </w:tc>
              <w:tc>
                <w:tcPr>
                  <w:tcW w:w="738" w:type="pct"/>
                </w:tcPr>
                <w:p w14:paraId="1994B49B" w14:textId="77777777" w:rsidR="00941947" w:rsidRPr="00444988" w:rsidRDefault="00941947" w:rsidP="00A30CA6">
                  <w:pPr>
                    <w:pStyle w:val="BPTableText"/>
                    <w:rPr>
                      <w:rFonts w:eastAsia="Calibri"/>
                    </w:rPr>
                  </w:pPr>
                  <w:r w:rsidRPr="00444988">
                    <w:rPr>
                      <w:rFonts w:eastAsia="Calibri"/>
                    </w:rPr>
                    <w:t>Huntington</w:t>
                  </w:r>
                </w:p>
              </w:tc>
              <w:tc>
                <w:tcPr>
                  <w:tcW w:w="1008" w:type="pct"/>
                </w:tcPr>
                <w:p w14:paraId="78E15886" w14:textId="77777777" w:rsidR="00941947" w:rsidRPr="00444988" w:rsidRDefault="00941947" w:rsidP="00A30CA6">
                  <w:pPr>
                    <w:pStyle w:val="BPTableText"/>
                    <w:rPr>
                      <w:rFonts w:eastAsia="Calibri"/>
                    </w:rPr>
                  </w:pPr>
                  <w:r w:rsidRPr="00444988">
                    <w:rPr>
                      <w:rFonts w:eastAsia="Calibri"/>
                    </w:rPr>
                    <w:t>Huntington</w:t>
                  </w:r>
                </w:p>
              </w:tc>
              <w:tc>
                <w:tcPr>
                  <w:tcW w:w="838" w:type="pct"/>
                  <w:vAlign w:val="center"/>
                </w:tcPr>
                <w:p w14:paraId="780E120D"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4ED762D9"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116B02A6"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425E89E0" w14:textId="77777777" w:rsidR="00941947" w:rsidRPr="00444988" w:rsidRDefault="00941947" w:rsidP="00A30CA6">
                  <w:pPr>
                    <w:pStyle w:val="BPTableText"/>
                  </w:pPr>
                  <w:r w:rsidRPr="00444988">
                    <w:rPr>
                      <w:rFonts w:eastAsia="Calibri"/>
                    </w:rPr>
                    <w:t>18</w:t>
                  </w:r>
                </w:p>
              </w:tc>
              <w:tc>
                <w:tcPr>
                  <w:tcW w:w="891" w:type="pct"/>
                </w:tcPr>
                <w:p w14:paraId="3FDC378F" w14:textId="06DD937A" w:rsidR="00941947" w:rsidRPr="00444988" w:rsidRDefault="00941947" w:rsidP="00A30CA6">
                  <w:pPr>
                    <w:pStyle w:val="BPTableText"/>
                    <w:rPr>
                      <w:rFonts w:eastAsia="Calibri"/>
                    </w:rPr>
                  </w:pPr>
                  <w:r w:rsidRPr="00444988">
                    <w:rPr>
                      <w:rFonts w:eastAsia="Calibri"/>
                    </w:rPr>
                    <w:t xml:space="preserve">Rensselaer, </w:t>
                  </w:r>
                  <w:r w:rsidR="002329F2" w:rsidRPr="00444988">
                    <w:t xml:space="preserve">IN – </w:t>
                  </w:r>
                  <w:r w:rsidRPr="00444988">
                    <w:rPr>
                      <w:rFonts w:eastAsia="Calibri"/>
                    </w:rPr>
                    <w:t>N</w:t>
                  </w:r>
                  <w:r w:rsidR="002329F2" w:rsidRPr="00444988">
                    <w:rPr>
                      <w:rFonts w:eastAsia="Calibri"/>
                    </w:rPr>
                    <w:t>.</w:t>
                  </w:r>
                  <w:r w:rsidRPr="00444988">
                    <w:rPr>
                      <w:rFonts w:eastAsia="Calibri"/>
                    </w:rPr>
                    <w:t xml:space="preserve"> Cullen Street</w:t>
                  </w:r>
                </w:p>
              </w:tc>
              <w:tc>
                <w:tcPr>
                  <w:tcW w:w="738" w:type="pct"/>
                </w:tcPr>
                <w:p w14:paraId="7E4C32FA" w14:textId="77777777" w:rsidR="00941947" w:rsidRPr="00444988" w:rsidRDefault="00941947" w:rsidP="00A30CA6">
                  <w:pPr>
                    <w:pStyle w:val="BPTableText"/>
                    <w:rPr>
                      <w:rFonts w:eastAsia="Calibri"/>
                    </w:rPr>
                  </w:pPr>
                  <w:r w:rsidRPr="00444988">
                    <w:rPr>
                      <w:rFonts w:eastAsia="Calibri"/>
                    </w:rPr>
                    <w:t>Jasper</w:t>
                  </w:r>
                </w:p>
              </w:tc>
              <w:tc>
                <w:tcPr>
                  <w:tcW w:w="1008" w:type="pct"/>
                </w:tcPr>
                <w:p w14:paraId="4C4C8C58" w14:textId="77777777" w:rsidR="00941947" w:rsidRPr="00444988" w:rsidRDefault="00941947" w:rsidP="00A30CA6">
                  <w:pPr>
                    <w:pStyle w:val="BPTableText"/>
                    <w:rPr>
                      <w:rFonts w:eastAsia="Calibri"/>
                    </w:rPr>
                  </w:pPr>
                  <w:r w:rsidRPr="00444988">
                    <w:rPr>
                      <w:rFonts w:eastAsia="Calibri"/>
                    </w:rPr>
                    <w:t>Jasper</w:t>
                  </w:r>
                </w:p>
              </w:tc>
              <w:tc>
                <w:tcPr>
                  <w:tcW w:w="838" w:type="pct"/>
                  <w:vAlign w:val="center"/>
                </w:tcPr>
                <w:p w14:paraId="2FB0D89F"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2E731EA2"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AF9DF14"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51514CF5" w14:textId="77777777" w:rsidR="00941947" w:rsidRPr="00444988" w:rsidRDefault="00941947" w:rsidP="00A30CA6">
                  <w:pPr>
                    <w:pStyle w:val="BPTableText"/>
                  </w:pPr>
                  <w:r w:rsidRPr="00444988">
                    <w:rPr>
                      <w:rFonts w:eastAsia="Calibri"/>
                    </w:rPr>
                    <w:t>19</w:t>
                  </w:r>
                </w:p>
              </w:tc>
              <w:tc>
                <w:tcPr>
                  <w:tcW w:w="891" w:type="pct"/>
                </w:tcPr>
                <w:p w14:paraId="370224C0" w14:textId="7D6F69B0" w:rsidR="00941947" w:rsidRPr="00444988" w:rsidRDefault="00941947" w:rsidP="00A30CA6">
                  <w:pPr>
                    <w:pStyle w:val="BPTableText"/>
                    <w:rPr>
                      <w:rFonts w:eastAsia="Calibri"/>
                    </w:rPr>
                  </w:pPr>
                  <w:r w:rsidRPr="00444988">
                    <w:rPr>
                      <w:rFonts w:eastAsia="Calibri"/>
                    </w:rPr>
                    <w:t xml:space="preserve">Portland, </w:t>
                  </w:r>
                  <w:r w:rsidR="002329F2" w:rsidRPr="00444988">
                    <w:t xml:space="preserve">IN – </w:t>
                  </w:r>
                  <w:r w:rsidRPr="00444988">
                    <w:rPr>
                      <w:rFonts w:eastAsia="Calibri"/>
                    </w:rPr>
                    <w:t>N</w:t>
                  </w:r>
                  <w:r w:rsidR="002329F2" w:rsidRPr="00444988">
                    <w:rPr>
                      <w:rFonts w:eastAsia="Calibri"/>
                    </w:rPr>
                    <w:t>.</w:t>
                  </w:r>
                  <w:r w:rsidRPr="00444988">
                    <w:rPr>
                      <w:rFonts w:eastAsia="Calibri"/>
                    </w:rPr>
                    <w:t xml:space="preserve"> Meridian Street</w:t>
                  </w:r>
                </w:p>
              </w:tc>
              <w:tc>
                <w:tcPr>
                  <w:tcW w:w="738" w:type="pct"/>
                </w:tcPr>
                <w:p w14:paraId="6848BA1B" w14:textId="77777777" w:rsidR="00941947" w:rsidRPr="00444988" w:rsidRDefault="00941947" w:rsidP="00A30CA6">
                  <w:pPr>
                    <w:pStyle w:val="BPTableText"/>
                    <w:rPr>
                      <w:rFonts w:eastAsia="Calibri"/>
                    </w:rPr>
                  </w:pPr>
                  <w:r w:rsidRPr="00444988">
                    <w:rPr>
                      <w:rFonts w:eastAsia="Calibri"/>
                    </w:rPr>
                    <w:t>Jay</w:t>
                  </w:r>
                </w:p>
              </w:tc>
              <w:tc>
                <w:tcPr>
                  <w:tcW w:w="1008" w:type="pct"/>
                </w:tcPr>
                <w:p w14:paraId="49188E47" w14:textId="77777777" w:rsidR="00941947" w:rsidRPr="00444988" w:rsidRDefault="00941947" w:rsidP="00A30CA6">
                  <w:pPr>
                    <w:pStyle w:val="BPTableText"/>
                    <w:rPr>
                      <w:rFonts w:eastAsia="Calibri"/>
                    </w:rPr>
                  </w:pPr>
                  <w:r w:rsidRPr="00444988">
                    <w:rPr>
                      <w:rFonts w:eastAsia="Calibri"/>
                    </w:rPr>
                    <w:t>Jay</w:t>
                  </w:r>
                </w:p>
              </w:tc>
              <w:tc>
                <w:tcPr>
                  <w:tcW w:w="838" w:type="pct"/>
                  <w:vAlign w:val="center"/>
                </w:tcPr>
                <w:p w14:paraId="4E1705EB"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644AF730"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0461EFC8"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4EEFD8A8" w14:textId="77777777" w:rsidR="00941947" w:rsidRPr="00444988" w:rsidRDefault="00941947" w:rsidP="00A30CA6">
                  <w:pPr>
                    <w:pStyle w:val="BPTableText"/>
                  </w:pPr>
                  <w:r w:rsidRPr="00444988">
                    <w:rPr>
                      <w:rFonts w:eastAsia="Calibri"/>
                    </w:rPr>
                    <w:t>20</w:t>
                  </w:r>
                </w:p>
              </w:tc>
              <w:tc>
                <w:tcPr>
                  <w:tcW w:w="891" w:type="pct"/>
                </w:tcPr>
                <w:p w14:paraId="62578F6D" w14:textId="363671E2" w:rsidR="00941947" w:rsidRPr="00444988" w:rsidRDefault="00941947" w:rsidP="00A30CA6">
                  <w:pPr>
                    <w:pStyle w:val="BPTableText"/>
                    <w:rPr>
                      <w:rFonts w:eastAsia="Calibri"/>
                    </w:rPr>
                  </w:pPr>
                  <w:r w:rsidRPr="00444988">
                    <w:rPr>
                      <w:rFonts w:eastAsia="Calibri"/>
                    </w:rPr>
                    <w:t xml:space="preserve">Vernon, </w:t>
                  </w:r>
                  <w:r w:rsidR="002329F2" w:rsidRPr="00444988">
                    <w:t xml:space="preserve">IN – </w:t>
                  </w:r>
                  <w:r w:rsidRPr="00444988">
                    <w:rPr>
                      <w:rFonts w:eastAsia="Calibri"/>
                    </w:rPr>
                    <w:t>TBD</w:t>
                  </w:r>
                </w:p>
              </w:tc>
              <w:tc>
                <w:tcPr>
                  <w:tcW w:w="738" w:type="pct"/>
                </w:tcPr>
                <w:p w14:paraId="5426461A" w14:textId="77777777" w:rsidR="00941947" w:rsidRPr="00444988" w:rsidRDefault="00941947" w:rsidP="00A30CA6">
                  <w:pPr>
                    <w:pStyle w:val="BPTableText"/>
                    <w:rPr>
                      <w:rFonts w:eastAsia="Calibri"/>
                    </w:rPr>
                  </w:pPr>
                  <w:r w:rsidRPr="00444988">
                    <w:rPr>
                      <w:rFonts w:eastAsia="Calibri"/>
                    </w:rPr>
                    <w:t>Jennings</w:t>
                  </w:r>
                </w:p>
              </w:tc>
              <w:tc>
                <w:tcPr>
                  <w:tcW w:w="1008" w:type="pct"/>
                </w:tcPr>
                <w:p w14:paraId="5B5C36CD" w14:textId="77777777" w:rsidR="00941947" w:rsidRPr="00444988" w:rsidRDefault="00941947" w:rsidP="00A30CA6">
                  <w:pPr>
                    <w:pStyle w:val="BPTableText"/>
                    <w:rPr>
                      <w:rFonts w:eastAsia="Calibri"/>
                    </w:rPr>
                  </w:pPr>
                  <w:r w:rsidRPr="00444988">
                    <w:rPr>
                      <w:rFonts w:eastAsia="Calibri"/>
                    </w:rPr>
                    <w:t>Bartholomew, Jackson, Jefferson, Rush</w:t>
                  </w:r>
                </w:p>
              </w:tc>
              <w:tc>
                <w:tcPr>
                  <w:tcW w:w="838" w:type="pct"/>
                  <w:vAlign w:val="center"/>
                </w:tcPr>
                <w:p w14:paraId="7BAF2AC3"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0A08884F"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593F508F"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3C387E29" w14:textId="77777777" w:rsidR="00941947" w:rsidRPr="00444988" w:rsidRDefault="00941947" w:rsidP="00A30CA6">
                  <w:pPr>
                    <w:pStyle w:val="BPTableText"/>
                  </w:pPr>
                  <w:r w:rsidRPr="00444988">
                    <w:rPr>
                      <w:rFonts w:eastAsia="Calibri"/>
                    </w:rPr>
                    <w:lastRenderedPageBreak/>
                    <w:t>21</w:t>
                  </w:r>
                </w:p>
              </w:tc>
              <w:tc>
                <w:tcPr>
                  <w:tcW w:w="891" w:type="pct"/>
                </w:tcPr>
                <w:p w14:paraId="5E4CAEB4" w14:textId="61BBC923" w:rsidR="00941947" w:rsidRPr="00444988" w:rsidRDefault="00941947" w:rsidP="00A30CA6">
                  <w:pPr>
                    <w:pStyle w:val="BPTableText"/>
                    <w:rPr>
                      <w:rFonts w:eastAsia="Calibri"/>
                    </w:rPr>
                  </w:pPr>
                  <w:r w:rsidRPr="00444988">
                    <w:rPr>
                      <w:rFonts w:eastAsia="Calibri"/>
                    </w:rPr>
                    <w:t xml:space="preserve">LaGrange, </w:t>
                  </w:r>
                  <w:r w:rsidR="002329F2" w:rsidRPr="00444988">
                    <w:t xml:space="preserve">IN – </w:t>
                  </w:r>
                  <w:r w:rsidRPr="00444988">
                    <w:rPr>
                      <w:rFonts w:eastAsia="Calibri"/>
                    </w:rPr>
                    <w:t>TBD</w:t>
                  </w:r>
                </w:p>
              </w:tc>
              <w:tc>
                <w:tcPr>
                  <w:tcW w:w="738" w:type="pct"/>
                </w:tcPr>
                <w:p w14:paraId="3ED717FE" w14:textId="77777777" w:rsidR="00941947" w:rsidRPr="00444988" w:rsidRDefault="00941947" w:rsidP="00A30CA6">
                  <w:pPr>
                    <w:pStyle w:val="BPTableText"/>
                    <w:rPr>
                      <w:rFonts w:eastAsia="Calibri"/>
                    </w:rPr>
                  </w:pPr>
                  <w:r w:rsidRPr="00444988">
                    <w:rPr>
                      <w:rFonts w:eastAsia="Calibri"/>
                    </w:rPr>
                    <w:t>LaGrange</w:t>
                  </w:r>
                </w:p>
              </w:tc>
              <w:tc>
                <w:tcPr>
                  <w:tcW w:w="1008" w:type="pct"/>
                </w:tcPr>
                <w:p w14:paraId="5CC034A0" w14:textId="77777777" w:rsidR="00941947" w:rsidRPr="00444988" w:rsidRDefault="00941947" w:rsidP="00A30CA6">
                  <w:pPr>
                    <w:pStyle w:val="BPTableText"/>
                    <w:rPr>
                      <w:rFonts w:eastAsia="Calibri"/>
                    </w:rPr>
                  </w:pPr>
                  <w:r w:rsidRPr="00444988">
                    <w:rPr>
                      <w:rFonts w:eastAsia="Calibri"/>
                    </w:rPr>
                    <w:t>Steuben, Nobel, Elkhart</w:t>
                  </w:r>
                </w:p>
              </w:tc>
              <w:tc>
                <w:tcPr>
                  <w:tcW w:w="838" w:type="pct"/>
                  <w:vAlign w:val="center"/>
                </w:tcPr>
                <w:p w14:paraId="54AFD7A8"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78F139B2"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0A763C11"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6D025131" w14:textId="77777777" w:rsidR="00941947" w:rsidRPr="00444988" w:rsidRDefault="00941947" w:rsidP="00A30CA6">
                  <w:pPr>
                    <w:pStyle w:val="BPTableText"/>
                  </w:pPr>
                  <w:r w:rsidRPr="00444988">
                    <w:rPr>
                      <w:rFonts w:eastAsia="Calibri"/>
                    </w:rPr>
                    <w:t>22</w:t>
                  </w:r>
                </w:p>
              </w:tc>
              <w:tc>
                <w:tcPr>
                  <w:tcW w:w="891" w:type="pct"/>
                </w:tcPr>
                <w:p w14:paraId="0CF1BD70" w14:textId="7C201BFA" w:rsidR="00941947" w:rsidRPr="00444988" w:rsidRDefault="00941947" w:rsidP="00A30CA6">
                  <w:pPr>
                    <w:pStyle w:val="BPTableText"/>
                    <w:rPr>
                      <w:rFonts w:eastAsia="Calibri"/>
                    </w:rPr>
                  </w:pPr>
                  <w:r w:rsidRPr="00444988">
                    <w:rPr>
                      <w:rFonts w:eastAsia="Calibri"/>
                    </w:rPr>
                    <w:t xml:space="preserve">Bedford, </w:t>
                  </w:r>
                  <w:r w:rsidR="002329F2" w:rsidRPr="00444988">
                    <w:t xml:space="preserve">IN – </w:t>
                  </w:r>
                  <w:r w:rsidR="002329F2" w:rsidRPr="00444988">
                    <w:br/>
                  </w:r>
                  <w:r w:rsidRPr="00444988">
                    <w:rPr>
                      <w:rFonts w:eastAsia="Calibri"/>
                    </w:rPr>
                    <w:t>16</w:t>
                  </w:r>
                  <w:r w:rsidRPr="00444988">
                    <w:rPr>
                      <w:rFonts w:eastAsia="Calibri"/>
                      <w:vertAlign w:val="superscript"/>
                    </w:rPr>
                    <w:t>th</w:t>
                  </w:r>
                  <w:r w:rsidRPr="00444988">
                    <w:rPr>
                      <w:rFonts w:eastAsia="Calibri"/>
                    </w:rPr>
                    <w:t xml:space="preserve"> Street</w:t>
                  </w:r>
                </w:p>
              </w:tc>
              <w:tc>
                <w:tcPr>
                  <w:tcW w:w="738" w:type="pct"/>
                </w:tcPr>
                <w:p w14:paraId="30FD3640" w14:textId="77777777" w:rsidR="00941947" w:rsidRPr="00444988" w:rsidRDefault="00941947" w:rsidP="00A30CA6">
                  <w:pPr>
                    <w:pStyle w:val="BPTableText"/>
                    <w:rPr>
                      <w:rFonts w:eastAsia="Calibri"/>
                    </w:rPr>
                  </w:pPr>
                  <w:r w:rsidRPr="00444988">
                    <w:rPr>
                      <w:rFonts w:eastAsia="Calibri"/>
                    </w:rPr>
                    <w:t>Lawrence</w:t>
                  </w:r>
                </w:p>
              </w:tc>
              <w:tc>
                <w:tcPr>
                  <w:tcW w:w="1008" w:type="pct"/>
                </w:tcPr>
                <w:p w14:paraId="7D16F071" w14:textId="77777777" w:rsidR="00941947" w:rsidRPr="00444988" w:rsidRDefault="00941947" w:rsidP="00A30CA6">
                  <w:pPr>
                    <w:pStyle w:val="BPTableText"/>
                    <w:rPr>
                      <w:rFonts w:eastAsia="Calibri"/>
                    </w:rPr>
                  </w:pPr>
                  <w:r w:rsidRPr="00444988">
                    <w:rPr>
                      <w:rFonts w:eastAsia="Calibri"/>
                    </w:rPr>
                    <w:t>Lawrence</w:t>
                  </w:r>
                </w:p>
              </w:tc>
              <w:tc>
                <w:tcPr>
                  <w:tcW w:w="838" w:type="pct"/>
                  <w:vAlign w:val="center"/>
                </w:tcPr>
                <w:p w14:paraId="74130BEB"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19BD33BB"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4163D70D"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74EB1550" w14:textId="77777777" w:rsidR="00941947" w:rsidRPr="00444988" w:rsidRDefault="00941947" w:rsidP="00A30CA6">
                  <w:pPr>
                    <w:pStyle w:val="BPTableText"/>
                  </w:pPr>
                  <w:r w:rsidRPr="00444988">
                    <w:rPr>
                      <w:rFonts w:eastAsia="Calibri"/>
                    </w:rPr>
                    <w:t>23</w:t>
                  </w:r>
                </w:p>
              </w:tc>
              <w:tc>
                <w:tcPr>
                  <w:tcW w:w="891" w:type="pct"/>
                </w:tcPr>
                <w:p w14:paraId="799DA6A7" w14:textId="76DE44F8" w:rsidR="00941947" w:rsidRPr="00444988" w:rsidRDefault="00941947" w:rsidP="00A30CA6">
                  <w:pPr>
                    <w:pStyle w:val="BPTableText"/>
                    <w:rPr>
                      <w:rFonts w:eastAsia="Calibri"/>
                    </w:rPr>
                  </w:pPr>
                  <w:r w:rsidRPr="00444988">
                    <w:rPr>
                      <w:rFonts w:eastAsia="Calibri"/>
                    </w:rPr>
                    <w:t xml:space="preserve">Mitchell, </w:t>
                  </w:r>
                  <w:r w:rsidR="002329F2" w:rsidRPr="00444988">
                    <w:t xml:space="preserve">IN – </w:t>
                  </w:r>
                  <w:r w:rsidR="002329F2" w:rsidRPr="00444988">
                    <w:rPr>
                      <w:rFonts w:eastAsia="Calibri"/>
                    </w:rPr>
                    <w:br/>
                  </w:r>
                  <w:r w:rsidRPr="00444988">
                    <w:rPr>
                      <w:rFonts w:eastAsia="Calibri"/>
                    </w:rPr>
                    <w:t>W</w:t>
                  </w:r>
                  <w:r w:rsidR="002329F2" w:rsidRPr="00444988">
                    <w:rPr>
                      <w:rFonts w:eastAsia="Calibri"/>
                    </w:rPr>
                    <w:t>.</w:t>
                  </w:r>
                  <w:r w:rsidRPr="00444988">
                    <w:rPr>
                      <w:rFonts w:eastAsia="Calibri"/>
                    </w:rPr>
                    <w:t xml:space="preserve"> Main Street</w:t>
                  </w:r>
                </w:p>
              </w:tc>
              <w:tc>
                <w:tcPr>
                  <w:tcW w:w="738" w:type="pct"/>
                </w:tcPr>
                <w:p w14:paraId="300F59F7" w14:textId="77777777" w:rsidR="00941947" w:rsidRPr="00444988" w:rsidRDefault="00941947" w:rsidP="00A30CA6">
                  <w:pPr>
                    <w:pStyle w:val="BPTableText"/>
                    <w:rPr>
                      <w:rFonts w:eastAsia="Calibri"/>
                    </w:rPr>
                  </w:pPr>
                  <w:r w:rsidRPr="00444988">
                    <w:rPr>
                      <w:rFonts w:eastAsia="Calibri"/>
                    </w:rPr>
                    <w:t>Lawrence</w:t>
                  </w:r>
                </w:p>
              </w:tc>
              <w:tc>
                <w:tcPr>
                  <w:tcW w:w="1008" w:type="pct"/>
                </w:tcPr>
                <w:p w14:paraId="57FB37F7" w14:textId="77777777" w:rsidR="00941947" w:rsidRPr="00444988" w:rsidRDefault="00941947" w:rsidP="00A30CA6">
                  <w:pPr>
                    <w:pStyle w:val="BPTableText"/>
                    <w:rPr>
                      <w:rFonts w:eastAsia="Calibri"/>
                    </w:rPr>
                  </w:pPr>
                  <w:r w:rsidRPr="00444988">
                    <w:rPr>
                      <w:rFonts w:eastAsia="Calibri"/>
                    </w:rPr>
                    <w:t>Lawrence</w:t>
                  </w:r>
                </w:p>
              </w:tc>
              <w:tc>
                <w:tcPr>
                  <w:tcW w:w="838" w:type="pct"/>
                  <w:vAlign w:val="center"/>
                </w:tcPr>
                <w:p w14:paraId="5B9ED366"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7720D3A2"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4ECCA729"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2E3DE876" w14:textId="77777777" w:rsidR="00941947" w:rsidRPr="00444988" w:rsidRDefault="00941947" w:rsidP="00A30CA6">
                  <w:pPr>
                    <w:pStyle w:val="BPTableText"/>
                  </w:pPr>
                  <w:r w:rsidRPr="00444988">
                    <w:rPr>
                      <w:rFonts w:eastAsia="Calibri"/>
                    </w:rPr>
                    <w:t>24</w:t>
                  </w:r>
                </w:p>
              </w:tc>
              <w:tc>
                <w:tcPr>
                  <w:tcW w:w="891" w:type="pct"/>
                </w:tcPr>
                <w:p w14:paraId="180BCF6F" w14:textId="4808E7BD" w:rsidR="00941947" w:rsidRPr="00444988" w:rsidRDefault="00941947" w:rsidP="00A30CA6">
                  <w:pPr>
                    <w:pStyle w:val="BPTableText"/>
                    <w:rPr>
                      <w:rFonts w:eastAsia="Calibri"/>
                    </w:rPr>
                  </w:pPr>
                  <w:r w:rsidRPr="00444988">
                    <w:rPr>
                      <w:rFonts w:eastAsia="Calibri"/>
                    </w:rPr>
                    <w:t xml:space="preserve">Plymouth, </w:t>
                  </w:r>
                  <w:r w:rsidR="002329F2" w:rsidRPr="00444988">
                    <w:t xml:space="preserve">IN – </w:t>
                  </w:r>
                  <w:r w:rsidRPr="00444988">
                    <w:rPr>
                      <w:rFonts w:eastAsia="Calibri"/>
                    </w:rPr>
                    <w:t>Pioneer Drive</w:t>
                  </w:r>
                </w:p>
              </w:tc>
              <w:tc>
                <w:tcPr>
                  <w:tcW w:w="738" w:type="pct"/>
                </w:tcPr>
                <w:p w14:paraId="1821A3A1" w14:textId="77777777" w:rsidR="00941947" w:rsidRPr="00444988" w:rsidRDefault="00941947" w:rsidP="00A30CA6">
                  <w:pPr>
                    <w:pStyle w:val="BPTableText"/>
                    <w:rPr>
                      <w:rFonts w:eastAsia="Calibri"/>
                    </w:rPr>
                  </w:pPr>
                  <w:r w:rsidRPr="00444988">
                    <w:rPr>
                      <w:rFonts w:eastAsia="Calibri"/>
                    </w:rPr>
                    <w:t>Marshall</w:t>
                  </w:r>
                </w:p>
              </w:tc>
              <w:tc>
                <w:tcPr>
                  <w:tcW w:w="1008" w:type="pct"/>
                </w:tcPr>
                <w:p w14:paraId="5D8F03D8" w14:textId="77777777" w:rsidR="00941947" w:rsidRPr="00444988" w:rsidRDefault="00941947" w:rsidP="00A30CA6">
                  <w:pPr>
                    <w:pStyle w:val="BPTableText"/>
                    <w:rPr>
                      <w:rFonts w:eastAsia="Calibri"/>
                    </w:rPr>
                  </w:pPr>
                  <w:r w:rsidRPr="00444988">
                    <w:rPr>
                      <w:rFonts w:eastAsia="Calibri"/>
                    </w:rPr>
                    <w:t>Marshall</w:t>
                  </w:r>
                </w:p>
              </w:tc>
              <w:tc>
                <w:tcPr>
                  <w:tcW w:w="838" w:type="pct"/>
                  <w:vAlign w:val="center"/>
                </w:tcPr>
                <w:p w14:paraId="529363B0"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7B643831"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0665F7B8"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1C35B75F" w14:textId="77777777" w:rsidR="00941947" w:rsidRPr="00444988" w:rsidRDefault="00941947" w:rsidP="00A30CA6">
                  <w:pPr>
                    <w:pStyle w:val="BPTableText"/>
                  </w:pPr>
                  <w:r w:rsidRPr="00444988">
                    <w:rPr>
                      <w:rFonts w:eastAsia="Calibri"/>
                    </w:rPr>
                    <w:t>25</w:t>
                  </w:r>
                </w:p>
              </w:tc>
              <w:tc>
                <w:tcPr>
                  <w:tcW w:w="891" w:type="pct"/>
                </w:tcPr>
                <w:p w14:paraId="53C88B6E" w14:textId="18AF0B10" w:rsidR="00941947" w:rsidRPr="00444988" w:rsidRDefault="00941947" w:rsidP="00A30CA6">
                  <w:pPr>
                    <w:pStyle w:val="BPTableText"/>
                    <w:rPr>
                      <w:rFonts w:eastAsia="Calibri"/>
                    </w:rPr>
                  </w:pPr>
                  <w:r w:rsidRPr="00444988">
                    <w:rPr>
                      <w:rFonts w:eastAsia="Calibri"/>
                    </w:rPr>
                    <w:t xml:space="preserve">Crane, </w:t>
                  </w:r>
                  <w:r w:rsidR="002329F2" w:rsidRPr="00444988">
                    <w:t xml:space="preserve">IN – </w:t>
                  </w:r>
                  <w:r w:rsidR="002329F2" w:rsidRPr="00444988">
                    <w:rPr>
                      <w:rFonts w:eastAsia="Calibri"/>
                    </w:rPr>
                    <w:br/>
                  </w:r>
                  <w:r w:rsidRPr="00444988">
                    <w:rPr>
                      <w:rFonts w:eastAsia="Calibri"/>
                    </w:rPr>
                    <w:t>SGM Gene Shaw Technology Drive</w:t>
                  </w:r>
                </w:p>
              </w:tc>
              <w:tc>
                <w:tcPr>
                  <w:tcW w:w="738" w:type="pct"/>
                </w:tcPr>
                <w:p w14:paraId="4F99E595" w14:textId="77777777" w:rsidR="00941947" w:rsidRPr="00444988" w:rsidRDefault="00941947" w:rsidP="00A30CA6">
                  <w:pPr>
                    <w:pStyle w:val="BPTableText"/>
                    <w:rPr>
                      <w:rFonts w:eastAsia="Calibri"/>
                    </w:rPr>
                  </w:pPr>
                  <w:r w:rsidRPr="00444988">
                    <w:rPr>
                      <w:rFonts w:eastAsia="Calibri"/>
                    </w:rPr>
                    <w:t>Martin</w:t>
                  </w:r>
                </w:p>
              </w:tc>
              <w:tc>
                <w:tcPr>
                  <w:tcW w:w="1008" w:type="pct"/>
                </w:tcPr>
                <w:p w14:paraId="5E09712D" w14:textId="77777777" w:rsidR="00941947" w:rsidRPr="00444988" w:rsidRDefault="00941947" w:rsidP="00A30CA6">
                  <w:pPr>
                    <w:pStyle w:val="BPTableText"/>
                    <w:rPr>
                      <w:rFonts w:eastAsia="Calibri"/>
                    </w:rPr>
                  </w:pPr>
                  <w:r w:rsidRPr="00444988">
                    <w:rPr>
                      <w:rFonts w:eastAsia="Calibri"/>
                    </w:rPr>
                    <w:t>Martin</w:t>
                  </w:r>
                </w:p>
              </w:tc>
              <w:tc>
                <w:tcPr>
                  <w:tcW w:w="838" w:type="pct"/>
                  <w:vAlign w:val="center"/>
                </w:tcPr>
                <w:p w14:paraId="2B47A257"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762BB905"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FB5C313"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10DD0DE9" w14:textId="77777777" w:rsidR="00941947" w:rsidRPr="00444988" w:rsidRDefault="00941947" w:rsidP="00A30CA6">
                  <w:pPr>
                    <w:pStyle w:val="BPTableText"/>
                  </w:pPr>
                  <w:r w:rsidRPr="00444988">
                    <w:rPr>
                      <w:rFonts w:eastAsia="Calibri"/>
                    </w:rPr>
                    <w:t>26</w:t>
                  </w:r>
                </w:p>
              </w:tc>
              <w:tc>
                <w:tcPr>
                  <w:tcW w:w="891" w:type="pct"/>
                </w:tcPr>
                <w:p w14:paraId="0B6B62BD" w14:textId="0E4830A5" w:rsidR="00941947" w:rsidRPr="00444988" w:rsidRDefault="00941947" w:rsidP="00A30CA6">
                  <w:pPr>
                    <w:pStyle w:val="BPTableText"/>
                    <w:rPr>
                      <w:rFonts w:eastAsia="Calibri"/>
                    </w:rPr>
                  </w:pPr>
                  <w:r w:rsidRPr="00444988">
                    <w:rPr>
                      <w:rFonts w:eastAsia="Calibri"/>
                    </w:rPr>
                    <w:t xml:space="preserve">Kentland, </w:t>
                  </w:r>
                  <w:r w:rsidR="002329F2" w:rsidRPr="00444988">
                    <w:t xml:space="preserve">IN – </w:t>
                  </w:r>
                  <w:r w:rsidRPr="00444988">
                    <w:rPr>
                      <w:rFonts w:eastAsia="Calibri"/>
                    </w:rPr>
                    <w:t>TBD</w:t>
                  </w:r>
                </w:p>
              </w:tc>
              <w:tc>
                <w:tcPr>
                  <w:tcW w:w="738" w:type="pct"/>
                </w:tcPr>
                <w:p w14:paraId="31B79DE4" w14:textId="77777777" w:rsidR="00941947" w:rsidRPr="00444988" w:rsidRDefault="00941947" w:rsidP="00A30CA6">
                  <w:pPr>
                    <w:pStyle w:val="BPTableText"/>
                    <w:rPr>
                      <w:rFonts w:eastAsia="Calibri"/>
                    </w:rPr>
                  </w:pPr>
                  <w:r w:rsidRPr="00444988">
                    <w:rPr>
                      <w:rFonts w:eastAsia="Calibri"/>
                    </w:rPr>
                    <w:t>Newton</w:t>
                  </w:r>
                </w:p>
              </w:tc>
              <w:tc>
                <w:tcPr>
                  <w:tcW w:w="1008" w:type="pct"/>
                </w:tcPr>
                <w:p w14:paraId="6C30F444" w14:textId="77777777" w:rsidR="00941947" w:rsidRPr="00444988" w:rsidRDefault="00941947" w:rsidP="00A30CA6">
                  <w:pPr>
                    <w:pStyle w:val="BPTableText"/>
                    <w:rPr>
                      <w:rFonts w:eastAsia="Calibri"/>
                    </w:rPr>
                  </w:pPr>
                  <w:r w:rsidRPr="00444988">
                    <w:rPr>
                      <w:rFonts w:eastAsia="Calibri"/>
                    </w:rPr>
                    <w:t>Dubois</w:t>
                  </w:r>
                </w:p>
              </w:tc>
              <w:tc>
                <w:tcPr>
                  <w:tcW w:w="838" w:type="pct"/>
                  <w:vAlign w:val="center"/>
                </w:tcPr>
                <w:p w14:paraId="2D17B6A3"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01C64E48"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3356CBB5"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6B097C1B" w14:textId="77777777" w:rsidR="00941947" w:rsidRPr="00444988" w:rsidRDefault="00941947" w:rsidP="00A30CA6">
                  <w:pPr>
                    <w:pStyle w:val="BPTableText"/>
                  </w:pPr>
                  <w:r w:rsidRPr="00444988">
                    <w:rPr>
                      <w:rFonts w:eastAsia="Calibri"/>
                    </w:rPr>
                    <w:t>27</w:t>
                  </w:r>
                </w:p>
              </w:tc>
              <w:tc>
                <w:tcPr>
                  <w:tcW w:w="891" w:type="pct"/>
                </w:tcPr>
                <w:p w14:paraId="65EAFE3C" w14:textId="027ED687" w:rsidR="00941947" w:rsidRPr="00444988" w:rsidRDefault="00941947" w:rsidP="00A30CA6">
                  <w:pPr>
                    <w:pStyle w:val="BPTableText"/>
                    <w:rPr>
                      <w:rFonts w:eastAsia="Calibri"/>
                    </w:rPr>
                  </w:pPr>
                  <w:r w:rsidRPr="00444988">
                    <w:rPr>
                      <w:rFonts w:eastAsia="Calibri"/>
                    </w:rPr>
                    <w:t xml:space="preserve">Kendallville, </w:t>
                  </w:r>
                  <w:r w:rsidR="002329F2" w:rsidRPr="00444988">
                    <w:t xml:space="preserve">IN – </w:t>
                  </w:r>
                  <w:r w:rsidRPr="00444988">
                    <w:rPr>
                      <w:rFonts w:eastAsia="Calibri"/>
                    </w:rPr>
                    <w:t>S</w:t>
                  </w:r>
                  <w:r w:rsidR="002329F2" w:rsidRPr="00444988">
                    <w:rPr>
                      <w:rFonts w:eastAsia="Calibri"/>
                    </w:rPr>
                    <w:t>.</w:t>
                  </w:r>
                  <w:r w:rsidRPr="00444988">
                    <w:rPr>
                      <w:rFonts w:eastAsia="Calibri"/>
                    </w:rPr>
                    <w:t xml:space="preserve"> Park Ave</w:t>
                  </w:r>
                </w:p>
              </w:tc>
              <w:tc>
                <w:tcPr>
                  <w:tcW w:w="738" w:type="pct"/>
                </w:tcPr>
                <w:p w14:paraId="03282954" w14:textId="77777777" w:rsidR="00941947" w:rsidRPr="00444988" w:rsidRDefault="00941947" w:rsidP="00A30CA6">
                  <w:pPr>
                    <w:pStyle w:val="BPTableText"/>
                    <w:rPr>
                      <w:rFonts w:eastAsia="Calibri"/>
                    </w:rPr>
                  </w:pPr>
                  <w:r w:rsidRPr="00444988">
                    <w:rPr>
                      <w:rFonts w:eastAsia="Calibri"/>
                    </w:rPr>
                    <w:t>Noble</w:t>
                  </w:r>
                </w:p>
              </w:tc>
              <w:tc>
                <w:tcPr>
                  <w:tcW w:w="1008" w:type="pct"/>
                </w:tcPr>
                <w:p w14:paraId="36C633B6" w14:textId="77777777" w:rsidR="00941947" w:rsidRPr="00444988" w:rsidRDefault="00941947" w:rsidP="00A30CA6">
                  <w:pPr>
                    <w:pStyle w:val="BPTableText"/>
                    <w:rPr>
                      <w:rFonts w:eastAsia="Calibri"/>
                    </w:rPr>
                  </w:pPr>
                  <w:r w:rsidRPr="00444988">
                    <w:rPr>
                      <w:rFonts w:eastAsia="Calibri"/>
                    </w:rPr>
                    <w:t>Noble</w:t>
                  </w:r>
                </w:p>
              </w:tc>
              <w:tc>
                <w:tcPr>
                  <w:tcW w:w="838" w:type="pct"/>
                  <w:vAlign w:val="center"/>
                </w:tcPr>
                <w:p w14:paraId="6CBAAFCC"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50F71E6B"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13779301"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23D1BA9E" w14:textId="77777777" w:rsidR="00941947" w:rsidRPr="00444988" w:rsidRDefault="00941947" w:rsidP="00A30CA6">
                  <w:pPr>
                    <w:pStyle w:val="BPTableText"/>
                  </w:pPr>
                  <w:r w:rsidRPr="00444988">
                    <w:rPr>
                      <w:rFonts w:eastAsia="Calibri"/>
                    </w:rPr>
                    <w:t>28</w:t>
                  </w:r>
                </w:p>
              </w:tc>
              <w:tc>
                <w:tcPr>
                  <w:tcW w:w="891" w:type="pct"/>
                </w:tcPr>
                <w:p w14:paraId="3FF10D66" w14:textId="56F8AF71" w:rsidR="00941947" w:rsidRPr="00444988" w:rsidRDefault="00941947" w:rsidP="00A30CA6">
                  <w:pPr>
                    <w:pStyle w:val="BPTableText"/>
                    <w:rPr>
                      <w:rFonts w:eastAsia="Calibri"/>
                    </w:rPr>
                  </w:pPr>
                  <w:r w:rsidRPr="00444988">
                    <w:rPr>
                      <w:rFonts w:eastAsia="Calibri"/>
                    </w:rPr>
                    <w:t xml:space="preserve">Rising Sun, </w:t>
                  </w:r>
                  <w:r w:rsidR="002329F2" w:rsidRPr="00444988">
                    <w:t xml:space="preserve">IN – </w:t>
                  </w:r>
                  <w:r w:rsidRPr="00444988">
                    <w:rPr>
                      <w:rFonts w:eastAsia="Calibri"/>
                    </w:rPr>
                    <w:t>TBD</w:t>
                  </w:r>
                </w:p>
              </w:tc>
              <w:tc>
                <w:tcPr>
                  <w:tcW w:w="738" w:type="pct"/>
                </w:tcPr>
                <w:p w14:paraId="1D9BDF45" w14:textId="77777777" w:rsidR="00941947" w:rsidRPr="00444988" w:rsidRDefault="00941947" w:rsidP="00A30CA6">
                  <w:pPr>
                    <w:pStyle w:val="BPTableText"/>
                    <w:rPr>
                      <w:rFonts w:eastAsia="Calibri"/>
                    </w:rPr>
                  </w:pPr>
                  <w:r w:rsidRPr="00444988">
                    <w:rPr>
                      <w:rFonts w:eastAsia="Calibri"/>
                    </w:rPr>
                    <w:t>Ohio</w:t>
                  </w:r>
                </w:p>
              </w:tc>
              <w:tc>
                <w:tcPr>
                  <w:tcW w:w="1008" w:type="pct"/>
                </w:tcPr>
                <w:p w14:paraId="7FD10C0A" w14:textId="77777777" w:rsidR="00941947" w:rsidRPr="00444988" w:rsidRDefault="00941947" w:rsidP="00A30CA6">
                  <w:pPr>
                    <w:pStyle w:val="BPTableText"/>
                    <w:rPr>
                      <w:rFonts w:eastAsia="Calibri"/>
                    </w:rPr>
                  </w:pPr>
                  <w:r w:rsidRPr="00444988">
                    <w:rPr>
                      <w:rFonts w:eastAsia="Calibri"/>
                    </w:rPr>
                    <w:t>Dearborn, Jefferson, Clark</w:t>
                  </w:r>
                </w:p>
              </w:tc>
              <w:tc>
                <w:tcPr>
                  <w:tcW w:w="838" w:type="pct"/>
                  <w:vAlign w:val="center"/>
                </w:tcPr>
                <w:p w14:paraId="11C7E1C2"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3C2C8859"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417BA152"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6D4F4A94" w14:textId="77777777" w:rsidR="00941947" w:rsidRPr="00444988" w:rsidRDefault="00941947" w:rsidP="00A30CA6">
                  <w:pPr>
                    <w:pStyle w:val="BPTableText"/>
                  </w:pPr>
                  <w:r w:rsidRPr="00444988">
                    <w:rPr>
                      <w:rFonts w:eastAsia="Calibri"/>
                    </w:rPr>
                    <w:t>29</w:t>
                  </w:r>
                </w:p>
              </w:tc>
              <w:tc>
                <w:tcPr>
                  <w:tcW w:w="891" w:type="pct"/>
                </w:tcPr>
                <w:p w14:paraId="15ECF8F8" w14:textId="1D6F56F3" w:rsidR="00941947" w:rsidRPr="00444988" w:rsidRDefault="00941947" w:rsidP="00A30CA6">
                  <w:pPr>
                    <w:pStyle w:val="BPTableText"/>
                    <w:rPr>
                      <w:rFonts w:eastAsia="Calibri"/>
                    </w:rPr>
                  </w:pPr>
                  <w:r w:rsidRPr="00444988">
                    <w:rPr>
                      <w:rFonts w:eastAsia="Calibri"/>
                    </w:rPr>
                    <w:t xml:space="preserve">Paoli, </w:t>
                  </w:r>
                  <w:r w:rsidR="002329F2" w:rsidRPr="00444988">
                    <w:t xml:space="preserve">IN – </w:t>
                  </w:r>
                  <w:r w:rsidRPr="00444988">
                    <w:rPr>
                      <w:rFonts w:eastAsia="Calibri"/>
                    </w:rPr>
                    <w:t>TBD</w:t>
                  </w:r>
                </w:p>
              </w:tc>
              <w:tc>
                <w:tcPr>
                  <w:tcW w:w="738" w:type="pct"/>
                </w:tcPr>
                <w:p w14:paraId="3F17F678" w14:textId="77777777" w:rsidR="00941947" w:rsidRPr="00444988" w:rsidRDefault="00941947" w:rsidP="00A30CA6">
                  <w:pPr>
                    <w:pStyle w:val="BPTableText"/>
                    <w:rPr>
                      <w:rFonts w:eastAsia="Calibri"/>
                    </w:rPr>
                  </w:pPr>
                  <w:r w:rsidRPr="00444988">
                    <w:rPr>
                      <w:rFonts w:eastAsia="Calibri"/>
                    </w:rPr>
                    <w:t>Orange</w:t>
                  </w:r>
                </w:p>
              </w:tc>
              <w:tc>
                <w:tcPr>
                  <w:tcW w:w="1008" w:type="pct"/>
                </w:tcPr>
                <w:p w14:paraId="15573229" w14:textId="77777777" w:rsidR="00941947" w:rsidRPr="00444988" w:rsidRDefault="00941947" w:rsidP="00A30CA6">
                  <w:pPr>
                    <w:pStyle w:val="BPTableText"/>
                    <w:rPr>
                      <w:rFonts w:eastAsia="Calibri"/>
                    </w:rPr>
                  </w:pPr>
                  <w:r w:rsidRPr="00444988">
                    <w:rPr>
                      <w:rFonts w:eastAsia="Calibri"/>
                    </w:rPr>
                    <w:t>Dubois, Harrison, Floyd, Perry, Lawrence, Martin, Daviess</w:t>
                  </w:r>
                </w:p>
              </w:tc>
              <w:tc>
                <w:tcPr>
                  <w:tcW w:w="838" w:type="pct"/>
                  <w:vAlign w:val="center"/>
                </w:tcPr>
                <w:p w14:paraId="4D2C1D32"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3068D9E3"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BB8D743"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3EE8A80C" w14:textId="77777777" w:rsidR="00941947" w:rsidRPr="00444988" w:rsidRDefault="00941947" w:rsidP="00A30CA6">
                  <w:pPr>
                    <w:pStyle w:val="BPTableText"/>
                  </w:pPr>
                  <w:r w:rsidRPr="00444988">
                    <w:rPr>
                      <w:rFonts w:eastAsia="Calibri"/>
                    </w:rPr>
                    <w:t>30</w:t>
                  </w:r>
                </w:p>
              </w:tc>
              <w:tc>
                <w:tcPr>
                  <w:tcW w:w="891" w:type="pct"/>
                </w:tcPr>
                <w:p w14:paraId="7E83A55A" w14:textId="53676B0A" w:rsidR="00941947" w:rsidRPr="00444988" w:rsidRDefault="00941947" w:rsidP="00A30CA6">
                  <w:pPr>
                    <w:pStyle w:val="BPTableText"/>
                    <w:rPr>
                      <w:rFonts w:eastAsia="Calibri"/>
                    </w:rPr>
                  </w:pPr>
                  <w:r w:rsidRPr="00444988">
                    <w:rPr>
                      <w:rFonts w:eastAsia="Calibri"/>
                    </w:rPr>
                    <w:t xml:space="preserve">Spencer, </w:t>
                  </w:r>
                  <w:r w:rsidR="002329F2" w:rsidRPr="00444988">
                    <w:t xml:space="preserve">IN – </w:t>
                  </w:r>
                  <w:r w:rsidRPr="00444988">
                    <w:rPr>
                      <w:rFonts w:eastAsia="Calibri"/>
                    </w:rPr>
                    <w:t>TBD</w:t>
                  </w:r>
                </w:p>
              </w:tc>
              <w:tc>
                <w:tcPr>
                  <w:tcW w:w="738" w:type="pct"/>
                </w:tcPr>
                <w:p w14:paraId="1B6B7B76" w14:textId="77777777" w:rsidR="00941947" w:rsidRPr="00444988" w:rsidRDefault="00941947" w:rsidP="00A30CA6">
                  <w:pPr>
                    <w:pStyle w:val="BPTableText"/>
                    <w:rPr>
                      <w:rFonts w:eastAsia="Calibri"/>
                    </w:rPr>
                  </w:pPr>
                  <w:r w:rsidRPr="00444988">
                    <w:rPr>
                      <w:rFonts w:eastAsia="Calibri"/>
                    </w:rPr>
                    <w:t>Owen</w:t>
                  </w:r>
                </w:p>
              </w:tc>
              <w:tc>
                <w:tcPr>
                  <w:tcW w:w="1008" w:type="pct"/>
                </w:tcPr>
                <w:p w14:paraId="056C2AD3" w14:textId="77777777" w:rsidR="00941947" w:rsidRPr="00444988" w:rsidRDefault="00941947" w:rsidP="00A30CA6">
                  <w:pPr>
                    <w:pStyle w:val="BPTableText"/>
                    <w:rPr>
                      <w:rFonts w:eastAsia="Calibri"/>
                    </w:rPr>
                  </w:pPr>
                  <w:r w:rsidRPr="00444988">
                    <w:rPr>
                      <w:rFonts w:eastAsia="Calibri"/>
                    </w:rPr>
                    <w:t>Dubois, Perry, Gibson, Vanderburgh, Daviess, Martin</w:t>
                  </w:r>
                </w:p>
              </w:tc>
              <w:tc>
                <w:tcPr>
                  <w:tcW w:w="838" w:type="pct"/>
                  <w:vAlign w:val="center"/>
                </w:tcPr>
                <w:p w14:paraId="21B382AC"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7EA8C5CA"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7C20D4C1"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6D26E8FF" w14:textId="77777777" w:rsidR="00941947" w:rsidRPr="00444988" w:rsidRDefault="00941947" w:rsidP="00A30CA6">
                  <w:pPr>
                    <w:pStyle w:val="BPTableText"/>
                  </w:pPr>
                  <w:r w:rsidRPr="00444988">
                    <w:rPr>
                      <w:rFonts w:eastAsia="Calibri"/>
                    </w:rPr>
                    <w:t>31</w:t>
                  </w:r>
                </w:p>
              </w:tc>
              <w:tc>
                <w:tcPr>
                  <w:tcW w:w="891" w:type="pct"/>
                </w:tcPr>
                <w:p w14:paraId="08C57FAB" w14:textId="41823267" w:rsidR="00941947" w:rsidRPr="00444988" w:rsidRDefault="00941947" w:rsidP="00A30CA6">
                  <w:pPr>
                    <w:pStyle w:val="BPTableText"/>
                    <w:rPr>
                      <w:rFonts w:eastAsia="Calibri"/>
                    </w:rPr>
                  </w:pPr>
                  <w:r w:rsidRPr="00444988">
                    <w:rPr>
                      <w:rFonts w:eastAsia="Calibri"/>
                    </w:rPr>
                    <w:t xml:space="preserve">Rockville, </w:t>
                  </w:r>
                  <w:r w:rsidR="002329F2" w:rsidRPr="00444988">
                    <w:t xml:space="preserve">IN – </w:t>
                  </w:r>
                  <w:r w:rsidRPr="00444988">
                    <w:rPr>
                      <w:rFonts w:eastAsia="Calibri"/>
                    </w:rPr>
                    <w:t>TBD</w:t>
                  </w:r>
                </w:p>
              </w:tc>
              <w:tc>
                <w:tcPr>
                  <w:tcW w:w="738" w:type="pct"/>
                </w:tcPr>
                <w:p w14:paraId="1BBF6E82" w14:textId="77777777" w:rsidR="00941947" w:rsidRPr="00444988" w:rsidRDefault="00941947" w:rsidP="00A30CA6">
                  <w:pPr>
                    <w:pStyle w:val="BPTableText"/>
                    <w:rPr>
                      <w:rFonts w:eastAsia="Calibri"/>
                    </w:rPr>
                  </w:pPr>
                  <w:r w:rsidRPr="00444988">
                    <w:rPr>
                      <w:rFonts w:eastAsia="Calibri"/>
                    </w:rPr>
                    <w:t>Parke</w:t>
                  </w:r>
                </w:p>
              </w:tc>
              <w:tc>
                <w:tcPr>
                  <w:tcW w:w="1008" w:type="pct"/>
                </w:tcPr>
                <w:p w14:paraId="19FF2B39" w14:textId="0C52F151" w:rsidR="00941947" w:rsidRPr="00444988" w:rsidRDefault="00941947" w:rsidP="00A30CA6">
                  <w:pPr>
                    <w:pStyle w:val="BPTableText"/>
                    <w:rPr>
                      <w:rFonts w:eastAsia="Calibri"/>
                    </w:rPr>
                  </w:pPr>
                  <w:r w:rsidRPr="00444988">
                    <w:rPr>
                      <w:rFonts w:eastAsia="Calibri"/>
                    </w:rPr>
                    <w:t>Putn</w:t>
                  </w:r>
                  <w:r w:rsidR="00F67B19" w:rsidRPr="00444988">
                    <w:rPr>
                      <w:rFonts w:eastAsia="Calibri"/>
                    </w:rPr>
                    <w:t>a</w:t>
                  </w:r>
                  <w:r w:rsidRPr="00444988">
                    <w:rPr>
                      <w:rFonts w:eastAsia="Calibri"/>
                    </w:rPr>
                    <w:t>m, Vigo, Montgomery, Hendricks, Tippecanoe</w:t>
                  </w:r>
                </w:p>
              </w:tc>
              <w:tc>
                <w:tcPr>
                  <w:tcW w:w="838" w:type="pct"/>
                  <w:vAlign w:val="center"/>
                </w:tcPr>
                <w:p w14:paraId="6D29F3CF"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7D7B3EB0"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42EE7756"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128EE2D5" w14:textId="77777777" w:rsidR="00941947" w:rsidRPr="00444988" w:rsidRDefault="00941947" w:rsidP="00A30CA6">
                  <w:pPr>
                    <w:pStyle w:val="BPTableText"/>
                  </w:pPr>
                  <w:r w:rsidRPr="00444988">
                    <w:rPr>
                      <w:rFonts w:eastAsia="Calibri"/>
                    </w:rPr>
                    <w:t>32</w:t>
                  </w:r>
                </w:p>
              </w:tc>
              <w:tc>
                <w:tcPr>
                  <w:tcW w:w="891" w:type="pct"/>
                </w:tcPr>
                <w:p w14:paraId="0EA0BC74" w14:textId="3AD4761B" w:rsidR="00941947" w:rsidRPr="00444988" w:rsidRDefault="00941947" w:rsidP="00A30CA6">
                  <w:pPr>
                    <w:pStyle w:val="BPTableText"/>
                    <w:rPr>
                      <w:rFonts w:eastAsia="Calibri"/>
                    </w:rPr>
                  </w:pPr>
                  <w:r w:rsidRPr="00444988">
                    <w:rPr>
                      <w:rFonts w:eastAsia="Calibri"/>
                    </w:rPr>
                    <w:t xml:space="preserve">Tell City, </w:t>
                  </w:r>
                  <w:r w:rsidR="002329F2" w:rsidRPr="00444988">
                    <w:t xml:space="preserve">IN – </w:t>
                  </w:r>
                  <w:r w:rsidRPr="00444988">
                    <w:rPr>
                      <w:rFonts w:eastAsia="Calibri"/>
                    </w:rPr>
                    <w:t>Mozart Street</w:t>
                  </w:r>
                </w:p>
              </w:tc>
              <w:tc>
                <w:tcPr>
                  <w:tcW w:w="738" w:type="pct"/>
                </w:tcPr>
                <w:p w14:paraId="476A7506" w14:textId="77777777" w:rsidR="00941947" w:rsidRPr="00444988" w:rsidRDefault="00941947" w:rsidP="00A30CA6">
                  <w:pPr>
                    <w:pStyle w:val="BPTableText"/>
                    <w:rPr>
                      <w:rFonts w:eastAsia="Calibri"/>
                    </w:rPr>
                  </w:pPr>
                  <w:r w:rsidRPr="00444988">
                    <w:rPr>
                      <w:rFonts w:eastAsia="Calibri"/>
                    </w:rPr>
                    <w:t>Perry</w:t>
                  </w:r>
                </w:p>
              </w:tc>
              <w:tc>
                <w:tcPr>
                  <w:tcW w:w="1008" w:type="pct"/>
                </w:tcPr>
                <w:p w14:paraId="5A183A93" w14:textId="77777777" w:rsidR="00941947" w:rsidRPr="00444988" w:rsidRDefault="00941947" w:rsidP="00A30CA6">
                  <w:pPr>
                    <w:pStyle w:val="BPTableText"/>
                    <w:rPr>
                      <w:rFonts w:eastAsia="Calibri"/>
                    </w:rPr>
                  </w:pPr>
                  <w:r w:rsidRPr="00444988">
                    <w:rPr>
                      <w:rFonts w:eastAsia="Calibri"/>
                    </w:rPr>
                    <w:t>Perry</w:t>
                  </w:r>
                </w:p>
              </w:tc>
              <w:tc>
                <w:tcPr>
                  <w:tcW w:w="838" w:type="pct"/>
                  <w:vAlign w:val="center"/>
                </w:tcPr>
                <w:p w14:paraId="6E8BF99C"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0AF3B835"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4157B49"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5164ECEB" w14:textId="77777777" w:rsidR="00941947" w:rsidRPr="00444988" w:rsidRDefault="00941947" w:rsidP="00A30CA6">
                  <w:pPr>
                    <w:pStyle w:val="BPTableText"/>
                  </w:pPr>
                  <w:r w:rsidRPr="00444988">
                    <w:rPr>
                      <w:rFonts w:eastAsia="Calibri"/>
                    </w:rPr>
                    <w:lastRenderedPageBreak/>
                    <w:t>33</w:t>
                  </w:r>
                </w:p>
              </w:tc>
              <w:tc>
                <w:tcPr>
                  <w:tcW w:w="891" w:type="pct"/>
                </w:tcPr>
                <w:p w14:paraId="27E1C292" w14:textId="03C3B7BD" w:rsidR="00941947" w:rsidRPr="00444988" w:rsidRDefault="00941947" w:rsidP="00A30CA6">
                  <w:pPr>
                    <w:pStyle w:val="BPTableText"/>
                    <w:rPr>
                      <w:rFonts w:eastAsia="Calibri"/>
                    </w:rPr>
                  </w:pPr>
                  <w:r w:rsidRPr="00444988">
                    <w:rPr>
                      <w:rFonts w:eastAsia="Calibri"/>
                    </w:rPr>
                    <w:t xml:space="preserve">Petersburg, </w:t>
                  </w:r>
                  <w:r w:rsidR="002329F2" w:rsidRPr="00444988">
                    <w:t xml:space="preserve">IN – </w:t>
                  </w:r>
                  <w:r w:rsidRPr="00444988">
                    <w:rPr>
                      <w:rFonts w:eastAsia="Calibri"/>
                    </w:rPr>
                    <w:t>TBD</w:t>
                  </w:r>
                </w:p>
              </w:tc>
              <w:tc>
                <w:tcPr>
                  <w:tcW w:w="738" w:type="pct"/>
                </w:tcPr>
                <w:p w14:paraId="1AF234A8" w14:textId="77777777" w:rsidR="00941947" w:rsidRPr="00444988" w:rsidRDefault="00941947" w:rsidP="00A30CA6">
                  <w:pPr>
                    <w:pStyle w:val="BPTableText"/>
                    <w:rPr>
                      <w:rFonts w:eastAsia="Calibri"/>
                    </w:rPr>
                  </w:pPr>
                  <w:r w:rsidRPr="00444988">
                    <w:rPr>
                      <w:rFonts w:eastAsia="Calibri"/>
                    </w:rPr>
                    <w:t>Pike</w:t>
                  </w:r>
                </w:p>
              </w:tc>
              <w:tc>
                <w:tcPr>
                  <w:tcW w:w="1008" w:type="pct"/>
                </w:tcPr>
                <w:p w14:paraId="58DACDCC" w14:textId="77777777" w:rsidR="00941947" w:rsidRPr="00444988" w:rsidRDefault="00941947" w:rsidP="00A30CA6">
                  <w:pPr>
                    <w:pStyle w:val="BPTableText"/>
                    <w:rPr>
                      <w:rFonts w:eastAsia="Calibri"/>
                    </w:rPr>
                  </w:pPr>
                  <w:r w:rsidRPr="00444988">
                    <w:rPr>
                      <w:rFonts w:eastAsia="Calibri"/>
                    </w:rPr>
                    <w:t>Lawrence, Perry, Dubois, Warrick, Gibson, Vanderburgh, Knox, Daviess, Martin</w:t>
                  </w:r>
                </w:p>
              </w:tc>
              <w:tc>
                <w:tcPr>
                  <w:tcW w:w="838" w:type="pct"/>
                  <w:vAlign w:val="center"/>
                </w:tcPr>
                <w:p w14:paraId="5D15F0DC"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2DC61B63"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1240B720"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67275C96" w14:textId="77777777" w:rsidR="00941947" w:rsidRPr="00444988" w:rsidRDefault="00941947" w:rsidP="00A30CA6">
                  <w:pPr>
                    <w:pStyle w:val="BPTableText"/>
                  </w:pPr>
                  <w:r w:rsidRPr="00444988">
                    <w:rPr>
                      <w:rFonts w:eastAsia="Calibri"/>
                    </w:rPr>
                    <w:t>34</w:t>
                  </w:r>
                </w:p>
              </w:tc>
              <w:tc>
                <w:tcPr>
                  <w:tcW w:w="891" w:type="pct"/>
                </w:tcPr>
                <w:p w14:paraId="6C17C1C1" w14:textId="066C7D8B" w:rsidR="00941947" w:rsidRPr="00444988" w:rsidRDefault="00941947" w:rsidP="00A30CA6">
                  <w:pPr>
                    <w:pStyle w:val="BPTableText"/>
                    <w:rPr>
                      <w:rFonts w:eastAsia="Calibri"/>
                    </w:rPr>
                  </w:pPr>
                  <w:r w:rsidRPr="00444988">
                    <w:rPr>
                      <w:rFonts w:eastAsia="Calibri"/>
                    </w:rPr>
                    <w:t xml:space="preserve">Mount Vernon, </w:t>
                  </w:r>
                  <w:r w:rsidR="002329F2" w:rsidRPr="00444988">
                    <w:t xml:space="preserve">IN – </w:t>
                  </w:r>
                  <w:r w:rsidRPr="00444988">
                    <w:rPr>
                      <w:rFonts w:eastAsia="Calibri"/>
                    </w:rPr>
                    <w:t>TBD</w:t>
                  </w:r>
                </w:p>
              </w:tc>
              <w:tc>
                <w:tcPr>
                  <w:tcW w:w="738" w:type="pct"/>
                </w:tcPr>
                <w:p w14:paraId="6670EC17" w14:textId="77777777" w:rsidR="00941947" w:rsidRPr="00444988" w:rsidRDefault="00941947" w:rsidP="00A30CA6">
                  <w:pPr>
                    <w:pStyle w:val="BPTableText"/>
                    <w:rPr>
                      <w:rFonts w:eastAsia="Calibri"/>
                    </w:rPr>
                  </w:pPr>
                  <w:r w:rsidRPr="00444988">
                    <w:rPr>
                      <w:rFonts w:eastAsia="Calibri"/>
                    </w:rPr>
                    <w:t>Posey</w:t>
                  </w:r>
                </w:p>
              </w:tc>
              <w:tc>
                <w:tcPr>
                  <w:tcW w:w="1008" w:type="pct"/>
                </w:tcPr>
                <w:p w14:paraId="151E2C9D" w14:textId="77777777" w:rsidR="00941947" w:rsidRPr="00444988" w:rsidRDefault="00941947" w:rsidP="00A30CA6">
                  <w:pPr>
                    <w:pStyle w:val="BPTableText"/>
                    <w:rPr>
                      <w:rFonts w:eastAsia="Calibri"/>
                    </w:rPr>
                  </w:pPr>
                  <w:r w:rsidRPr="00444988">
                    <w:rPr>
                      <w:rFonts w:eastAsia="Calibri"/>
                    </w:rPr>
                    <w:t>Gibson, Vanderburgh</w:t>
                  </w:r>
                </w:p>
              </w:tc>
              <w:tc>
                <w:tcPr>
                  <w:tcW w:w="838" w:type="pct"/>
                  <w:vAlign w:val="center"/>
                </w:tcPr>
                <w:p w14:paraId="41A238FC"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0770ECFF"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0EE9F634"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57BDFAD9" w14:textId="77777777" w:rsidR="00941947" w:rsidRPr="00444988" w:rsidRDefault="00941947" w:rsidP="00A30CA6">
                  <w:pPr>
                    <w:pStyle w:val="BPTableText"/>
                  </w:pPr>
                  <w:r w:rsidRPr="00444988">
                    <w:rPr>
                      <w:rFonts w:eastAsia="Calibri"/>
                    </w:rPr>
                    <w:t>35</w:t>
                  </w:r>
                </w:p>
              </w:tc>
              <w:tc>
                <w:tcPr>
                  <w:tcW w:w="891" w:type="pct"/>
                </w:tcPr>
                <w:p w14:paraId="2E4D47D3" w14:textId="0B18F399" w:rsidR="00941947" w:rsidRPr="00444988" w:rsidRDefault="00941947" w:rsidP="00A30CA6">
                  <w:pPr>
                    <w:pStyle w:val="BPTableText"/>
                    <w:rPr>
                      <w:rFonts w:eastAsia="Calibri"/>
                    </w:rPr>
                  </w:pPr>
                  <w:r w:rsidRPr="00444988">
                    <w:rPr>
                      <w:rFonts w:eastAsia="Calibri"/>
                    </w:rPr>
                    <w:t xml:space="preserve">Winamac, </w:t>
                  </w:r>
                  <w:r w:rsidR="002329F2" w:rsidRPr="00444988">
                    <w:t xml:space="preserve">IN – </w:t>
                  </w:r>
                  <w:r w:rsidRPr="00444988">
                    <w:rPr>
                      <w:rFonts w:eastAsia="Calibri"/>
                    </w:rPr>
                    <w:t>TBD</w:t>
                  </w:r>
                </w:p>
              </w:tc>
              <w:tc>
                <w:tcPr>
                  <w:tcW w:w="738" w:type="pct"/>
                </w:tcPr>
                <w:p w14:paraId="65C94031" w14:textId="77777777" w:rsidR="00941947" w:rsidRPr="00444988" w:rsidRDefault="00941947" w:rsidP="00A30CA6">
                  <w:pPr>
                    <w:pStyle w:val="BPTableText"/>
                    <w:rPr>
                      <w:rFonts w:eastAsia="Calibri"/>
                    </w:rPr>
                  </w:pPr>
                  <w:r w:rsidRPr="00444988">
                    <w:rPr>
                      <w:rFonts w:eastAsia="Calibri"/>
                    </w:rPr>
                    <w:t>Pulaski</w:t>
                  </w:r>
                </w:p>
              </w:tc>
              <w:tc>
                <w:tcPr>
                  <w:tcW w:w="1008" w:type="pct"/>
                </w:tcPr>
                <w:p w14:paraId="74B09022" w14:textId="77777777" w:rsidR="00941947" w:rsidRPr="00444988" w:rsidRDefault="00941947" w:rsidP="00A30CA6">
                  <w:pPr>
                    <w:pStyle w:val="BPTableText"/>
                    <w:rPr>
                      <w:rFonts w:eastAsia="Calibri"/>
                    </w:rPr>
                  </w:pPr>
                  <w:r w:rsidRPr="00444988">
                    <w:rPr>
                      <w:rFonts w:eastAsia="Calibri"/>
                    </w:rPr>
                    <w:t>Starke, Marshall, Cass, Jasper, LaPorte, Porter</w:t>
                  </w:r>
                </w:p>
              </w:tc>
              <w:tc>
                <w:tcPr>
                  <w:tcW w:w="838" w:type="pct"/>
                  <w:vAlign w:val="center"/>
                </w:tcPr>
                <w:p w14:paraId="34965D9E"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07923438"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588C4A9A"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4096E2A9" w14:textId="77777777" w:rsidR="00941947" w:rsidRPr="00444988" w:rsidRDefault="00941947" w:rsidP="00A30CA6">
                  <w:pPr>
                    <w:pStyle w:val="BPTableText"/>
                  </w:pPr>
                  <w:r w:rsidRPr="00444988">
                    <w:rPr>
                      <w:rFonts w:eastAsia="Calibri"/>
                    </w:rPr>
                    <w:t>36</w:t>
                  </w:r>
                </w:p>
              </w:tc>
              <w:tc>
                <w:tcPr>
                  <w:tcW w:w="891" w:type="pct"/>
                </w:tcPr>
                <w:p w14:paraId="778248F4" w14:textId="5745ED9A" w:rsidR="00941947" w:rsidRPr="00444988" w:rsidRDefault="00941947" w:rsidP="00A30CA6">
                  <w:pPr>
                    <w:pStyle w:val="BPTableText"/>
                    <w:rPr>
                      <w:rFonts w:eastAsia="Calibri"/>
                    </w:rPr>
                  </w:pPr>
                  <w:r w:rsidRPr="00444988">
                    <w:rPr>
                      <w:rFonts w:eastAsia="Calibri"/>
                    </w:rPr>
                    <w:t xml:space="preserve">Greencastle, </w:t>
                  </w:r>
                  <w:r w:rsidR="002329F2" w:rsidRPr="00444988">
                    <w:t xml:space="preserve">IN – </w:t>
                  </w:r>
                  <w:r w:rsidRPr="00444988">
                    <w:rPr>
                      <w:rFonts w:eastAsia="Calibri"/>
                    </w:rPr>
                    <w:t>S</w:t>
                  </w:r>
                  <w:r w:rsidR="002329F2" w:rsidRPr="00444988">
                    <w:rPr>
                      <w:rFonts w:eastAsia="Calibri"/>
                    </w:rPr>
                    <w:t>.</w:t>
                  </w:r>
                  <w:r w:rsidRPr="00444988">
                    <w:rPr>
                      <w:rFonts w:eastAsia="Calibri"/>
                    </w:rPr>
                    <w:t xml:space="preserve"> Bloomington St</w:t>
                  </w:r>
                  <w:r w:rsidR="002329F2" w:rsidRPr="00444988">
                    <w:rPr>
                      <w:rFonts w:eastAsia="Calibri"/>
                    </w:rPr>
                    <w:t>.</w:t>
                  </w:r>
                </w:p>
              </w:tc>
              <w:tc>
                <w:tcPr>
                  <w:tcW w:w="738" w:type="pct"/>
                </w:tcPr>
                <w:p w14:paraId="5C35B77E" w14:textId="77777777" w:rsidR="00941947" w:rsidRPr="00444988" w:rsidRDefault="00941947" w:rsidP="00A30CA6">
                  <w:pPr>
                    <w:pStyle w:val="BPTableText"/>
                    <w:rPr>
                      <w:rFonts w:eastAsia="Calibri"/>
                    </w:rPr>
                  </w:pPr>
                  <w:r w:rsidRPr="00444988">
                    <w:rPr>
                      <w:rFonts w:eastAsia="Calibri"/>
                    </w:rPr>
                    <w:t>Putnam</w:t>
                  </w:r>
                </w:p>
              </w:tc>
              <w:tc>
                <w:tcPr>
                  <w:tcW w:w="1008" w:type="pct"/>
                </w:tcPr>
                <w:p w14:paraId="13CD4A8C" w14:textId="77777777" w:rsidR="00941947" w:rsidRPr="00444988" w:rsidRDefault="00941947" w:rsidP="00A30CA6">
                  <w:pPr>
                    <w:pStyle w:val="BPTableText"/>
                    <w:rPr>
                      <w:rFonts w:eastAsia="Calibri"/>
                    </w:rPr>
                  </w:pPr>
                  <w:r w:rsidRPr="00444988">
                    <w:rPr>
                      <w:rFonts w:eastAsia="Calibri"/>
                    </w:rPr>
                    <w:t>Putnam</w:t>
                  </w:r>
                </w:p>
              </w:tc>
              <w:tc>
                <w:tcPr>
                  <w:tcW w:w="838" w:type="pct"/>
                  <w:vAlign w:val="center"/>
                </w:tcPr>
                <w:p w14:paraId="45B1944E"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48935E0F"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A3833DE"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1916D807" w14:textId="77777777" w:rsidR="00941947" w:rsidRPr="00444988" w:rsidRDefault="00941947" w:rsidP="00A30CA6">
                  <w:pPr>
                    <w:pStyle w:val="BPTableText"/>
                  </w:pPr>
                  <w:r w:rsidRPr="00444988">
                    <w:rPr>
                      <w:rFonts w:eastAsia="Calibri"/>
                    </w:rPr>
                    <w:t>37</w:t>
                  </w:r>
                </w:p>
              </w:tc>
              <w:tc>
                <w:tcPr>
                  <w:tcW w:w="891" w:type="pct"/>
                </w:tcPr>
                <w:p w14:paraId="1C6A5578" w14:textId="30B90F8D" w:rsidR="00941947" w:rsidRPr="00444988" w:rsidRDefault="00941947" w:rsidP="00A30CA6">
                  <w:pPr>
                    <w:pStyle w:val="BPTableText"/>
                    <w:rPr>
                      <w:rFonts w:eastAsia="Calibri"/>
                    </w:rPr>
                  </w:pPr>
                  <w:r w:rsidRPr="00444988">
                    <w:rPr>
                      <w:rFonts w:eastAsia="Calibri"/>
                    </w:rPr>
                    <w:t xml:space="preserve">Winchester, </w:t>
                  </w:r>
                  <w:r w:rsidR="002329F2" w:rsidRPr="00444988">
                    <w:t xml:space="preserve">IN – </w:t>
                  </w:r>
                  <w:r w:rsidRPr="00444988">
                    <w:rPr>
                      <w:rFonts w:eastAsia="Calibri"/>
                    </w:rPr>
                    <w:t>TBD</w:t>
                  </w:r>
                </w:p>
              </w:tc>
              <w:tc>
                <w:tcPr>
                  <w:tcW w:w="738" w:type="pct"/>
                </w:tcPr>
                <w:p w14:paraId="365D96AA" w14:textId="77777777" w:rsidR="00941947" w:rsidRPr="00444988" w:rsidRDefault="00941947" w:rsidP="00A30CA6">
                  <w:pPr>
                    <w:pStyle w:val="BPTableText"/>
                    <w:rPr>
                      <w:rFonts w:eastAsia="Calibri"/>
                    </w:rPr>
                  </w:pPr>
                  <w:r w:rsidRPr="00444988">
                    <w:rPr>
                      <w:rFonts w:eastAsia="Calibri"/>
                    </w:rPr>
                    <w:t>Randolph</w:t>
                  </w:r>
                </w:p>
              </w:tc>
              <w:tc>
                <w:tcPr>
                  <w:tcW w:w="1008" w:type="pct"/>
                </w:tcPr>
                <w:p w14:paraId="3F69C8D5" w14:textId="77777777" w:rsidR="00941947" w:rsidRPr="00444988" w:rsidRDefault="00941947" w:rsidP="00A30CA6">
                  <w:pPr>
                    <w:pStyle w:val="BPTableText"/>
                    <w:rPr>
                      <w:rFonts w:eastAsia="Calibri"/>
                    </w:rPr>
                  </w:pPr>
                  <w:r w:rsidRPr="00444988">
                    <w:rPr>
                      <w:rFonts w:eastAsia="Calibri"/>
                    </w:rPr>
                    <w:t>Jay, Wayne, Union, Fayette, Henry, Madison, Delaware</w:t>
                  </w:r>
                </w:p>
              </w:tc>
              <w:tc>
                <w:tcPr>
                  <w:tcW w:w="838" w:type="pct"/>
                  <w:vAlign w:val="center"/>
                </w:tcPr>
                <w:p w14:paraId="584A5B62"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37A0ADCC"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0741925"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492A8D6F" w14:textId="77777777" w:rsidR="00941947" w:rsidRPr="00444988" w:rsidRDefault="00941947" w:rsidP="00A30CA6">
                  <w:pPr>
                    <w:pStyle w:val="BPTableText"/>
                  </w:pPr>
                  <w:r w:rsidRPr="00444988">
                    <w:rPr>
                      <w:rFonts w:eastAsia="Calibri"/>
                    </w:rPr>
                    <w:t>38</w:t>
                  </w:r>
                </w:p>
              </w:tc>
              <w:tc>
                <w:tcPr>
                  <w:tcW w:w="891" w:type="pct"/>
                </w:tcPr>
                <w:p w14:paraId="0080C79A" w14:textId="46966F8F" w:rsidR="00941947" w:rsidRPr="00444988" w:rsidRDefault="00941947" w:rsidP="00A30CA6">
                  <w:pPr>
                    <w:pStyle w:val="BPTableText"/>
                    <w:rPr>
                      <w:rFonts w:eastAsia="Calibri"/>
                    </w:rPr>
                  </w:pPr>
                  <w:r w:rsidRPr="00444988">
                    <w:rPr>
                      <w:rFonts w:eastAsia="Calibri"/>
                    </w:rPr>
                    <w:t xml:space="preserve">Batesville, </w:t>
                  </w:r>
                  <w:r w:rsidR="002329F2" w:rsidRPr="00444988">
                    <w:t xml:space="preserve">IN – </w:t>
                  </w:r>
                  <w:r w:rsidRPr="00444988">
                    <w:rPr>
                      <w:rFonts w:eastAsia="Calibri"/>
                    </w:rPr>
                    <w:t>TBD</w:t>
                  </w:r>
                </w:p>
              </w:tc>
              <w:tc>
                <w:tcPr>
                  <w:tcW w:w="738" w:type="pct"/>
                </w:tcPr>
                <w:p w14:paraId="6775FE1D" w14:textId="77777777" w:rsidR="00941947" w:rsidRPr="00444988" w:rsidRDefault="00941947" w:rsidP="00A30CA6">
                  <w:pPr>
                    <w:pStyle w:val="BPTableText"/>
                    <w:rPr>
                      <w:rFonts w:eastAsia="Calibri"/>
                    </w:rPr>
                  </w:pPr>
                  <w:r w:rsidRPr="00444988">
                    <w:rPr>
                      <w:rFonts w:eastAsia="Calibri"/>
                    </w:rPr>
                    <w:t>Ripley</w:t>
                  </w:r>
                </w:p>
              </w:tc>
              <w:tc>
                <w:tcPr>
                  <w:tcW w:w="1008" w:type="pct"/>
                </w:tcPr>
                <w:p w14:paraId="34A28DF5" w14:textId="77777777" w:rsidR="00941947" w:rsidRPr="00444988" w:rsidRDefault="00941947" w:rsidP="00A30CA6">
                  <w:pPr>
                    <w:pStyle w:val="BPTableText"/>
                    <w:rPr>
                      <w:rFonts w:eastAsia="Calibri"/>
                    </w:rPr>
                  </w:pPr>
                  <w:r w:rsidRPr="00444988">
                    <w:rPr>
                      <w:rFonts w:eastAsia="Calibri"/>
                    </w:rPr>
                    <w:t>Jefferson &amp; Dearborn</w:t>
                  </w:r>
                </w:p>
              </w:tc>
              <w:tc>
                <w:tcPr>
                  <w:tcW w:w="838" w:type="pct"/>
                  <w:vAlign w:val="center"/>
                </w:tcPr>
                <w:p w14:paraId="5B2CB2C4"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5CD2DCF9"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0B1C1D28"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20F56E5E" w14:textId="77777777" w:rsidR="00941947" w:rsidRPr="00444988" w:rsidRDefault="00941947" w:rsidP="00A30CA6">
                  <w:pPr>
                    <w:pStyle w:val="BPTableText"/>
                  </w:pPr>
                  <w:r w:rsidRPr="00444988">
                    <w:rPr>
                      <w:rFonts w:eastAsia="Calibri"/>
                    </w:rPr>
                    <w:t>39</w:t>
                  </w:r>
                </w:p>
              </w:tc>
              <w:tc>
                <w:tcPr>
                  <w:tcW w:w="891" w:type="pct"/>
                </w:tcPr>
                <w:p w14:paraId="0297E265" w14:textId="1442AAE7" w:rsidR="00941947" w:rsidRPr="00444988" w:rsidRDefault="00941947" w:rsidP="00A30CA6">
                  <w:pPr>
                    <w:pStyle w:val="BPTableText"/>
                    <w:rPr>
                      <w:rFonts w:eastAsia="Calibri"/>
                    </w:rPr>
                  </w:pPr>
                  <w:r w:rsidRPr="00444988">
                    <w:rPr>
                      <w:rFonts w:eastAsia="Calibri"/>
                    </w:rPr>
                    <w:t xml:space="preserve">Rushville, </w:t>
                  </w:r>
                  <w:r w:rsidR="002329F2" w:rsidRPr="00444988">
                    <w:t xml:space="preserve">IN – </w:t>
                  </w:r>
                  <w:r w:rsidRPr="00444988">
                    <w:rPr>
                      <w:rFonts w:eastAsia="Calibri"/>
                    </w:rPr>
                    <w:t>Conrad Harcourt Way</w:t>
                  </w:r>
                </w:p>
              </w:tc>
              <w:tc>
                <w:tcPr>
                  <w:tcW w:w="738" w:type="pct"/>
                </w:tcPr>
                <w:p w14:paraId="17D4F2CB" w14:textId="77777777" w:rsidR="00941947" w:rsidRPr="00444988" w:rsidRDefault="00941947" w:rsidP="00A30CA6">
                  <w:pPr>
                    <w:pStyle w:val="BPTableText"/>
                    <w:rPr>
                      <w:rFonts w:eastAsia="Calibri"/>
                    </w:rPr>
                  </w:pPr>
                  <w:r w:rsidRPr="00444988">
                    <w:rPr>
                      <w:rFonts w:eastAsia="Calibri"/>
                    </w:rPr>
                    <w:t>Rush</w:t>
                  </w:r>
                </w:p>
              </w:tc>
              <w:tc>
                <w:tcPr>
                  <w:tcW w:w="1008" w:type="pct"/>
                </w:tcPr>
                <w:p w14:paraId="5F730EC4" w14:textId="77777777" w:rsidR="00941947" w:rsidRPr="00444988" w:rsidRDefault="00941947" w:rsidP="00A30CA6">
                  <w:pPr>
                    <w:pStyle w:val="BPTableText"/>
                    <w:rPr>
                      <w:rFonts w:eastAsia="Calibri"/>
                    </w:rPr>
                  </w:pPr>
                  <w:r w:rsidRPr="00444988">
                    <w:rPr>
                      <w:rFonts w:eastAsia="Calibri"/>
                    </w:rPr>
                    <w:t>Rush</w:t>
                  </w:r>
                </w:p>
              </w:tc>
              <w:tc>
                <w:tcPr>
                  <w:tcW w:w="838" w:type="pct"/>
                  <w:vAlign w:val="center"/>
                </w:tcPr>
                <w:p w14:paraId="5C0A6ECF"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1749F3D6"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42D91E9F"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509734CA" w14:textId="77777777" w:rsidR="00941947" w:rsidRPr="00444988" w:rsidRDefault="00941947" w:rsidP="00A30CA6">
                  <w:pPr>
                    <w:pStyle w:val="BPTableText"/>
                  </w:pPr>
                  <w:r w:rsidRPr="00444988">
                    <w:rPr>
                      <w:rFonts w:eastAsia="Calibri"/>
                    </w:rPr>
                    <w:t>40</w:t>
                  </w:r>
                </w:p>
              </w:tc>
              <w:tc>
                <w:tcPr>
                  <w:tcW w:w="891" w:type="pct"/>
                </w:tcPr>
                <w:p w14:paraId="53D0F822" w14:textId="764025F7" w:rsidR="00941947" w:rsidRPr="00444988" w:rsidRDefault="00941947" w:rsidP="00A30CA6">
                  <w:pPr>
                    <w:pStyle w:val="BPTableText"/>
                    <w:rPr>
                      <w:rFonts w:eastAsia="Calibri"/>
                    </w:rPr>
                  </w:pPr>
                  <w:r w:rsidRPr="00444988">
                    <w:rPr>
                      <w:rFonts w:eastAsia="Calibri"/>
                    </w:rPr>
                    <w:t xml:space="preserve">Scottsburg, </w:t>
                  </w:r>
                  <w:r w:rsidR="002329F2" w:rsidRPr="00444988">
                    <w:t xml:space="preserve">IN – </w:t>
                  </w:r>
                  <w:r w:rsidRPr="00444988">
                    <w:rPr>
                      <w:rFonts w:eastAsia="Calibri"/>
                    </w:rPr>
                    <w:t xml:space="preserve">Search in </w:t>
                  </w:r>
                  <w:r w:rsidR="002329F2" w:rsidRPr="00444988">
                    <w:rPr>
                      <w:rFonts w:eastAsia="Calibri"/>
                    </w:rPr>
                    <w:t>Process</w:t>
                  </w:r>
                </w:p>
              </w:tc>
              <w:tc>
                <w:tcPr>
                  <w:tcW w:w="738" w:type="pct"/>
                </w:tcPr>
                <w:p w14:paraId="12CC0686" w14:textId="77777777" w:rsidR="00941947" w:rsidRPr="00444988" w:rsidRDefault="00941947" w:rsidP="00A30CA6">
                  <w:pPr>
                    <w:pStyle w:val="BPTableText"/>
                    <w:rPr>
                      <w:rFonts w:eastAsia="Calibri"/>
                    </w:rPr>
                  </w:pPr>
                  <w:r w:rsidRPr="00444988">
                    <w:rPr>
                      <w:rFonts w:eastAsia="Calibri"/>
                    </w:rPr>
                    <w:t>Scott</w:t>
                  </w:r>
                </w:p>
              </w:tc>
              <w:tc>
                <w:tcPr>
                  <w:tcW w:w="1008" w:type="pct"/>
                </w:tcPr>
                <w:p w14:paraId="3822F1CF" w14:textId="77777777" w:rsidR="00941947" w:rsidRPr="00444988" w:rsidRDefault="00941947" w:rsidP="00A30CA6">
                  <w:pPr>
                    <w:pStyle w:val="BPTableText"/>
                    <w:rPr>
                      <w:rFonts w:eastAsia="Calibri"/>
                    </w:rPr>
                  </w:pPr>
                  <w:r w:rsidRPr="00444988">
                    <w:rPr>
                      <w:rFonts w:eastAsia="Calibri"/>
                    </w:rPr>
                    <w:t>Jefferson, Clark, Floyd, Jackson, Bartholomew</w:t>
                  </w:r>
                </w:p>
              </w:tc>
              <w:tc>
                <w:tcPr>
                  <w:tcW w:w="838" w:type="pct"/>
                  <w:vAlign w:val="center"/>
                </w:tcPr>
                <w:p w14:paraId="2FA375B5"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2CE75CA0"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4D4CE2AB"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1E7891F4" w14:textId="77777777" w:rsidR="00941947" w:rsidRPr="00444988" w:rsidRDefault="00941947" w:rsidP="00A30CA6">
                  <w:pPr>
                    <w:pStyle w:val="BPTableText"/>
                  </w:pPr>
                  <w:r w:rsidRPr="00444988">
                    <w:rPr>
                      <w:rFonts w:eastAsia="Calibri"/>
                    </w:rPr>
                    <w:t>41</w:t>
                  </w:r>
                </w:p>
              </w:tc>
              <w:tc>
                <w:tcPr>
                  <w:tcW w:w="891" w:type="pct"/>
                </w:tcPr>
                <w:p w14:paraId="12840F77" w14:textId="15FD6D25" w:rsidR="00941947" w:rsidRPr="00444988" w:rsidRDefault="00941947" w:rsidP="00A30CA6">
                  <w:pPr>
                    <w:pStyle w:val="BPTableText"/>
                    <w:rPr>
                      <w:rFonts w:eastAsia="Calibri"/>
                    </w:rPr>
                  </w:pPr>
                  <w:r w:rsidRPr="00444988">
                    <w:rPr>
                      <w:rFonts w:eastAsia="Calibri"/>
                    </w:rPr>
                    <w:t xml:space="preserve">Shelbyville, </w:t>
                  </w:r>
                  <w:r w:rsidR="002329F2" w:rsidRPr="00444988">
                    <w:t xml:space="preserve">IN – </w:t>
                  </w:r>
                  <w:r w:rsidRPr="00444988">
                    <w:rPr>
                      <w:rFonts w:eastAsia="Calibri"/>
                    </w:rPr>
                    <w:t>TBD</w:t>
                  </w:r>
                </w:p>
              </w:tc>
              <w:tc>
                <w:tcPr>
                  <w:tcW w:w="738" w:type="pct"/>
                </w:tcPr>
                <w:p w14:paraId="6F520931" w14:textId="77777777" w:rsidR="00941947" w:rsidRPr="00444988" w:rsidRDefault="00941947" w:rsidP="00A30CA6">
                  <w:pPr>
                    <w:pStyle w:val="BPTableText"/>
                    <w:rPr>
                      <w:rFonts w:eastAsia="Calibri"/>
                    </w:rPr>
                  </w:pPr>
                  <w:r w:rsidRPr="00444988">
                    <w:rPr>
                      <w:rFonts w:eastAsia="Calibri"/>
                    </w:rPr>
                    <w:t>Shelby</w:t>
                  </w:r>
                </w:p>
              </w:tc>
              <w:tc>
                <w:tcPr>
                  <w:tcW w:w="1008" w:type="pct"/>
                </w:tcPr>
                <w:p w14:paraId="39378926" w14:textId="77777777" w:rsidR="00941947" w:rsidRPr="00444988" w:rsidRDefault="00941947" w:rsidP="00A30CA6">
                  <w:pPr>
                    <w:pStyle w:val="BPTableText"/>
                    <w:rPr>
                      <w:rFonts w:eastAsia="Calibri"/>
                    </w:rPr>
                  </w:pPr>
                  <w:r w:rsidRPr="00444988">
                    <w:rPr>
                      <w:rFonts w:eastAsia="Calibri"/>
                    </w:rPr>
                    <w:t>Rush, Fayette, Bartholomew, Hancock, Marion, Henry, Jackson</w:t>
                  </w:r>
                </w:p>
              </w:tc>
              <w:tc>
                <w:tcPr>
                  <w:tcW w:w="838" w:type="pct"/>
                  <w:vAlign w:val="center"/>
                </w:tcPr>
                <w:p w14:paraId="22954375"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5349B260"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FE98376"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19A09323" w14:textId="77777777" w:rsidR="00941947" w:rsidRPr="00444988" w:rsidRDefault="00941947" w:rsidP="00A30CA6">
                  <w:pPr>
                    <w:pStyle w:val="BPTableText"/>
                  </w:pPr>
                  <w:r w:rsidRPr="00444988">
                    <w:rPr>
                      <w:rFonts w:eastAsia="Calibri"/>
                    </w:rPr>
                    <w:t>42</w:t>
                  </w:r>
                </w:p>
              </w:tc>
              <w:tc>
                <w:tcPr>
                  <w:tcW w:w="891" w:type="pct"/>
                </w:tcPr>
                <w:p w14:paraId="40397776" w14:textId="3650D406" w:rsidR="00941947" w:rsidRPr="00444988" w:rsidRDefault="00941947" w:rsidP="00A30CA6">
                  <w:pPr>
                    <w:pStyle w:val="BPTableText"/>
                    <w:rPr>
                      <w:rFonts w:eastAsia="Calibri"/>
                    </w:rPr>
                  </w:pPr>
                  <w:r w:rsidRPr="00444988">
                    <w:rPr>
                      <w:rFonts w:eastAsia="Calibri"/>
                    </w:rPr>
                    <w:t xml:space="preserve">Rockport, </w:t>
                  </w:r>
                  <w:r w:rsidR="002329F2" w:rsidRPr="00444988">
                    <w:t xml:space="preserve">IN – </w:t>
                  </w:r>
                  <w:r w:rsidRPr="00444988">
                    <w:rPr>
                      <w:rFonts w:eastAsia="Calibri"/>
                    </w:rPr>
                    <w:t>TBD</w:t>
                  </w:r>
                </w:p>
              </w:tc>
              <w:tc>
                <w:tcPr>
                  <w:tcW w:w="738" w:type="pct"/>
                </w:tcPr>
                <w:p w14:paraId="77A8CA39" w14:textId="77777777" w:rsidR="00941947" w:rsidRPr="00444988" w:rsidRDefault="00941947" w:rsidP="00A30CA6">
                  <w:pPr>
                    <w:pStyle w:val="BPTableText"/>
                    <w:rPr>
                      <w:rFonts w:eastAsia="Calibri"/>
                    </w:rPr>
                  </w:pPr>
                  <w:r w:rsidRPr="00444988">
                    <w:rPr>
                      <w:rFonts w:eastAsia="Calibri"/>
                    </w:rPr>
                    <w:t>Spencer</w:t>
                  </w:r>
                </w:p>
              </w:tc>
              <w:tc>
                <w:tcPr>
                  <w:tcW w:w="1008" w:type="pct"/>
                </w:tcPr>
                <w:p w14:paraId="2162DD2D" w14:textId="77777777" w:rsidR="00941947" w:rsidRPr="00444988" w:rsidRDefault="00941947" w:rsidP="00A30CA6">
                  <w:pPr>
                    <w:pStyle w:val="BPTableText"/>
                    <w:rPr>
                      <w:rFonts w:eastAsia="Calibri"/>
                    </w:rPr>
                  </w:pPr>
                  <w:r w:rsidRPr="00444988">
                    <w:rPr>
                      <w:rFonts w:eastAsia="Calibri"/>
                    </w:rPr>
                    <w:t>Perry, Dubois, Vanderburgh, Gibson, Daviess, Martin</w:t>
                  </w:r>
                </w:p>
              </w:tc>
              <w:tc>
                <w:tcPr>
                  <w:tcW w:w="838" w:type="pct"/>
                  <w:vAlign w:val="center"/>
                </w:tcPr>
                <w:p w14:paraId="68CBD38C"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6E7F97A5"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25412ABF"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2C651CB6" w14:textId="77777777" w:rsidR="00941947" w:rsidRPr="00444988" w:rsidRDefault="00941947" w:rsidP="00A30CA6">
                  <w:pPr>
                    <w:pStyle w:val="BPTableText"/>
                  </w:pPr>
                  <w:r w:rsidRPr="00444988">
                    <w:rPr>
                      <w:rFonts w:eastAsia="Calibri"/>
                    </w:rPr>
                    <w:lastRenderedPageBreak/>
                    <w:t>43</w:t>
                  </w:r>
                </w:p>
              </w:tc>
              <w:tc>
                <w:tcPr>
                  <w:tcW w:w="891" w:type="pct"/>
                </w:tcPr>
                <w:p w14:paraId="3E0B3999" w14:textId="55E2AAC4" w:rsidR="00941947" w:rsidRPr="00444988" w:rsidRDefault="00941947" w:rsidP="00A30CA6">
                  <w:pPr>
                    <w:pStyle w:val="BPTableText"/>
                    <w:rPr>
                      <w:rFonts w:eastAsia="Calibri"/>
                    </w:rPr>
                  </w:pPr>
                  <w:r w:rsidRPr="00444988">
                    <w:rPr>
                      <w:rFonts w:eastAsia="Calibri"/>
                    </w:rPr>
                    <w:t xml:space="preserve">Knox, </w:t>
                  </w:r>
                  <w:r w:rsidR="002329F2" w:rsidRPr="00444988">
                    <w:t xml:space="preserve">IN – </w:t>
                  </w:r>
                  <w:r w:rsidR="002329F2" w:rsidRPr="00444988">
                    <w:br/>
                  </w:r>
                  <w:r w:rsidRPr="00444988">
                    <w:rPr>
                      <w:rFonts w:eastAsia="Calibri"/>
                    </w:rPr>
                    <w:t>E</w:t>
                  </w:r>
                  <w:r w:rsidR="002329F2" w:rsidRPr="00444988">
                    <w:rPr>
                      <w:rFonts w:eastAsia="Calibri"/>
                    </w:rPr>
                    <w:t>.</w:t>
                  </w:r>
                  <w:r w:rsidRPr="00444988">
                    <w:rPr>
                      <w:rFonts w:eastAsia="Calibri"/>
                    </w:rPr>
                    <w:t xml:space="preserve"> State Rd</w:t>
                  </w:r>
                  <w:r w:rsidR="002329F2" w:rsidRPr="00444988">
                    <w:rPr>
                      <w:rFonts w:eastAsia="Calibri"/>
                    </w:rPr>
                    <w:t>.</w:t>
                  </w:r>
                  <w:r w:rsidRPr="00444988">
                    <w:rPr>
                      <w:rFonts w:eastAsia="Calibri"/>
                    </w:rPr>
                    <w:t xml:space="preserve"> 8</w:t>
                  </w:r>
                </w:p>
              </w:tc>
              <w:tc>
                <w:tcPr>
                  <w:tcW w:w="738" w:type="pct"/>
                </w:tcPr>
                <w:p w14:paraId="4FAD875C" w14:textId="77777777" w:rsidR="00941947" w:rsidRPr="00444988" w:rsidRDefault="00941947" w:rsidP="00A30CA6">
                  <w:pPr>
                    <w:pStyle w:val="BPTableText"/>
                    <w:rPr>
                      <w:rFonts w:eastAsia="Calibri"/>
                    </w:rPr>
                  </w:pPr>
                  <w:r w:rsidRPr="00444988">
                    <w:rPr>
                      <w:rFonts w:eastAsia="Calibri"/>
                    </w:rPr>
                    <w:t>Starke</w:t>
                  </w:r>
                </w:p>
              </w:tc>
              <w:tc>
                <w:tcPr>
                  <w:tcW w:w="1008" w:type="pct"/>
                </w:tcPr>
                <w:p w14:paraId="4F2EBA06" w14:textId="77777777" w:rsidR="00941947" w:rsidRPr="00444988" w:rsidRDefault="00941947" w:rsidP="00A30CA6">
                  <w:pPr>
                    <w:pStyle w:val="BPTableText"/>
                    <w:rPr>
                      <w:rFonts w:eastAsia="Calibri"/>
                    </w:rPr>
                  </w:pPr>
                  <w:r w:rsidRPr="00444988">
                    <w:rPr>
                      <w:rFonts w:eastAsia="Calibri"/>
                    </w:rPr>
                    <w:t>Starke</w:t>
                  </w:r>
                </w:p>
              </w:tc>
              <w:tc>
                <w:tcPr>
                  <w:tcW w:w="838" w:type="pct"/>
                  <w:vAlign w:val="center"/>
                </w:tcPr>
                <w:p w14:paraId="4EA35DB5"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6C4EC750"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088CB370"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50119D67" w14:textId="77777777" w:rsidR="00941947" w:rsidRPr="00444988" w:rsidRDefault="00941947" w:rsidP="00A30CA6">
                  <w:pPr>
                    <w:pStyle w:val="BPTableText"/>
                  </w:pPr>
                  <w:r w:rsidRPr="00444988">
                    <w:rPr>
                      <w:rFonts w:eastAsia="Calibri"/>
                    </w:rPr>
                    <w:t>44</w:t>
                  </w:r>
                </w:p>
              </w:tc>
              <w:tc>
                <w:tcPr>
                  <w:tcW w:w="891" w:type="pct"/>
                </w:tcPr>
                <w:p w14:paraId="4ED06537" w14:textId="73BE1111" w:rsidR="00941947" w:rsidRPr="00444988" w:rsidRDefault="00941947" w:rsidP="00A30CA6">
                  <w:pPr>
                    <w:pStyle w:val="BPTableText"/>
                    <w:rPr>
                      <w:rFonts w:eastAsia="Calibri"/>
                    </w:rPr>
                  </w:pPr>
                  <w:r w:rsidRPr="00444988">
                    <w:rPr>
                      <w:rFonts w:eastAsia="Calibri"/>
                    </w:rPr>
                    <w:t xml:space="preserve">Angola, </w:t>
                  </w:r>
                  <w:r w:rsidR="002329F2" w:rsidRPr="00444988">
                    <w:t xml:space="preserve">IN – </w:t>
                  </w:r>
                  <w:r w:rsidR="002329F2" w:rsidRPr="00444988">
                    <w:rPr>
                      <w:rFonts w:eastAsia="Calibri"/>
                    </w:rPr>
                    <w:br/>
                  </w:r>
                  <w:r w:rsidRPr="00444988">
                    <w:rPr>
                      <w:rFonts w:eastAsia="Calibri"/>
                    </w:rPr>
                    <w:t>W</w:t>
                  </w:r>
                  <w:r w:rsidR="002329F2" w:rsidRPr="00444988">
                    <w:rPr>
                      <w:rFonts w:eastAsia="Calibri"/>
                    </w:rPr>
                    <w:t>.</w:t>
                  </w:r>
                  <w:r w:rsidRPr="00444988">
                    <w:rPr>
                      <w:rFonts w:eastAsia="Calibri"/>
                    </w:rPr>
                    <w:t xml:space="preserve"> Maumee St</w:t>
                  </w:r>
                  <w:r w:rsidR="002329F2" w:rsidRPr="00444988">
                    <w:rPr>
                      <w:rFonts w:eastAsia="Calibri"/>
                    </w:rPr>
                    <w:t>.</w:t>
                  </w:r>
                </w:p>
              </w:tc>
              <w:tc>
                <w:tcPr>
                  <w:tcW w:w="738" w:type="pct"/>
                </w:tcPr>
                <w:p w14:paraId="2BC7BEEE" w14:textId="77777777" w:rsidR="00941947" w:rsidRPr="00444988" w:rsidRDefault="00941947" w:rsidP="00A30CA6">
                  <w:pPr>
                    <w:pStyle w:val="BPTableText"/>
                    <w:rPr>
                      <w:rFonts w:eastAsia="Calibri"/>
                    </w:rPr>
                  </w:pPr>
                  <w:r w:rsidRPr="00444988">
                    <w:rPr>
                      <w:rFonts w:eastAsia="Calibri"/>
                    </w:rPr>
                    <w:t>Steuben</w:t>
                  </w:r>
                </w:p>
              </w:tc>
              <w:tc>
                <w:tcPr>
                  <w:tcW w:w="1008" w:type="pct"/>
                </w:tcPr>
                <w:p w14:paraId="28F48309" w14:textId="77777777" w:rsidR="00941947" w:rsidRPr="00444988" w:rsidRDefault="00941947" w:rsidP="00A30CA6">
                  <w:pPr>
                    <w:pStyle w:val="BPTableText"/>
                    <w:rPr>
                      <w:rFonts w:eastAsia="Calibri"/>
                    </w:rPr>
                  </w:pPr>
                  <w:r w:rsidRPr="00444988">
                    <w:rPr>
                      <w:rFonts w:eastAsia="Calibri"/>
                    </w:rPr>
                    <w:t>Steuben</w:t>
                  </w:r>
                </w:p>
              </w:tc>
              <w:tc>
                <w:tcPr>
                  <w:tcW w:w="838" w:type="pct"/>
                  <w:vAlign w:val="center"/>
                </w:tcPr>
                <w:p w14:paraId="4753AA30"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6FB4DCEF"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14DB722F"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18CC97D9" w14:textId="77777777" w:rsidR="00941947" w:rsidRPr="00444988" w:rsidRDefault="00941947" w:rsidP="00A30CA6">
                  <w:pPr>
                    <w:pStyle w:val="BPTableText"/>
                  </w:pPr>
                  <w:r w:rsidRPr="00444988">
                    <w:rPr>
                      <w:rFonts w:eastAsia="Calibri"/>
                    </w:rPr>
                    <w:t>45</w:t>
                  </w:r>
                </w:p>
              </w:tc>
              <w:tc>
                <w:tcPr>
                  <w:tcW w:w="891" w:type="pct"/>
                </w:tcPr>
                <w:p w14:paraId="7BEA103B" w14:textId="5DA1C0A5" w:rsidR="00941947" w:rsidRPr="00444988" w:rsidRDefault="00941947" w:rsidP="00A30CA6">
                  <w:pPr>
                    <w:pStyle w:val="BPTableText"/>
                    <w:rPr>
                      <w:rFonts w:eastAsia="Calibri"/>
                    </w:rPr>
                  </w:pPr>
                  <w:r w:rsidRPr="00444988">
                    <w:rPr>
                      <w:rFonts w:eastAsia="Calibri"/>
                    </w:rPr>
                    <w:t xml:space="preserve">Sullivan, </w:t>
                  </w:r>
                  <w:r w:rsidR="002329F2" w:rsidRPr="00444988">
                    <w:t xml:space="preserve">IN – </w:t>
                  </w:r>
                  <w:r w:rsidRPr="00444988">
                    <w:rPr>
                      <w:rFonts w:eastAsia="Calibri"/>
                    </w:rPr>
                    <w:t>TBD</w:t>
                  </w:r>
                </w:p>
              </w:tc>
              <w:tc>
                <w:tcPr>
                  <w:tcW w:w="738" w:type="pct"/>
                </w:tcPr>
                <w:p w14:paraId="5D7DB4AC" w14:textId="77777777" w:rsidR="00941947" w:rsidRPr="00444988" w:rsidRDefault="00941947" w:rsidP="00A30CA6">
                  <w:pPr>
                    <w:pStyle w:val="BPTableText"/>
                    <w:rPr>
                      <w:rFonts w:eastAsia="Calibri"/>
                    </w:rPr>
                  </w:pPr>
                  <w:r w:rsidRPr="00444988">
                    <w:rPr>
                      <w:rFonts w:eastAsia="Calibri"/>
                    </w:rPr>
                    <w:t>Sullivan</w:t>
                  </w:r>
                </w:p>
              </w:tc>
              <w:tc>
                <w:tcPr>
                  <w:tcW w:w="1008" w:type="pct"/>
                </w:tcPr>
                <w:p w14:paraId="3A891376" w14:textId="5A4A8EFF" w:rsidR="00941947" w:rsidRPr="00444988" w:rsidRDefault="00941947" w:rsidP="00A30CA6">
                  <w:pPr>
                    <w:pStyle w:val="BPTableText"/>
                    <w:rPr>
                      <w:rFonts w:eastAsia="Calibri"/>
                    </w:rPr>
                  </w:pPr>
                  <w:r w:rsidRPr="00444988">
                    <w:rPr>
                      <w:rFonts w:eastAsia="Calibri"/>
                    </w:rPr>
                    <w:t>Vigo, Greene, Daviess, Martin, Monroe, Putn</w:t>
                  </w:r>
                  <w:r w:rsidR="00F67B19" w:rsidRPr="00444988">
                    <w:rPr>
                      <w:rFonts w:eastAsia="Calibri"/>
                    </w:rPr>
                    <w:t>a</w:t>
                  </w:r>
                  <w:r w:rsidRPr="00444988">
                    <w:rPr>
                      <w:rFonts w:eastAsia="Calibri"/>
                    </w:rPr>
                    <w:t>m</w:t>
                  </w:r>
                </w:p>
              </w:tc>
              <w:tc>
                <w:tcPr>
                  <w:tcW w:w="838" w:type="pct"/>
                  <w:vAlign w:val="center"/>
                </w:tcPr>
                <w:p w14:paraId="37BC5BB4"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5016C6F5"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42BD151F"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41B82BFF" w14:textId="77777777" w:rsidR="00941947" w:rsidRPr="00444988" w:rsidRDefault="00941947" w:rsidP="00A30CA6">
                  <w:pPr>
                    <w:pStyle w:val="BPTableText"/>
                  </w:pPr>
                  <w:r w:rsidRPr="00444988">
                    <w:rPr>
                      <w:rFonts w:eastAsia="Calibri"/>
                    </w:rPr>
                    <w:t>46</w:t>
                  </w:r>
                </w:p>
              </w:tc>
              <w:tc>
                <w:tcPr>
                  <w:tcW w:w="891" w:type="pct"/>
                </w:tcPr>
                <w:p w14:paraId="517CB4F2" w14:textId="2168635E" w:rsidR="00941947" w:rsidRPr="00444988" w:rsidRDefault="00941947" w:rsidP="00A30CA6">
                  <w:pPr>
                    <w:pStyle w:val="BPTableText"/>
                    <w:rPr>
                      <w:rFonts w:eastAsia="Calibri"/>
                    </w:rPr>
                  </w:pPr>
                  <w:r w:rsidRPr="00444988">
                    <w:rPr>
                      <w:rFonts w:eastAsia="Calibri"/>
                    </w:rPr>
                    <w:t xml:space="preserve">Vevay, </w:t>
                  </w:r>
                  <w:r w:rsidR="002329F2" w:rsidRPr="00444988">
                    <w:t xml:space="preserve">IN – </w:t>
                  </w:r>
                  <w:r w:rsidRPr="00444988">
                    <w:rPr>
                      <w:rFonts w:eastAsia="Calibri"/>
                    </w:rPr>
                    <w:t>TBD</w:t>
                  </w:r>
                </w:p>
              </w:tc>
              <w:tc>
                <w:tcPr>
                  <w:tcW w:w="738" w:type="pct"/>
                </w:tcPr>
                <w:p w14:paraId="3836838D" w14:textId="77777777" w:rsidR="00941947" w:rsidRPr="00444988" w:rsidRDefault="00941947" w:rsidP="00A30CA6">
                  <w:pPr>
                    <w:pStyle w:val="BPTableText"/>
                    <w:rPr>
                      <w:rFonts w:eastAsia="Calibri"/>
                    </w:rPr>
                  </w:pPr>
                  <w:r w:rsidRPr="00444988">
                    <w:rPr>
                      <w:rFonts w:eastAsia="Calibri"/>
                    </w:rPr>
                    <w:t>Switzerland</w:t>
                  </w:r>
                </w:p>
              </w:tc>
              <w:tc>
                <w:tcPr>
                  <w:tcW w:w="1008" w:type="pct"/>
                </w:tcPr>
                <w:p w14:paraId="1E6197AF" w14:textId="77777777" w:rsidR="00941947" w:rsidRPr="00444988" w:rsidRDefault="00941947" w:rsidP="00A30CA6">
                  <w:pPr>
                    <w:pStyle w:val="BPTableText"/>
                    <w:rPr>
                      <w:rFonts w:eastAsia="Calibri"/>
                    </w:rPr>
                  </w:pPr>
                  <w:r w:rsidRPr="00444988">
                    <w:rPr>
                      <w:rFonts w:eastAsia="Calibri"/>
                    </w:rPr>
                    <w:t xml:space="preserve">Dearborn, Jefferson </w:t>
                  </w:r>
                </w:p>
              </w:tc>
              <w:tc>
                <w:tcPr>
                  <w:tcW w:w="838" w:type="pct"/>
                  <w:vAlign w:val="center"/>
                </w:tcPr>
                <w:p w14:paraId="2104D7CA"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51D7113C"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1C794E3B"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6AE0166F" w14:textId="77777777" w:rsidR="00941947" w:rsidRPr="00444988" w:rsidRDefault="00941947" w:rsidP="00A30CA6">
                  <w:pPr>
                    <w:pStyle w:val="BPTableText"/>
                  </w:pPr>
                  <w:r w:rsidRPr="00444988">
                    <w:rPr>
                      <w:rFonts w:eastAsia="Calibri"/>
                    </w:rPr>
                    <w:t>47</w:t>
                  </w:r>
                </w:p>
              </w:tc>
              <w:tc>
                <w:tcPr>
                  <w:tcW w:w="891" w:type="pct"/>
                </w:tcPr>
                <w:p w14:paraId="31C987CD" w14:textId="1A07062A" w:rsidR="00941947" w:rsidRPr="00444988" w:rsidRDefault="00941947" w:rsidP="00A30CA6">
                  <w:pPr>
                    <w:pStyle w:val="BPTableText"/>
                    <w:rPr>
                      <w:rFonts w:eastAsia="Calibri"/>
                      <w:b/>
                      <w:i/>
                    </w:rPr>
                  </w:pPr>
                  <w:r w:rsidRPr="00444988">
                    <w:rPr>
                      <w:rFonts w:eastAsia="Calibri"/>
                      <w:b/>
                      <w:i/>
                      <w:color w:val="C00000"/>
                      <w:sz w:val="28"/>
                      <w:szCs w:val="28"/>
                    </w:rPr>
                    <w:t>*</w:t>
                  </w:r>
                  <w:r w:rsidRPr="00444988">
                    <w:rPr>
                      <w:rFonts w:eastAsia="Calibri"/>
                      <w:b/>
                      <w:i/>
                    </w:rPr>
                    <w:t xml:space="preserve">Lafayette, </w:t>
                  </w:r>
                  <w:r w:rsidR="002329F2" w:rsidRPr="00444988">
                    <w:rPr>
                      <w:rFonts w:eastAsia="Calibri"/>
                      <w:b/>
                      <w:i/>
                    </w:rPr>
                    <w:t xml:space="preserve">IN – </w:t>
                  </w:r>
                  <w:r w:rsidRPr="00444988">
                    <w:rPr>
                      <w:rFonts w:eastAsia="Calibri"/>
                      <w:b/>
                      <w:i/>
                    </w:rPr>
                    <w:t>Executive Drive</w:t>
                  </w:r>
                </w:p>
              </w:tc>
              <w:tc>
                <w:tcPr>
                  <w:tcW w:w="738" w:type="pct"/>
                </w:tcPr>
                <w:p w14:paraId="1B6B9778" w14:textId="77777777" w:rsidR="00941947" w:rsidRPr="00444988" w:rsidRDefault="00941947" w:rsidP="00A30CA6">
                  <w:pPr>
                    <w:pStyle w:val="BPTableText"/>
                    <w:rPr>
                      <w:rFonts w:eastAsia="Calibri"/>
                    </w:rPr>
                  </w:pPr>
                  <w:r w:rsidRPr="00444988">
                    <w:rPr>
                      <w:rFonts w:eastAsia="Calibri"/>
                    </w:rPr>
                    <w:t>Tippecanoe</w:t>
                  </w:r>
                </w:p>
              </w:tc>
              <w:tc>
                <w:tcPr>
                  <w:tcW w:w="1008" w:type="pct"/>
                </w:tcPr>
                <w:p w14:paraId="099EA1D3" w14:textId="77777777" w:rsidR="00941947" w:rsidRPr="00444988" w:rsidRDefault="00941947" w:rsidP="00A30CA6">
                  <w:pPr>
                    <w:pStyle w:val="BPTableText"/>
                    <w:rPr>
                      <w:rFonts w:eastAsia="Calibri"/>
                    </w:rPr>
                  </w:pPr>
                  <w:r w:rsidRPr="00444988">
                    <w:rPr>
                      <w:rFonts w:eastAsia="Calibri"/>
                    </w:rPr>
                    <w:t>Tippecanoe</w:t>
                  </w:r>
                </w:p>
              </w:tc>
              <w:tc>
                <w:tcPr>
                  <w:tcW w:w="838" w:type="pct"/>
                  <w:vAlign w:val="center"/>
                </w:tcPr>
                <w:p w14:paraId="25B2DD37"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59DD5E58" w14:textId="77777777" w:rsidR="00941947" w:rsidRPr="00444988" w:rsidRDefault="00941947" w:rsidP="00A30CA6">
                  <w:pPr>
                    <w:pStyle w:val="BPTableText"/>
                    <w:rPr>
                      <w:rFonts w:eastAsia="Calibri"/>
                      <w:b/>
                      <w:i/>
                    </w:rPr>
                  </w:pPr>
                  <w:r w:rsidRPr="00444988">
                    <w:rPr>
                      <w:rFonts w:eastAsia="Calibri"/>
                      <w:b/>
                      <w:i/>
                    </w:rPr>
                    <w:t>Minimum of seven (7) hours of service per operating day</w:t>
                  </w:r>
                </w:p>
              </w:tc>
            </w:tr>
            <w:tr w:rsidR="00941947" w:rsidRPr="00444988" w14:paraId="35A1F068"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74BAF55D" w14:textId="77777777" w:rsidR="00941947" w:rsidRPr="00444988" w:rsidRDefault="00941947" w:rsidP="00A30CA6">
                  <w:pPr>
                    <w:pStyle w:val="BPTableText"/>
                  </w:pPr>
                  <w:r w:rsidRPr="00444988">
                    <w:rPr>
                      <w:rFonts w:eastAsia="Calibri"/>
                    </w:rPr>
                    <w:t>48</w:t>
                  </w:r>
                </w:p>
              </w:tc>
              <w:tc>
                <w:tcPr>
                  <w:tcW w:w="891" w:type="pct"/>
                </w:tcPr>
                <w:p w14:paraId="4363D903" w14:textId="1A8448AF" w:rsidR="00941947" w:rsidRPr="00444988" w:rsidRDefault="00941947" w:rsidP="00A30CA6">
                  <w:pPr>
                    <w:pStyle w:val="BPTableText"/>
                    <w:rPr>
                      <w:rFonts w:eastAsia="Calibri"/>
                    </w:rPr>
                  </w:pPr>
                  <w:r w:rsidRPr="00444988">
                    <w:rPr>
                      <w:rFonts w:eastAsia="Calibri"/>
                    </w:rPr>
                    <w:t xml:space="preserve">Tipton, </w:t>
                  </w:r>
                  <w:r w:rsidR="002329F2" w:rsidRPr="00444988">
                    <w:t xml:space="preserve">IN – </w:t>
                  </w:r>
                  <w:r w:rsidRPr="00444988">
                    <w:rPr>
                      <w:rFonts w:eastAsia="Calibri"/>
                    </w:rPr>
                    <w:t>TBD</w:t>
                  </w:r>
                </w:p>
              </w:tc>
              <w:tc>
                <w:tcPr>
                  <w:tcW w:w="738" w:type="pct"/>
                </w:tcPr>
                <w:p w14:paraId="6889150A" w14:textId="77777777" w:rsidR="00941947" w:rsidRPr="00444988" w:rsidRDefault="00941947" w:rsidP="00A30CA6">
                  <w:pPr>
                    <w:pStyle w:val="BPTableText"/>
                    <w:rPr>
                      <w:rFonts w:eastAsia="Calibri"/>
                    </w:rPr>
                  </w:pPr>
                  <w:r w:rsidRPr="00444988">
                    <w:rPr>
                      <w:rFonts w:eastAsia="Calibri"/>
                    </w:rPr>
                    <w:t>Tipton</w:t>
                  </w:r>
                </w:p>
              </w:tc>
              <w:tc>
                <w:tcPr>
                  <w:tcW w:w="1008" w:type="pct"/>
                </w:tcPr>
                <w:p w14:paraId="6DF90F60" w14:textId="77777777" w:rsidR="00941947" w:rsidRPr="00444988" w:rsidRDefault="00941947" w:rsidP="00A30CA6">
                  <w:pPr>
                    <w:pStyle w:val="BPTableText"/>
                    <w:rPr>
                      <w:rFonts w:eastAsia="Calibri"/>
                    </w:rPr>
                  </w:pPr>
                  <w:r w:rsidRPr="00444988">
                    <w:rPr>
                      <w:rFonts w:eastAsia="Calibri"/>
                    </w:rPr>
                    <w:t>Howard, Miami, Grant, Madison, Hamilton, Boone, Clinton</w:t>
                  </w:r>
                </w:p>
              </w:tc>
              <w:tc>
                <w:tcPr>
                  <w:tcW w:w="838" w:type="pct"/>
                  <w:vAlign w:val="center"/>
                </w:tcPr>
                <w:p w14:paraId="06CFC18D"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6B40F272"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55ADC820"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20909C53" w14:textId="77777777" w:rsidR="00941947" w:rsidRPr="00444988" w:rsidRDefault="00941947" w:rsidP="00A30CA6">
                  <w:pPr>
                    <w:pStyle w:val="BPTableText"/>
                  </w:pPr>
                  <w:r w:rsidRPr="00444988">
                    <w:rPr>
                      <w:rFonts w:eastAsia="Calibri"/>
                    </w:rPr>
                    <w:t>49</w:t>
                  </w:r>
                </w:p>
              </w:tc>
              <w:tc>
                <w:tcPr>
                  <w:tcW w:w="891" w:type="pct"/>
                </w:tcPr>
                <w:p w14:paraId="66C9EE1F" w14:textId="5FE529BB" w:rsidR="00941947" w:rsidRPr="00444988" w:rsidRDefault="00941947" w:rsidP="00A30CA6">
                  <w:pPr>
                    <w:pStyle w:val="BPTableText"/>
                    <w:rPr>
                      <w:rFonts w:eastAsia="Calibri"/>
                    </w:rPr>
                  </w:pPr>
                  <w:r w:rsidRPr="00444988">
                    <w:rPr>
                      <w:rFonts w:eastAsia="Calibri"/>
                    </w:rPr>
                    <w:t xml:space="preserve">Liberty, </w:t>
                  </w:r>
                  <w:r w:rsidR="002329F2" w:rsidRPr="00444988">
                    <w:t xml:space="preserve">IN – </w:t>
                  </w:r>
                  <w:r w:rsidRPr="00444988">
                    <w:rPr>
                      <w:rFonts w:eastAsia="Calibri"/>
                    </w:rPr>
                    <w:t>TBD</w:t>
                  </w:r>
                </w:p>
              </w:tc>
              <w:tc>
                <w:tcPr>
                  <w:tcW w:w="738" w:type="pct"/>
                </w:tcPr>
                <w:p w14:paraId="6BC11086" w14:textId="77777777" w:rsidR="00941947" w:rsidRPr="00444988" w:rsidRDefault="00941947" w:rsidP="00A30CA6">
                  <w:pPr>
                    <w:pStyle w:val="BPTableText"/>
                    <w:rPr>
                      <w:rFonts w:eastAsia="Calibri"/>
                    </w:rPr>
                  </w:pPr>
                  <w:r w:rsidRPr="00444988">
                    <w:rPr>
                      <w:rFonts w:eastAsia="Calibri"/>
                    </w:rPr>
                    <w:t>Union</w:t>
                  </w:r>
                </w:p>
              </w:tc>
              <w:tc>
                <w:tcPr>
                  <w:tcW w:w="1008" w:type="pct"/>
                </w:tcPr>
                <w:p w14:paraId="68A3C8C8" w14:textId="77777777" w:rsidR="00941947" w:rsidRPr="00444988" w:rsidRDefault="00941947" w:rsidP="00A30CA6">
                  <w:pPr>
                    <w:pStyle w:val="BPTableText"/>
                    <w:rPr>
                      <w:rFonts w:eastAsia="Calibri"/>
                    </w:rPr>
                  </w:pPr>
                  <w:r w:rsidRPr="00444988">
                    <w:rPr>
                      <w:rFonts w:eastAsia="Calibri"/>
                    </w:rPr>
                    <w:t>Wayne, Fayette, Dearborn, Rush</w:t>
                  </w:r>
                </w:p>
              </w:tc>
              <w:tc>
                <w:tcPr>
                  <w:tcW w:w="838" w:type="pct"/>
                  <w:vAlign w:val="center"/>
                </w:tcPr>
                <w:p w14:paraId="6E5A9445"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23F6FF53"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7836AA12"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06E35D94" w14:textId="77777777" w:rsidR="00941947" w:rsidRPr="00444988" w:rsidRDefault="00941947" w:rsidP="00A30CA6">
                  <w:pPr>
                    <w:pStyle w:val="BPTableText"/>
                  </w:pPr>
                  <w:r w:rsidRPr="00444988">
                    <w:rPr>
                      <w:rFonts w:eastAsia="Calibri"/>
                    </w:rPr>
                    <w:t>50</w:t>
                  </w:r>
                </w:p>
              </w:tc>
              <w:tc>
                <w:tcPr>
                  <w:tcW w:w="891" w:type="pct"/>
                </w:tcPr>
                <w:p w14:paraId="5B89A419" w14:textId="757EC1B3" w:rsidR="00941947" w:rsidRPr="00444988" w:rsidRDefault="00941947" w:rsidP="00A30CA6">
                  <w:pPr>
                    <w:pStyle w:val="BPTableText"/>
                    <w:rPr>
                      <w:rFonts w:eastAsia="Calibri"/>
                    </w:rPr>
                  </w:pPr>
                  <w:r w:rsidRPr="00444988">
                    <w:rPr>
                      <w:rFonts w:eastAsia="Calibri"/>
                    </w:rPr>
                    <w:t xml:space="preserve">Newport, </w:t>
                  </w:r>
                  <w:r w:rsidR="002329F2" w:rsidRPr="00444988">
                    <w:t xml:space="preserve">IN – </w:t>
                  </w:r>
                  <w:r w:rsidRPr="00444988">
                    <w:rPr>
                      <w:rFonts w:eastAsia="Calibri"/>
                    </w:rPr>
                    <w:t>TBD</w:t>
                  </w:r>
                </w:p>
              </w:tc>
              <w:tc>
                <w:tcPr>
                  <w:tcW w:w="738" w:type="pct"/>
                </w:tcPr>
                <w:p w14:paraId="4A6928CD" w14:textId="77777777" w:rsidR="00941947" w:rsidRPr="00444988" w:rsidRDefault="00941947" w:rsidP="00A30CA6">
                  <w:pPr>
                    <w:pStyle w:val="BPTableText"/>
                    <w:rPr>
                      <w:rFonts w:eastAsia="Calibri"/>
                    </w:rPr>
                  </w:pPr>
                  <w:r w:rsidRPr="00444988">
                    <w:rPr>
                      <w:rFonts w:eastAsia="Calibri"/>
                    </w:rPr>
                    <w:t>Vermillion</w:t>
                  </w:r>
                </w:p>
              </w:tc>
              <w:tc>
                <w:tcPr>
                  <w:tcW w:w="1008" w:type="pct"/>
                </w:tcPr>
                <w:p w14:paraId="3F4F1285" w14:textId="724049EE" w:rsidR="00941947" w:rsidRPr="00444988" w:rsidRDefault="00941947" w:rsidP="00A30CA6">
                  <w:pPr>
                    <w:pStyle w:val="BPTableText"/>
                    <w:rPr>
                      <w:rFonts w:eastAsia="Calibri"/>
                    </w:rPr>
                  </w:pPr>
                  <w:r w:rsidRPr="00444988">
                    <w:rPr>
                      <w:rFonts w:eastAsia="Calibri"/>
                    </w:rPr>
                    <w:t>Vigo, Montgomery, Putn</w:t>
                  </w:r>
                  <w:r w:rsidR="00F67B19" w:rsidRPr="00444988">
                    <w:rPr>
                      <w:rFonts w:eastAsia="Calibri"/>
                    </w:rPr>
                    <w:t>a</w:t>
                  </w:r>
                  <w:r w:rsidRPr="00444988">
                    <w:rPr>
                      <w:rFonts w:eastAsia="Calibri"/>
                    </w:rPr>
                    <w:t>m</w:t>
                  </w:r>
                </w:p>
              </w:tc>
              <w:tc>
                <w:tcPr>
                  <w:tcW w:w="838" w:type="pct"/>
                  <w:vAlign w:val="center"/>
                </w:tcPr>
                <w:p w14:paraId="57864E2F"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5672410E"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15191FFF"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64277BA2" w14:textId="77777777" w:rsidR="00941947" w:rsidRPr="00444988" w:rsidRDefault="00941947" w:rsidP="00A30CA6">
                  <w:pPr>
                    <w:pStyle w:val="BPTableText"/>
                  </w:pPr>
                  <w:r w:rsidRPr="00444988">
                    <w:rPr>
                      <w:rFonts w:eastAsia="Calibri"/>
                    </w:rPr>
                    <w:t>51</w:t>
                  </w:r>
                </w:p>
              </w:tc>
              <w:tc>
                <w:tcPr>
                  <w:tcW w:w="891" w:type="pct"/>
                </w:tcPr>
                <w:p w14:paraId="59BEE2DF" w14:textId="1AD9D6E8" w:rsidR="00941947" w:rsidRPr="00444988" w:rsidRDefault="00941947" w:rsidP="00A30CA6">
                  <w:pPr>
                    <w:pStyle w:val="BPTableText"/>
                    <w:rPr>
                      <w:rFonts w:eastAsia="Calibri"/>
                    </w:rPr>
                  </w:pPr>
                  <w:r w:rsidRPr="00444988">
                    <w:rPr>
                      <w:rFonts w:eastAsia="Calibri"/>
                    </w:rPr>
                    <w:t xml:space="preserve">Williamsport, </w:t>
                  </w:r>
                  <w:r w:rsidR="002329F2" w:rsidRPr="00444988">
                    <w:t xml:space="preserve">IN – </w:t>
                  </w:r>
                  <w:r w:rsidRPr="00444988">
                    <w:rPr>
                      <w:rFonts w:eastAsia="Calibri"/>
                    </w:rPr>
                    <w:t>TBD</w:t>
                  </w:r>
                </w:p>
              </w:tc>
              <w:tc>
                <w:tcPr>
                  <w:tcW w:w="738" w:type="pct"/>
                </w:tcPr>
                <w:p w14:paraId="0B1269DE" w14:textId="77777777" w:rsidR="00941947" w:rsidRPr="00444988" w:rsidRDefault="00941947" w:rsidP="00A30CA6">
                  <w:pPr>
                    <w:pStyle w:val="BPTableText"/>
                    <w:rPr>
                      <w:rFonts w:eastAsia="Calibri"/>
                    </w:rPr>
                  </w:pPr>
                  <w:r w:rsidRPr="00444988">
                    <w:rPr>
                      <w:rFonts w:eastAsia="Calibri"/>
                    </w:rPr>
                    <w:t>Warren</w:t>
                  </w:r>
                </w:p>
              </w:tc>
              <w:tc>
                <w:tcPr>
                  <w:tcW w:w="1008" w:type="pct"/>
                </w:tcPr>
                <w:p w14:paraId="5C742FDB" w14:textId="77777777" w:rsidR="00941947" w:rsidRPr="00444988" w:rsidRDefault="00941947" w:rsidP="00A30CA6">
                  <w:pPr>
                    <w:pStyle w:val="BPTableText"/>
                    <w:rPr>
                      <w:rFonts w:eastAsia="Calibri"/>
                    </w:rPr>
                  </w:pPr>
                  <w:r w:rsidRPr="00444988">
                    <w:rPr>
                      <w:rFonts w:eastAsia="Calibri"/>
                    </w:rPr>
                    <w:t>Tippecanoe, Montgomery, Jasper</w:t>
                  </w:r>
                </w:p>
              </w:tc>
              <w:tc>
                <w:tcPr>
                  <w:tcW w:w="838" w:type="pct"/>
                  <w:vAlign w:val="center"/>
                </w:tcPr>
                <w:p w14:paraId="705CC5F6"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322373AA"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44BE0CCA"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7FED27F0" w14:textId="77777777" w:rsidR="00941947" w:rsidRPr="00444988" w:rsidRDefault="00941947" w:rsidP="00A30CA6">
                  <w:pPr>
                    <w:pStyle w:val="BPTableText"/>
                  </w:pPr>
                  <w:r w:rsidRPr="00444988">
                    <w:rPr>
                      <w:rFonts w:eastAsia="Calibri"/>
                    </w:rPr>
                    <w:t>52</w:t>
                  </w:r>
                </w:p>
              </w:tc>
              <w:tc>
                <w:tcPr>
                  <w:tcW w:w="891" w:type="pct"/>
                </w:tcPr>
                <w:p w14:paraId="48222C21" w14:textId="321644E5" w:rsidR="00941947" w:rsidRPr="00444988" w:rsidRDefault="00941947" w:rsidP="00A30CA6">
                  <w:pPr>
                    <w:pStyle w:val="BPTableText"/>
                    <w:rPr>
                      <w:rFonts w:eastAsia="Calibri"/>
                    </w:rPr>
                  </w:pPr>
                  <w:r w:rsidRPr="00444988">
                    <w:rPr>
                      <w:rFonts w:eastAsia="Calibri"/>
                    </w:rPr>
                    <w:t xml:space="preserve">Salem, </w:t>
                  </w:r>
                  <w:r w:rsidR="002329F2" w:rsidRPr="00444988">
                    <w:t xml:space="preserve">IN – </w:t>
                  </w:r>
                  <w:r w:rsidRPr="00444988">
                    <w:rPr>
                      <w:rFonts w:eastAsia="Calibri"/>
                    </w:rPr>
                    <w:t>TBD</w:t>
                  </w:r>
                </w:p>
              </w:tc>
              <w:tc>
                <w:tcPr>
                  <w:tcW w:w="738" w:type="pct"/>
                </w:tcPr>
                <w:p w14:paraId="6203D743" w14:textId="77777777" w:rsidR="00941947" w:rsidRPr="00444988" w:rsidRDefault="00941947" w:rsidP="00A30CA6">
                  <w:pPr>
                    <w:pStyle w:val="BPTableText"/>
                    <w:rPr>
                      <w:rFonts w:eastAsia="Calibri"/>
                    </w:rPr>
                  </w:pPr>
                  <w:r w:rsidRPr="00444988">
                    <w:rPr>
                      <w:rFonts w:eastAsia="Calibri"/>
                    </w:rPr>
                    <w:t>Washington</w:t>
                  </w:r>
                </w:p>
              </w:tc>
              <w:tc>
                <w:tcPr>
                  <w:tcW w:w="1008" w:type="pct"/>
                </w:tcPr>
                <w:p w14:paraId="4866070C" w14:textId="77777777" w:rsidR="00941947" w:rsidRPr="00444988" w:rsidRDefault="00941947" w:rsidP="00A30CA6">
                  <w:pPr>
                    <w:pStyle w:val="BPTableText"/>
                    <w:rPr>
                      <w:rFonts w:eastAsia="Calibri"/>
                    </w:rPr>
                  </w:pPr>
                  <w:r w:rsidRPr="00444988">
                    <w:rPr>
                      <w:rFonts w:eastAsia="Calibri"/>
                    </w:rPr>
                    <w:t>Jackson, Harrison, Floyd, Clark, Lawrence, Perry</w:t>
                  </w:r>
                </w:p>
              </w:tc>
              <w:tc>
                <w:tcPr>
                  <w:tcW w:w="838" w:type="pct"/>
                  <w:vAlign w:val="center"/>
                </w:tcPr>
                <w:p w14:paraId="0D292BCF"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7F824C82"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5425E081"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49FD7B12" w14:textId="77777777" w:rsidR="00941947" w:rsidRPr="00444988" w:rsidRDefault="00941947" w:rsidP="00A30CA6">
                  <w:pPr>
                    <w:pStyle w:val="BPTableText"/>
                  </w:pPr>
                  <w:r w:rsidRPr="00444988">
                    <w:rPr>
                      <w:rFonts w:eastAsia="Calibri"/>
                    </w:rPr>
                    <w:t>53</w:t>
                  </w:r>
                </w:p>
              </w:tc>
              <w:tc>
                <w:tcPr>
                  <w:tcW w:w="891" w:type="pct"/>
                </w:tcPr>
                <w:p w14:paraId="1C674BA4" w14:textId="1B5DCB07" w:rsidR="00941947" w:rsidRPr="00444988" w:rsidRDefault="00941947" w:rsidP="00A30CA6">
                  <w:pPr>
                    <w:pStyle w:val="BPTableText"/>
                    <w:rPr>
                      <w:rFonts w:eastAsia="Calibri"/>
                    </w:rPr>
                  </w:pPr>
                  <w:r w:rsidRPr="00444988">
                    <w:rPr>
                      <w:rFonts w:eastAsia="Calibri"/>
                    </w:rPr>
                    <w:t xml:space="preserve">Bluffton, </w:t>
                  </w:r>
                  <w:r w:rsidR="002329F2" w:rsidRPr="00444988">
                    <w:t xml:space="preserve">IN – </w:t>
                  </w:r>
                  <w:r w:rsidR="002329F2" w:rsidRPr="00444988">
                    <w:br/>
                  </w:r>
                  <w:r w:rsidRPr="00444988">
                    <w:rPr>
                      <w:rFonts w:eastAsia="Calibri"/>
                    </w:rPr>
                    <w:t>N</w:t>
                  </w:r>
                  <w:r w:rsidR="002329F2" w:rsidRPr="00444988">
                    <w:rPr>
                      <w:rFonts w:eastAsia="Calibri"/>
                    </w:rPr>
                    <w:t>.</w:t>
                  </w:r>
                  <w:r w:rsidRPr="00444988">
                    <w:rPr>
                      <w:rFonts w:eastAsia="Calibri"/>
                    </w:rPr>
                    <w:t xml:space="preserve"> Sutton Cir</w:t>
                  </w:r>
                  <w:r w:rsidR="002329F2" w:rsidRPr="00444988">
                    <w:rPr>
                      <w:rFonts w:eastAsia="Calibri"/>
                    </w:rPr>
                    <w:t>.</w:t>
                  </w:r>
                  <w:r w:rsidRPr="00444988">
                    <w:rPr>
                      <w:rFonts w:eastAsia="Calibri"/>
                    </w:rPr>
                    <w:t xml:space="preserve"> Drive</w:t>
                  </w:r>
                </w:p>
              </w:tc>
              <w:tc>
                <w:tcPr>
                  <w:tcW w:w="738" w:type="pct"/>
                </w:tcPr>
                <w:p w14:paraId="41CD8DD9" w14:textId="77777777" w:rsidR="00941947" w:rsidRPr="00444988" w:rsidRDefault="00941947" w:rsidP="00A30CA6">
                  <w:pPr>
                    <w:pStyle w:val="BPTableText"/>
                    <w:rPr>
                      <w:rFonts w:eastAsia="Calibri"/>
                    </w:rPr>
                  </w:pPr>
                  <w:r w:rsidRPr="00444988">
                    <w:rPr>
                      <w:rFonts w:eastAsia="Calibri"/>
                    </w:rPr>
                    <w:t>Wells</w:t>
                  </w:r>
                </w:p>
              </w:tc>
              <w:tc>
                <w:tcPr>
                  <w:tcW w:w="1008" w:type="pct"/>
                </w:tcPr>
                <w:p w14:paraId="05C78B50" w14:textId="77777777" w:rsidR="00941947" w:rsidRPr="00444988" w:rsidRDefault="00941947" w:rsidP="00A30CA6">
                  <w:pPr>
                    <w:pStyle w:val="BPTableText"/>
                    <w:rPr>
                      <w:rFonts w:eastAsia="Calibri"/>
                    </w:rPr>
                  </w:pPr>
                  <w:r w:rsidRPr="00444988">
                    <w:rPr>
                      <w:rFonts w:eastAsia="Calibri"/>
                    </w:rPr>
                    <w:t>Wells</w:t>
                  </w:r>
                </w:p>
              </w:tc>
              <w:tc>
                <w:tcPr>
                  <w:tcW w:w="838" w:type="pct"/>
                  <w:vAlign w:val="center"/>
                </w:tcPr>
                <w:p w14:paraId="5338287E"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2C765EF6"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5CC9B021" w14:textId="77777777" w:rsidTr="00AB0DE9">
              <w:trPr>
                <w:cnfStyle w:val="000000010000" w:firstRow="0" w:lastRow="0" w:firstColumn="0" w:lastColumn="0" w:oddVBand="0" w:evenVBand="0" w:oddHBand="0" w:evenHBand="1" w:firstRowFirstColumn="0" w:firstRowLastColumn="0" w:lastRowFirstColumn="0" w:lastRowLastColumn="0"/>
              </w:trPr>
              <w:tc>
                <w:tcPr>
                  <w:tcW w:w="250" w:type="pct"/>
                </w:tcPr>
                <w:p w14:paraId="4C22863C" w14:textId="77777777" w:rsidR="00941947" w:rsidRPr="00444988" w:rsidRDefault="00941947" w:rsidP="00A30CA6">
                  <w:pPr>
                    <w:pStyle w:val="BPTableText"/>
                  </w:pPr>
                  <w:r w:rsidRPr="00444988">
                    <w:rPr>
                      <w:rFonts w:eastAsia="Calibri"/>
                    </w:rPr>
                    <w:lastRenderedPageBreak/>
                    <w:t>54</w:t>
                  </w:r>
                </w:p>
              </w:tc>
              <w:tc>
                <w:tcPr>
                  <w:tcW w:w="891" w:type="pct"/>
                </w:tcPr>
                <w:p w14:paraId="63848FAD" w14:textId="78428A1B" w:rsidR="00941947" w:rsidRPr="00444988" w:rsidRDefault="00941947" w:rsidP="00A30CA6">
                  <w:pPr>
                    <w:pStyle w:val="BPTableText"/>
                    <w:rPr>
                      <w:rFonts w:eastAsia="Calibri"/>
                    </w:rPr>
                  </w:pPr>
                  <w:r w:rsidRPr="00444988">
                    <w:rPr>
                      <w:rFonts w:eastAsia="Calibri"/>
                    </w:rPr>
                    <w:t xml:space="preserve">Monticello, </w:t>
                  </w:r>
                  <w:r w:rsidR="002329F2" w:rsidRPr="00444988">
                    <w:t xml:space="preserve">IN – </w:t>
                  </w:r>
                  <w:r w:rsidRPr="00444988">
                    <w:rPr>
                      <w:rFonts w:eastAsia="Calibri"/>
                    </w:rPr>
                    <w:t>TBD</w:t>
                  </w:r>
                </w:p>
              </w:tc>
              <w:tc>
                <w:tcPr>
                  <w:tcW w:w="738" w:type="pct"/>
                </w:tcPr>
                <w:p w14:paraId="6F88BE8E" w14:textId="77777777" w:rsidR="00941947" w:rsidRPr="00444988" w:rsidRDefault="00941947" w:rsidP="00A30CA6">
                  <w:pPr>
                    <w:pStyle w:val="BPTableText"/>
                    <w:rPr>
                      <w:rFonts w:eastAsia="Calibri"/>
                    </w:rPr>
                  </w:pPr>
                  <w:r w:rsidRPr="00444988">
                    <w:rPr>
                      <w:rFonts w:eastAsia="Calibri"/>
                    </w:rPr>
                    <w:t>White</w:t>
                  </w:r>
                </w:p>
              </w:tc>
              <w:tc>
                <w:tcPr>
                  <w:tcW w:w="1008" w:type="pct"/>
                </w:tcPr>
                <w:p w14:paraId="6C033E33" w14:textId="77777777" w:rsidR="00941947" w:rsidRPr="00444988" w:rsidRDefault="00941947" w:rsidP="00A30CA6">
                  <w:pPr>
                    <w:pStyle w:val="BPTableText"/>
                    <w:rPr>
                      <w:rFonts w:eastAsia="Calibri"/>
                    </w:rPr>
                  </w:pPr>
                  <w:r w:rsidRPr="00444988">
                    <w:rPr>
                      <w:rFonts w:eastAsia="Calibri"/>
                    </w:rPr>
                    <w:t>Tippecanoe, Clinton, Montgomery, Jasper, Cass</w:t>
                  </w:r>
                </w:p>
              </w:tc>
              <w:tc>
                <w:tcPr>
                  <w:tcW w:w="838" w:type="pct"/>
                  <w:vAlign w:val="center"/>
                </w:tcPr>
                <w:p w14:paraId="53762B07"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775D9929"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r w:rsidR="00941947" w:rsidRPr="00444988" w14:paraId="3B6ED1FE" w14:textId="77777777" w:rsidTr="00AB0DE9">
              <w:trPr>
                <w:cnfStyle w:val="000000100000" w:firstRow="0" w:lastRow="0" w:firstColumn="0" w:lastColumn="0" w:oddVBand="0" w:evenVBand="0" w:oddHBand="1" w:evenHBand="0" w:firstRowFirstColumn="0" w:firstRowLastColumn="0" w:lastRowFirstColumn="0" w:lastRowLastColumn="0"/>
              </w:trPr>
              <w:tc>
                <w:tcPr>
                  <w:tcW w:w="250" w:type="pct"/>
                </w:tcPr>
                <w:p w14:paraId="4076D41B" w14:textId="77777777" w:rsidR="00941947" w:rsidRPr="00444988" w:rsidRDefault="00941947" w:rsidP="00A30CA6">
                  <w:pPr>
                    <w:pStyle w:val="BPTableText"/>
                  </w:pPr>
                  <w:r w:rsidRPr="00444988">
                    <w:rPr>
                      <w:rFonts w:eastAsia="Calibri"/>
                    </w:rPr>
                    <w:t>55</w:t>
                  </w:r>
                </w:p>
              </w:tc>
              <w:tc>
                <w:tcPr>
                  <w:tcW w:w="891" w:type="pct"/>
                </w:tcPr>
                <w:p w14:paraId="29B3DBCA" w14:textId="2BB92159" w:rsidR="00941947" w:rsidRPr="00444988" w:rsidRDefault="00941947" w:rsidP="00A30CA6">
                  <w:pPr>
                    <w:pStyle w:val="BPTableText"/>
                    <w:rPr>
                      <w:rFonts w:eastAsia="Calibri"/>
                    </w:rPr>
                  </w:pPr>
                  <w:r w:rsidRPr="00444988">
                    <w:rPr>
                      <w:rFonts w:eastAsia="Calibri"/>
                    </w:rPr>
                    <w:t xml:space="preserve">Columbia City, </w:t>
                  </w:r>
                  <w:r w:rsidR="002329F2" w:rsidRPr="00444988">
                    <w:t xml:space="preserve">IN – </w:t>
                  </w:r>
                  <w:r w:rsidRPr="00444988">
                    <w:rPr>
                      <w:rFonts w:eastAsia="Calibri"/>
                    </w:rPr>
                    <w:t>TBD</w:t>
                  </w:r>
                </w:p>
              </w:tc>
              <w:tc>
                <w:tcPr>
                  <w:tcW w:w="738" w:type="pct"/>
                </w:tcPr>
                <w:p w14:paraId="74038EE6" w14:textId="77777777" w:rsidR="00941947" w:rsidRPr="00444988" w:rsidRDefault="00941947" w:rsidP="00A30CA6">
                  <w:pPr>
                    <w:pStyle w:val="BPTableText"/>
                    <w:rPr>
                      <w:rFonts w:eastAsia="Calibri"/>
                    </w:rPr>
                  </w:pPr>
                  <w:r w:rsidRPr="00444988">
                    <w:rPr>
                      <w:rFonts w:eastAsia="Calibri"/>
                    </w:rPr>
                    <w:t>Whitley</w:t>
                  </w:r>
                </w:p>
              </w:tc>
              <w:tc>
                <w:tcPr>
                  <w:tcW w:w="1008" w:type="pct"/>
                </w:tcPr>
                <w:p w14:paraId="478E0870" w14:textId="77777777" w:rsidR="00941947" w:rsidRPr="00444988" w:rsidRDefault="00941947" w:rsidP="00A30CA6">
                  <w:pPr>
                    <w:pStyle w:val="BPTableText"/>
                    <w:rPr>
                      <w:rFonts w:eastAsia="Calibri"/>
                    </w:rPr>
                  </w:pPr>
                  <w:r w:rsidRPr="00444988">
                    <w:rPr>
                      <w:rFonts w:eastAsia="Calibri"/>
                    </w:rPr>
                    <w:t>Allen, Kosciusko, Huntington, Wabash, Noble</w:t>
                  </w:r>
                </w:p>
              </w:tc>
              <w:tc>
                <w:tcPr>
                  <w:tcW w:w="838" w:type="pct"/>
                  <w:vAlign w:val="center"/>
                </w:tcPr>
                <w:p w14:paraId="2EE68655" w14:textId="77777777" w:rsidR="00941947" w:rsidRPr="00444988" w:rsidRDefault="00941947" w:rsidP="00A30CA6">
                  <w:pPr>
                    <w:pStyle w:val="BPTableText"/>
                    <w:jc w:val="center"/>
                    <w:rPr>
                      <w:rStyle w:val="Strong"/>
                      <w:rFonts w:eastAsia="Calibri"/>
                    </w:rPr>
                  </w:pPr>
                  <w:r w:rsidRPr="00444988">
                    <w:rPr>
                      <w:rStyle w:val="Strong"/>
                      <w:rFonts w:eastAsia="Calibri"/>
                    </w:rPr>
                    <w:t xml:space="preserve">Yes </w:t>
                  </w:r>
                  <w:r w:rsidRPr="00444988">
                    <w:rPr>
                      <w:rStyle w:val="Strong"/>
                      <w:rFonts w:eastAsia="Calibri"/>
                    </w:rPr>
                    <w:sym w:font="Wingdings" w:char="F0FC"/>
                  </w:r>
                </w:p>
              </w:tc>
              <w:tc>
                <w:tcPr>
                  <w:tcW w:w="1275" w:type="pct"/>
                </w:tcPr>
                <w:p w14:paraId="5CBC35F5" w14:textId="77777777" w:rsidR="00941947" w:rsidRPr="00444988" w:rsidRDefault="00941947" w:rsidP="00A30CA6">
                  <w:pPr>
                    <w:pStyle w:val="BPTableText"/>
                    <w:rPr>
                      <w:rFonts w:eastAsia="Calibri"/>
                    </w:rPr>
                  </w:pPr>
                  <w:r w:rsidRPr="00444988">
                    <w:rPr>
                      <w:rFonts w:eastAsia="Calibri"/>
                    </w:rPr>
                    <w:t>Minimum of four (4) hours of service per operating day</w:t>
                  </w:r>
                </w:p>
              </w:tc>
            </w:tr>
          </w:tbl>
          <w:p w14:paraId="75789B3F" w14:textId="77777777" w:rsidR="002D4BDD" w:rsidRPr="00444988" w:rsidRDefault="002D4BDD" w:rsidP="00251C72">
            <w:pPr>
              <w:pStyle w:val="BPBodyText-NoIndent"/>
              <w:rPr>
                <w:rStyle w:val="Strong"/>
                <w:rFonts w:eastAsia="Calibri"/>
              </w:rPr>
            </w:pPr>
            <w:r w:rsidRPr="003D762D">
              <w:rPr>
                <w:rStyle w:val="Strong"/>
                <w:rFonts w:eastAsia="Calibri"/>
                <w:color w:val="C00000"/>
              </w:rPr>
              <w:t>*</w:t>
            </w:r>
            <w:r w:rsidRPr="00444988">
              <w:rPr>
                <w:rStyle w:val="Strong"/>
                <w:rFonts w:eastAsia="Calibri"/>
              </w:rPr>
              <w:t>IDEMIA USA Confirmed IDOA Directory of Certified MBE/WEB Firm.</w:t>
            </w:r>
          </w:p>
          <w:p w14:paraId="2EE8B53A" w14:textId="77777777" w:rsidR="002D4E2C" w:rsidRPr="00444988" w:rsidRDefault="000A7740" w:rsidP="00251C72">
            <w:pPr>
              <w:pStyle w:val="BPFigureB"/>
              <w:rPr>
                <w:rFonts w:eastAsia="Calibri"/>
              </w:rPr>
            </w:pPr>
            <w:r w:rsidRPr="00444988">
              <w:rPr>
                <w:rFonts w:eastAsia="Calibri"/>
              </w:rPr>
              <w:drawing>
                <wp:inline distT="0" distB="0" distL="0" distR="0" wp14:anchorId="4D847242" wp14:editId="6D202078">
                  <wp:extent cx="4491685" cy="4160300"/>
                  <wp:effectExtent l="19050" t="19050" r="23495" b="12065"/>
                  <wp:docPr id="18" name="Picture 18" descr="C:\Users\fhanna\Desktop\State of Indiana_Fingerprinting Services_RFP\03_Graphics\MAPS\IdemiaIN-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hanna\Desktop\State of Indiana_Fingerprinting Services_RFP\03_Graphics\MAPS\IdemiaIN-01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93206" cy="4161709"/>
                          </a:xfrm>
                          <a:prstGeom prst="rect">
                            <a:avLst/>
                          </a:prstGeom>
                          <a:noFill/>
                          <a:ln w="12700">
                            <a:solidFill>
                              <a:srgbClr val="0070C0"/>
                            </a:solidFill>
                          </a:ln>
                        </pic:spPr>
                      </pic:pic>
                    </a:graphicData>
                  </a:graphic>
                </wp:inline>
              </w:drawing>
            </w:r>
          </w:p>
          <w:p w14:paraId="307D36EE" w14:textId="2F91B652" w:rsidR="000A7740" w:rsidRPr="00444988" w:rsidRDefault="000A7740" w:rsidP="00251C72">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11</w:t>
            </w:r>
            <w:r w:rsidR="00DE61D0">
              <w:rPr>
                <w:noProof/>
              </w:rPr>
              <w:fldChar w:fldCharType="end"/>
            </w:r>
            <w:r w:rsidRPr="00444988">
              <w:t>: Map of Current</w:t>
            </w:r>
            <w:r w:rsidR="00AF47FE" w:rsidRPr="00444988">
              <w:t xml:space="preserve"> Rural</w:t>
            </w:r>
            <w:r w:rsidRPr="00444988">
              <w:t xml:space="preserve"> Enrollment Centers and Search</w:t>
            </w:r>
            <w:r w:rsidR="008B76F3" w:rsidRPr="00444988">
              <w:t>-</w:t>
            </w:r>
            <w:r w:rsidRPr="00444988">
              <w:t>in</w:t>
            </w:r>
            <w:r w:rsidR="008B76F3" w:rsidRPr="00444988">
              <w:t>-</w:t>
            </w:r>
            <w:r w:rsidRPr="00444988">
              <w:t>Process Locations</w:t>
            </w:r>
          </w:p>
          <w:p w14:paraId="2D045D0B" w14:textId="77777777" w:rsidR="00A64141" w:rsidRDefault="00A64141" w:rsidP="005632BA">
            <w:pPr>
              <w:pStyle w:val="BPBodyText-NoIndent"/>
              <w:rPr>
                <w:rFonts w:eastAsiaTheme="minorHAnsi"/>
              </w:rPr>
            </w:pPr>
          </w:p>
          <w:p w14:paraId="70443EAE" w14:textId="26DDFB74" w:rsidR="00C638A4" w:rsidRPr="00444988" w:rsidRDefault="002D4BDD" w:rsidP="005632BA">
            <w:pPr>
              <w:pStyle w:val="BPBodyText-NoIndent"/>
            </w:pPr>
            <w:r w:rsidRPr="00444988">
              <w:rPr>
                <w:rFonts w:eastAsiaTheme="minorHAnsi"/>
              </w:rPr>
              <w:t xml:space="preserve">IDEMIA USA will continue to work with IDOA throughout the term of the contract to monitor demand by county and </w:t>
            </w:r>
            <w:r w:rsidR="002329F2" w:rsidRPr="00444988">
              <w:rPr>
                <w:rFonts w:eastAsiaTheme="minorHAnsi"/>
              </w:rPr>
              <w:t>adjust</w:t>
            </w:r>
            <w:r w:rsidRPr="00444988">
              <w:rPr>
                <w:rFonts w:eastAsiaTheme="minorHAnsi"/>
              </w:rPr>
              <w:t xml:space="preserve"> the Enrollment Center network to meet demand.</w:t>
            </w:r>
            <w:r w:rsidR="00114AE2" w:rsidRPr="00444988">
              <w:rPr>
                <w:rFonts w:eastAsiaTheme="minorHAnsi"/>
              </w:rPr>
              <w:t xml:space="preserve"> </w:t>
            </w:r>
          </w:p>
        </w:tc>
      </w:tr>
    </w:tbl>
    <w:p w14:paraId="0DFFAEBE" w14:textId="144CCEB4" w:rsidR="003B0DD3" w:rsidRPr="00444988" w:rsidRDefault="003B0DD3" w:rsidP="00404653"/>
    <w:p w14:paraId="31E75FA3" w14:textId="4F357B71" w:rsidR="00487FAE" w:rsidRPr="00444988" w:rsidRDefault="003B0DD3" w:rsidP="003B0DD3">
      <w:r w:rsidRPr="00444988">
        <w:br w:type="page"/>
      </w:r>
    </w:p>
    <w:p w14:paraId="2C5091F4" w14:textId="77777777"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
          <w:snapToGrid w:val="0"/>
          <w:color w:val="000000"/>
          <w:sz w:val="24"/>
          <w:szCs w:val="20"/>
        </w:rPr>
      </w:pPr>
      <w:r w:rsidRPr="00444988">
        <w:rPr>
          <w:rFonts w:ascii="Times New Roman" w:eastAsia="Times New Roman" w:hAnsi="Times New Roman" w:cs="Times New Roman"/>
          <w:bCs/>
          <w:snapToGrid w:val="0"/>
          <w:color w:val="000000"/>
          <w:sz w:val="24"/>
          <w:szCs w:val="20"/>
        </w:rPr>
        <w:lastRenderedPageBreak/>
        <w:t xml:space="preserve">Please confirm your </w:t>
      </w:r>
      <w:r w:rsidRPr="00A64141">
        <w:rPr>
          <w:rFonts w:ascii="Times New Roman" w:eastAsia="Times New Roman" w:hAnsi="Times New Roman" w:cs="Times New Roman"/>
          <w:bCs/>
          <w:snapToGrid w:val="0"/>
          <w:sz w:val="24"/>
          <w:szCs w:val="20"/>
        </w:rPr>
        <w:t xml:space="preserve">ability to meet the minimum hours of operation defined </w:t>
      </w:r>
      <w:r w:rsidRPr="00444988">
        <w:rPr>
          <w:rFonts w:ascii="Times New Roman" w:eastAsia="Times New Roman" w:hAnsi="Times New Roman" w:cs="Times New Roman"/>
          <w:bCs/>
          <w:snapToGrid w:val="0"/>
          <w:color w:val="000000"/>
          <w:sz w:val="24"/>
          <w:szCs w:val="20"/>
        </w:rPr>
        <w:t>in</w:t>
      </w:r>
      <w:r w:rsidRPr="00444988">
        <w:rPr>
          <w:rFonts w:ascii="Times New Roman" w:eastAsia="Times New Roman" w:hAnsi="Times New Roman" w:cs="Times New Roman"/>
          <w:bCs/>
          <w:snapToGrid w:val="0"/>
          <w:sz w:val="24"/>
          <w:szCs w:val="20"/>
        </w:rPr>
        <w:t xml:space="preserve"> RFP </w:t>
      </w:r>
      <w:r w:rsidRPr="00444988">
        <w:rPr>
          <w:rFonts w:ascii="Times New Roman" w:eastAsia="Times New Roman" w:hAnsi="Times New Roman" w:cs="Times New Roman"/>
          <w:bCs/>
          <w:snapToGrid w:val="0"/>
          <w:color w:val="000000"/>
          <w:sz w:val="24"/>
          <w:szCs w:val="20"/>
        </w:rPr>
        <w:t>Section 1.4.3.2(3). Please provide a list of all current and proposed site locations with the hours and days of operation. Please provide details on your process for notifying the State of a change in the hours of operation.</w:t>
      </w:r>
    </w:p>
    <w:p w14:paraId="7D35B4E5" w14:textId="77777777" w:rsidR="00557BA6" w:rsidRPr="00444988" w:rsidRDefault="00557BA6" w:rsidP="00EC745C"/>
    <w:tbl>
      <w:tblPr>
        <w:tblStyle w:val="TableGrid2"/>
        <w:tblW w:w="5000" w:type="pct"/>
        <w:tblLook w:val="04A0" w:firstRow="1" w:lastRow="0" w:firstColumn="1" w:lastColumn="0" w:noHBand="0" w:noVBand="1"/>
      </w:tblPr>
      <w:tblGrid>
        <w:gridCol w:w="9350"/>
      </w:tblGrid>
      <w:tr w:rsidR="00401949" w:rsidRPr="00444988" w14:paraId="6A30963E" w14:textId="77777777" w:rsidTr="00AB0DE9">
        <w:tc>
          <w:tcPr>
            <w:tcW w:w="5000" w:type="pct"/>
            <w:shd w:val="clear" w:color="auto" w:fill="FFFF99"/>
          </w:tcPr>
          <w:p w14:paraId="4369298A" w14:textId="07B59493" w:rsidR="00557BA6" w:rsidRPr="00444988" w:rsidRDefault="002D4FD2" w:rsidP="001B6897">
            <w:pPr>
              <w:pStyle w:val="BPHeading4"/>
            </w:pPr>
            <w:r w:rsidRPr="00444988">
              <w:t xml:space="preserve">RFP Section </w:t>
            </w:r>
            <w:r w:rsidR="00557BA6" w:rsidRPr="00444988">
              <w:t>1.4.3.2 (3) Hours of Operation</w:t>
            </w:r>
          </w:p>
          <w:p w14:paraId="346B77FD" w14:textId="7D3A6207" w:rsidR="007C2CD0" w:rsidRPr="00444988" w:rsidRDefault="002D4FD2" w:rsidP="005632BA">
            <w:pPr>
              <w:pStyle w:val="BPBodyText-NoIndent"/>
            </w:pPr>
            <w:r w:rsidRPr="00444988">
              <w:t xml:space="preserve">IDEMIA USA’s </w:t>
            </w:r>
            <w:r w:rsidR="007C2CD0" w:rsidRPr="00444988">
              <w:t xml:space="preserve">Enrollment Centers will continue to support Indiana applicants with a variety of hours based on the </w:t>
            </w:r>
            <w:r w:rsidR="008B76F3" w:rsidRPr="00444988">
              <w:t>state’s</w:t>
            </w:r>
            <w:r w:rsidR="007C2CD0" w:rsidRPr="00444988">
              <w:t xml:space="preserve"> needs, including some evening and weekend hours. </w:t>
            </w:r>
          </w:p>
          <w:p w14:paraId="19E6EB1F" w14:textId="09D4DDB1" w:rsidR="007C2CD0" w:rsidRPr="00444988" w:rsidRDefault="002D4FD2" w:rsidP="005632BA">
            <w:pPr>
              <w:pStyle w:val="BPBodyText-NoIndent"/>
            </w:pPr>
            <w:r w:rsidRPr="00444988">
              <w:t xml:space="preserve">Our </w:t>
            </w:r>
            <w:r w:rsidR="007C2CD0" w:rsidRPr="00444988">
              <w:t xml:space="preserve">standard business hours for Enrollment Centers are </w:t>
            </w:r>
            <w:r w:rsidRPr="00444988">
              <w:t>Monday through Friday, from 9:00 AM to 5:00 PM EST</w:t>
            </w:r>
            <w:r w:rsidR="007C2CD0" w:rsidRPr="00444988">
              <w:t>. Hours of operation may vary regionally based on applicant demand and may include weekday mornings</w:t>
            </w:r>
            <w:r w:rsidR="004C0B62" w:rsidRPr="00444988">
              <w:t>,</w:t>
            </w:r>
            <w:r w:rsidR="007C2CD0" w:rsidRPr="00444988">
              <w:t xml:space="preserve"> beginning at 8:00 </w:t>
            </w:r>
            <w:r w:rsidR="002329F2" w:rsidRPr="00444988">
              <w:t>AM</w:t>
            </w:r>
            <w:r w:rsidR="004C0B62" w:rsidRPr="00444988">
              <w:t xml:space="preserve"> with </w:t>
            </w:r>
            <w:r w:rsidR="007C2CD0" w:rsidRPr="00444988">
              <w:t xml:space="preserve">evenings until 6:00 </w:t>
            </w:r>
            <w:r w:rsidR="002329F2" w:rsidRPr="00444988">
              <w:t>PM</w:t>
            </w:r>
            <w:r w:rsidR="007C2CD0" w:rsidRPr="00444988">
              <w:t xml:space="preserve"> and Saturday availability. Our planned locations provide coverage throughout the entire State of Indiana, including </w:t>
            </w:r>
            <w:r w:rsidR="002329F2" w:rsidRPr="00444988">
              <w:t>Rural</w:t>
            </w:r>
            <w:r w:rsidR="007C2CD0" w:rsidRPr="00444988">
              <w:t xml:space="preserve"> and </w:t>
            </w:r>
            <w:r w:rsidR="002329F2" w:rsidRPr="00444988">
              <w:t xml:space="preserve">Urban </w:t>
            </w:r>
            <w:r w:rsidR="007C2CD0" w:rsidRPr="00444988">
              <w:t xml:space="preserve">areas. Proposed Enrollment Centers will have sufficient appointment availability to </w:t>
            </w:r>
            <w:r w:rsidR="002329F2" w:rsidRPr="00444988">
              <w:t xml:space="preserve">enable </w:t>
            </w:r>
            <w:r w:rsidR="007C2CD0" w:rsidRPr="00444988">
              <w:t>applicants to make an appointment within 10 business days</w:t>
            </w:r>
            <w:r w:rsidR="002329F2" w:rsidRPr="00444988">
              <w:t>,</w:t>
            </w:r>
            <w:r w:rsidR="007C2CD0" w:rsidRPr="00444988">
              <w:t xml:space="preserve"> as required by the RFP. </w:t>
            </w:r>
          </w:p>
          <w:p w14:paraId="4AD6BF4E" w14:textId="3C47E991" w:rsidR="007C2CD0" w:rsidRPr="00444988" w:rsidRDefault="004C0B62" w:rsidP="005632BA">
            <w:pPr>
              <w:pStyle w:val="BPBodyText-NoIndent"/>
            </w:pPr>
            <w:r w:rsidRPr="00444988">
              <w:t>We</w:t>
            </w:r>
            <w:r w:rsidR="007C2CD0" w:rsidRPr="00444988">
              <w:t xml:space="preserve"> </w:t>
            </w:r>
            <w:r w:rsidR="002329F2" w:rsidRPr="00444988">
              <w:t>can</w:t>
            </w:r>
            <w:r w:rsidR="007C2CD0" w:rsidRPr="00444988">
              <w:t xml:space="preserve"> quickly adjust hours of operation or add </w:t>
            </w:r>
            <w:r w:rsidR="002329F2" w:rsidRPr="00444988">
              <w:t xml:space="preserve">more </w:t>
            </w:r>
            <w:r w:rsidR="007C2CD0" w:rsidRPr="00444988">
              <w:t>sites and alternative operation hours in high</w:t>
            </w:r>
            <w:r w:rsidR="002329F2" w:rsidRPr="00444988">
              <w:t>-</w:t>
            </w:r>
            <w:r w:rsidR="007C2CD0" w:rsidRPr="00444988">
              <w:t>volume metro</w:t>
            </w:r>
            <w:r w:rsidR="002329F2" w:rsidRPr="00444988">
              <w:t>politan</w:t>
            </w:r>
            <w:r w:rsidR="007C2CD0" w:rsidRPr="00444988">
              <w:t xml:space="preserve"> areas to address population</w:t>
            </w:r>
            <w:r w:rsidR="002329F2" w:rsidRPr="00444988">
              <w:t>-</w:t>
            </w:r>
            <w:r w:rsidR="007C2CD0" w:rsidRPr="00444988">
              <w:t xml:space="preserve">based needs. </w:t>
            </w:r>
          </w:p>
          <w:p w14:paraId="2B75F246" w14:textId="18796A8D" w:rsidR="007C2CD0" w:rsidRPr="00444988" w:rsidRDefault="007C2CD0" w:rsidP="005632BA">
            <w:pPr>
              <w:pStyle w:val="BPBodyText-NoIndent"/>
            </w:pPr>
            <w:bookmarkStart w:id="48" w:name="_PRIVIA_COMMENT_A1D1CC37_C307_42C4_94B0_"/>
            <w:r w:rsidRPr="00444988">
              <w:t xml:space="preserve">Our </w:t>
            </w:r>
            <w:r w:rsidR="00B248E9" w:rsidRPr="00444988">
              <w:t>Customer Service</w:t>
            </w:r>
            <w:r w:rsidRPr="00444988">
              <w:t xml:space="preserve"> Center will continue to support Indiana</w:t>
            </w:r>
            <w:r w:rsidR="00B248E9" w:rsidRPr="00444988">
              <w:t>,</w:t>
            </w:r>
            <w:r w:rsidRPr="00444988">
              <w:t xml:space="preserve"> with hours of operation </w:t>
            </w:r>
            <w:r w:rsidR="00B248E9" w:rsidRPr="00444988">
              <w:t xml:space="preserve">Monday through Friday, </w:t>
            </w:r>
            <w:r w:rsidRPr="00444988">
              <w:t>from 8:00 AM to 5:00 PM</w:t>
            </w:r>
            <w:r w:rsidR="00B248E9" w:rsidRPr="00444988">
              <w:t xml:space="preserve"> EST</w:t>
            </w:r>
            <w:r w:rsidRPr="00444988">
              <w:t xml:space="preserve">. </w:t>
            </w:r>
            <w:r w:rsidR="00B248E9" w:rsidRPr="00444988">
              <w:t>CSRs</w:t>
            </w:r>
            <w:r w:rsidRPr="00444988">
              <w:t xml:space="preserve"> will be available to assist applicants with questions about the application/registration process, payments, fingerprint site locations, and the overall fingerprinting process.</w:t>
            </w:r>
          </w:p>
          <w:p w14:paraId="66DC2039" w14:textId="1752CAAC" w:rsidR="007C2CD0" w:rsidRPr="00444988" w:rsidRDefault="007C2CD0" w:rsidP="005632BA">
            <w:pPr>
              <w:pStyle w:val="BPBodyText-NoIndent"/>
            </w:pPr>
            <w:r w:rsidRPr="00444988">
              <w:t xml:space="preserve">Our Interactive Voice Response (IVR) will serve </w:t>
            </w:r>
            <w:r w:rsidR="00F9360F" w:rsidRPr="00444988">
              <w:t>applicant</w:t>
            </w:r>
            <w:r w:rsidRPr="00444988">
              <w:t>s who call outside of business hours. A recorded message will direct them to our secure pre-enrollment website, where they can register 24</w:t>
            </w:r>
            <w:r w:rsidR="002329F2" w:rsidRPr="00444988">
              <w:t>x</w:t>
            </w:r>
            <w:r w:rsidRPr="00444988">
              <w:t>7. They will also have the option of leaving a voicemail, which our CSRs will return during normal business hours within one business day.</w:t>
            </w:r>
          </w:p>
          <w:bookmarkEnd w:id="48"/>
          <w:p w14:paraId="25CD1EC6" w14:textId="5A16E069" w:rsidR="005C260A" w:rsidRPr="00444988" w:rsidRDefault="004C0B62" w:rsidP="002B1902">
            <w:pPr>
              <w:pStyle w:val="BPHeading4"/>
            </w:pPr>
            <w:r w:rsidRPr="00444988">
              <w:t xml:space="preserve">RFP Section </w:t>
            </w:r>
            <w:r w:rsidR="005C260A" w:rsidRPr="00444988">
              <w:t>1.4.2.3 (a) Urban Applicants</w:t>
            </w:r>
          </w:p>
          <w:p w14:paraId="49225344" w14:textId="044C015D" w:rsidR="009A5A53" w:rsidRPr="00444988" w:rsidRDefault="0061434E" w:rsidP="005632BA">
            <w:pPr>
              <w:pStyle w:val="BPBodyText-NoIndent"/>
            </w:pPr>
            <w:r w:rsidRPr="00444988">
              <w:t xml:space="preserve">Currently, </w:t>
            </w:r>
            <w:r w:rsidR="009A5A53" w:rsidRPr="00444988">
              <w:t xml:space="preserve">Urban applicants </w:t>
            </w:r>
            <w:r w:rsidRPr="00444988">
              <w:t xml:space="preserve">have </w:t>
            </w:r>
            <w:r w:rsidR="009A5A53" w:rsidRPr="00444988">
              <w:t>access to</w:t>
            </w:r>
            <w:r w:rsidRPr="00444988">
              <w:t xml:space="preserve"> our Enrollment Centers</w:t>
            </w:r>
            <w:r w:rsidR="009A5A53" w:rsidRPr="00444988">
              <w:t xml:space="preserve"> </w:t>
            </w:r>
            <w:r w:rsidRPr="00444988">
              <w:t xml:space="preserve">between </w:t>
            </w:r>
            <w:r w:rsidR="00D15B39" w:rsidRPr="00444988">
              <w:rPr>
                <w:bCs/>
              </w:rPr>
              <w:t>8:00</w:t>
            </w:r>
            <w:r w:rsidR="00EF46D9" w:rsidRPr="00444988">
              <w:rPr>
                <w:bCs/>
              </w:rPr>
              <w:t xml:space="preserve"> </w:t>
            </w:r>
            <w:r w:rsidR="003C2FD7">
              <w:rPr>
                <w:bCs/>
              </w:rPr>
              <w:t>AM</w:t>
            </w:r>
            <w:r w:rsidR="002329F2" w:rsidRPr="00444988">
              <w:rPr>
                <w:bCs/>
              </w:rPr>
              <w:t xml:space="preserve"> </w:t>
            </w:r>
            <w:r w:rsidR="00D15B39" w:rsidRPr="00444988">
              <w:rPr>
                <w:bCs/>
              </w:rPr>
              <w:t>to 4</w:t>
            </w:r>
            <w:r w:rsidRPr="00444988">
              <w:rPr>
                <w:bCs/>
              </w:rPr>
              <w:t>:</w:t>
            </w:r>
            <w:r w:rsidR="00D15B39" w:rsidRPr="00444988">
              <w:rPr>
                <w:bCs/>
              </w:rPr>
              <w:t>30</w:t>
            </w:r>
            <w:r w:rsidRPr="00444988">
              <w:t xml:space="preserve"> </w:t>
            </w:r>
            <w:r w:rsidR="003C2FD7">
              <w:t>PM</w:t>
            </w:r>
            <w:r w:rsidR="002329F2" w:rsidRPr="00444988">
              <w:t xml:space="preserve"> Eastern time</w:t>
            </w:r>
            <w:r w:rsidR="00EF46D9" w:rsidRPr="00444988">
              <w:t xml:space="preserve">, which exceeds </w:t>
            </w:r>
            <w:r w:rsidR="002329F2" w:rsidRPr="00444988">
              <w:t xml:space="preserve">the </w:t>
            </w:r>
            <w:r w:rsidR="00EF46D9" w:rsidRPr="00444988">
              <w:t>RFP requirements</w:t>
            </w:r>
            <w:r w:rsidR="002D72DC" w:rsidRPr="00444988">
              <w:t xml:space="preserve"> of seven hours per operating day</w:t>
            </w:r>
            <w:r w:rsidR="009A5A53" w:rsidRPr="00444988">
              <w:t xml:space="preserve">. </w:t>
            </w:r>
            <w:r w:rsidR="00EF46D9" w:rsidRPr="00444988">
              <w:t>Under the new contract, IDEMIA USA will continue to provide its fingerprinting services to Urban applicants in line with the State requirements.</w:t>
            </w:r>
          </w:p>
          <w:p w14:paraId="44E14087" w14:textId="75A9686D" w:rsidR="006D78A8" w:rsidRPr="00444988" w:rsidRDefault="004C0B62" w:rsidP="002B1902">
            <w:pPr>
              <w:pStyle w:val="BPHeading4"/>
            </w:pPr>
            <w:r w:rsidRPr="00444988">
              <w:t xml:space="preserve">RFP Section </w:t>
            </w:r>
            <w:r w:rsidR="006D78A8" w:rsidRPr="00444988">
              <w:t>1.4.2.3 (b) Rural Applicants</w:t>
            </w:r>
          </w:p>
          <w:p w14:paraId="1075594E" w14:textId="228E0574" w:rsidR="009A5A53" w:rsidRPr="00444988" w:rsidRDefault="0061434E" w:rsidP="005632BA">
            <w:pPr>
              <w:pStyle w:val="BPBodyText-NoIndent"/>
            </w:pPr>
            <w:r w:rsidRPr="00444988">
              <w:t xml:space="preserve">Currently, </w:t>
            </w:r>
            <w:r w:rsidR="009A5A53" w:rsidRPr="00444988">
              <w:t xml:space="preserve">Rural </w:t>
            </w:r>
            <w:r w:rsidR="002D72DC" w:rsidRPr="00444988">
              <w:t xml:space="preserve">applicants have access to our Enrollment Centers between </w:t>
            </w:r>
            <w:r w:rsidR="00B070EC" w:rsidRPr="00444988">
              <w:rPr>
                <w:bCs/>
              </w:rPr>
              <w:t xml:space="preserve">8:00 </w:t>
            </w:r>
            <w:r w:rsidR="003C2FD7">
              <w:rPr>
                <w:bCs/>
              </w:rPr>
              <w:t>AM</w:t>
            </w:r>
            <w:r w:rsidR="002329F2" w:rsidRPr="00444988">
              <w:rPr>
                <w:bCs/>
              </w:rPr>
              <w:t xml:space="preserve"> </w:t>
            </w:r>
            <w:r w:rsidR="00B070EC" w:rsidRPr="00444988">
              <w:rPr>
                <w:bCs/>
              </w:rPr>
              <w:t>to 4</w:t>
            </w:r>
            <w:r w:rsidR="002D72DC" w:rsidRPr="00444988">
              <w:rPr>
                <w:bCs/>
              </w:rPr>
              <w:t>:</w:t>
            </w:r>
            <w:r w:rsidR="00B070EC" w:rsidRPr="00444988">
              <w:rPr>
                <w:bCs/>
              </w:rPr>
              <w:t>30</w:t>
            </w:r>
            <w:r w:rsidR="002D72DC" w:rsidRPr="00444988">
              <w:t xml:space="preserve"> </w:t>
            </w:r>
            <w:r w:rsidR="003C2FD7">
              <w:t>PM</w:t>
            </w:r>
            <w:r w:rsidR="002329F2" w:rsidRPr="00444988">
              <w:t xml:space="preserve"> Eastern time</w:t>
            </w:r>
            <w:r w:rsidR="002D72DC" w:rsidRPr="00444988">
              <w:t xml:space="preserve">, which exceeds </w:t>
            </w:r>
            <w:r w:rsidR="002329F2" w:rsidRPr="00444988">
              <w:t xml:space="preserve">the </w:t>
            </w:r>
            <w:r w:rsidR="002D72DC" w:rsidRPr="00444988">
              <w:t>RFP requirements of four hours per operating day. Under the new contract, IDEMIA USA will continue to provide its fingerprinting services to Urban applicants in line with the State requirements.</w:t>
            </w:r>
          </w:p>
          <w:p w14:paraId="00EFCC26" w14:textId="68A76A22" w:rsidR="006D78A8" w:rsidRPr="00444988" w:rsidRDefault="004C0B62" w:rsidP="002B1902">
            <w:pPr>
              <w:pStyle w:val="BPHeading4"/>
            </w:pPr>
            <w:r w:rsidRPr="00444988">
              <w:t xml:space="preserve">RFP Section </w:t>
            </w:r>
            <w:r w:rsidR="006D78A8" w:rsidRPr="00444988">
              <w:t xml:space="preserve">1.4.2.3 (c) Alternative </w:t>
            </w:r>
            <w:r w:rsidR="002329F2" w:rsidRPr="00444988">
              <w:t xml:space="preserve">Hours </w:t>
            </w:r>
            <w:r w:rsidR="006D78A8" w:rsidRPr="00444988">
              <w:t xml:space="preserve">of </w:t>
            </w:r>
            <w:r w:rsidR="002329F2" w:rsidRPr="00444988">
              <w:t>Operation</w:t>
            </w:r>
          </w:p>
          <w:p w14:paraId="0A7773DF" w14:textId="295580F0" w:rsidR="00210BF8" w:rsidRPr="00444988" w:rsidRDefault="00210BF8" w:rsidP="005632BA">
            <w:pPr>
              <w:pStyle w:val="BPBodyText-NoIndent"/>
            </w:pPr>
            <w:r w:rsidRPr="00444988">
              <w:lastRenderedPageBreak/>
              <w:t xml:space="preserve">Our proposed Enrollment Centers will have sufficient appointment availability to </w:t>
            </w:r>
            <w:r w:rsidR="00275E2D" w:rsidRPr="00444988">
              <w:t xml:space="preserve">meet and/or exceed </w:t>
            </w:r>
            <w:r w:rsidRPr="00444988">
              <w:t>applicants</w:t>
            </w:r>
            <w:r w:rsidR="008B76F3" w:rsidRPr="00444988">
              <w:t>’</w:t>
            </w:r>
            <w:r w:rsidR="00275E2D" w:rsidRPr="00444988">
              <w:t xml:space="preserve"> needs</w:t>
            </w:r>
            <w:r w:rsidR="00E55FF6" w:rsidRPr="00444988">
              <w:t xml:space="preserve">. </w:t>
            </w:r>
            <w:r w:rsidR="00275E2D" w:rsidRPr="00444988">
              <w:t>Our plan includes</w:t>
            </w:r>
            <w:r w:rsidRPr="00444988">
              <w:t xml:space="preserve"> evening and weekend hours to provide </w:t>
            </w:r>
            <w:r w:rsidR="00275E2D" w:rsidRPr="00444988">
              <w:t xml:space="preserve">applicants </w:t>
            </w:r>
            <w:r w:rsidRPr="00444988">
              <w:t>reasonable access</w:t>
            </w:r>
            <w:r w:rsidR="00275E2D" w:rsidRPr="00444988">
              <w:t xml:space="preserve"> to our Enrollment Centers</w:t>
            </w:r>
            <w:r w:rsidRPr="00444988">
              <w:t>.</w:t>
            </w:r>
          </w:p>
          <w:p w14:paraId="23A4EFFB" w14:textId="6B17CC22" w:rsidR="00210BF8" w:rsidRPr="00444988" w:rsidRDefault="00210BF8" w:rsidP="005E04C7">
            <w:pPr>
              <w:pStyle w:val="BPEmphasisText"/>
            </w:pPr>
            <w:r w:rsidRPr="00444988">
              <w:t xml:space="preserve">IDEMIA USA </w:t>
            </w:r>
            <w:r w:rsidR="008B76F3" w:rsidRPr="00444988">
              <w:t>can</w:t>
            </w:r>
            <w:r w:rsidRPr="00444988">
              <w:t xml:space="preserve"> quickly adjust hours of operation or add sites and alternative operation hours in high</w:t>
            </w:r>
            <w:r w:rsidR="00F00A2B" w:rsidRPr="00444988">
              <w:t>-</w:t>
            </w:r>
            <w:r w:rsidRPr="00444988">
              <w:t xml:space="preserve">volume metro areas to address </w:t>
            </w:r>
            <w:r w:rsidR="008B76F3" w:rsidRPr="00444988">
              <w:t>population-based</w:t>
            </w:r>
            <w:r w:rsidRPr="00444988">
              <w:t xml:space="preserve"> needs. </w:t>
            </w:r>
          </w:p>
          <w:p w14:paraId="0997377B" w14:textId="5554D2C4" w:rsidR="007D4132" w:rsidRPr="00444988" w:rsidRDefault="004C0B62" w:rsidP="002B1902">
            <w:pPr>
              <w:pStyle w:val="BPHeading4"/>
            </w:pPr>
            <w:r w:rsidRPr="00444988">
              <w:t xml:space="preserve">RFP Section </w:t>
            </w:r>
            <w:r w:rsidR="006D78A8" w:rsidRPr="00444988">
              <w:t xml:space="preserve">1.4.2.3 (d) </w:t>
            </w:r>
            <w:r w:rsidR="00B452AD" w:rsidRPr="00444988">
              <w:t xml:space="preserve">Authorized </w:t>
            </w:r>
            <w:r w:rsidR="002B1902" w:rsidRPr="00444988">
              <w:t>Change of Hours of Operations</w:t>
            </w:r>
          </w:p>
          <w:p w14:paraId="093829DD" w14:textId="67E6C163" w:rsidR="00B070EC" w:rsidRPr="00444988" w:rsidRDefault="00B070EC" w:rsidP="005632BA">
            <w:pPr>
              <w:pStyle w:val="BPBodyText-NoIndent"/>
            </w:pPr>
            <w:r w:rsidRPr="00444988">
              <w:t xml:space="preserve">We commit to ensuring that Enrollment Center hours of operation allow applicants to be fingerprinted within the required hours and days of operation per week and the required number </w:t>
            </w:r>
            <w:r w:rsidR="002329F2" w:rsidRPr="00444988">
              <w:t xml:space="preserve">of </w:t>
            </w:r>
            <w:r w:rsidRPr="00444988">
              <w:t>days until</w:t>
            </w:r>
            <w:r w:rsidR="002329F2" w:rsidRPr="00444988">
              <w:t xml:space="preserve"> the</w:t>
            </w:r>
            <w:r w:rsidRPr="00444988">
              <w:t xml:space="preserve"> next available enrollment session. </w:t>
            </w:r>
          </w:p>
          <w:p w14:paraId="12A0D389" w14:textId="2F564E47" w:rsidR="00B070EC" w:rsidRPr="00444988" w:rsidRDefault="00B070EC" w:rsidP="005E04C7">
            <w:pPr>
              <w:pStyle w:val="BPBullet-NoIndent"/>
            </w:pPr>
            <w:r w:rsidRPr="00444988">
              <w:t>Urban applicants will have access to a minimum of seven hours of service per operating day</w:t>
            </w:r>
          </w:p>
          <w:p w14:paraId="3EDFEFCF" w14:textId="1D05B913" w:rsidR="00B070EC" w:rsidRPr="00444988" w:rsidRDefault="00B070EC" w:rsidP="005E04C7">
            <w:pPr>
              <w:pStyle w:val="BPBullet-NoIndent"/>
            </w:pPr>
            <w:r w:rsidRPr="00444988">
              <w:t>Rural applicants will have access to a minimum of four hours of service per operating day</w:t>
            </w:r>
          </w:p>
          <w:p w14:paraId="7D6F918C" w14:textId="72D503AA" w:rsidR="00B070EC" w:rsidRPr="00444988" w:rsidRDefault="00B070EC" w:rsidP="005E04C7">
            <w:pPr>
              <w:pStyle w:val="BPEmphasisText"/>
            </w:pPr>
            <w:r w:rsidRPr="00444988">
              <w:t xml:space="preserve">IDEMIA USA </w:t>
            </w:r>
            <w:r w:rsidR="008B76F3" w:rsidRPr="00444988">
              <w:t>complies</w:t>
            </w:r>
            <w:r w:rsidRPr="00444988">
              <w:t xml:space="preserve"> with the State</w:t>
            </w:r>
            <w:r w:rsidR="008B76F3" w:rsidRPr="00444988">
              <w:t xml:space="preserve"> of Indiana</w:t>
            </w:r>
            <w:r w:rsidRPr="00444988">
              <w:t xml:space="preserve"> approval process for Enrollment Centers Hours of Operations. However, if due to unforeseen conditions/unscheduled events we need to modify the hours of operation at </w:t>
            </w:r>
            <w:r w:rsidR="008B76F3" w:rsidRPr="00444988">
              <w:t>an</w:t>
            </w:r>
            <w:r w:rsidR="002329F2" w:rsidRPr="00444988">
              <w:t xml:space="preserve"> </w:t>
            </w:r>
            <w:r w:rsidRPr="00444988">
              <w:t xml:space="preserve">Enrollment Center </w:t>
            </w:r>
            <w:r w:rsidR="002329F2" w:rsidRPr="00444988">
              <w:t xml:space="preserve">location, </w:t>
            </w:r>
            <w:r w:rsidRPr="00444988">
              <w:t xml:space="preserve">we will immediately notify IDOA and obtain prior written approval from the </w:t>
            </w:r>
            <w:r w:rsidR="008B76F3" w:rsidRPr="00444988">
              <w:t>s</w:t>
            </w:r>
            <w:r w:rsidRPr="00444988">
              <w:t>tate.</w:t>
            </w:r>
          </w:p>
          <w:p w14:paraId="72E8DB43" w14:textId="75C88D4E" w:rsidR="002B1902" w:rsidRPr="00444988" w:rsidRDefault="00B070EC" w:rsidP="005632BA">
            <w:pPr>
              <w:pStyle w:val="BPBodyText-NoIndent"/>
            </w:pPr>
            <w:r w:rsidRPr="00444988">
              <w:t>Our designated Director of Operations</w:t>
            </w:r>
            <w:r w:rsidR="002329F2" w:rsidRPr="00444988">
              <w:t>,</w:t>
            </w:r>
            <w:r w:rsidRPr="00444988">
              <w:t xml:space="preserve"> in coordination with the Program Manager</w:t>
            </w:r>
            <w:r w:rsidR="002329F2" w:rsidRPr="00444988">
              <w:t>,</w:t>
            </w:r>
            <w:r w:rsidRPr="00444988">
              <w:t xml:space="preserve"> will follow the project communication plan protocols, which include the following formal and informal communications</w:t>
            </w:r>
            <w:r w:rsidR="002329F2" w:rsidRPr="00444988">
              <w:t>:</w:t>
            </w:r>
            <w:r w:rsidRPr="00444988">
              <w:t xml:space="preserve"> phone calls, faxes, emails</w:t>
            </w:r>
            <w:r w:rsidR="002329F2" w:rsidRPr="00444988">
              <w:t>,</w:t>
            </w:r>
            <w:r w:rsidRPr="00444988">
              <w:t xml:space="preserve"> and informal face-to-face conversations, when possible. Core team and </w:t>
            </w:r>
            <w:r w:rsidR="002329F2" w:rsidRPr="00444988">
              <w:t xml:space="preserve">partner </w:t>
            </w:r>
            <w:r w:rsidRPr="00444988">
              <w:t>team members must maintain access to media and tools</w:t>
            </w:r>
            <w:r w:rsidR="002329F2" w:rsidRPr="00444988">
              <w:t xml:space="preserve"> including </w:t>
            </w:r>
            <w:r w:rsidRPr="00444988">
              <w:t>email, voice mail, and Microsoft Word</w:t>
            </w:r>
            <w:r w:rsidR="002329F2" w:rsidRPr="00444988">
              <w:t>,</w:t>
            </w:r>
            <w:r w:rsidRPr="00444988">
              <w:t xml:space="preserve"> to ensure timely and orderly communication.</w:t>
            </w:r>
          </w:p>
        </w:tc>
      </w:tr>
    </w:tbl>
    <w:p w14:paraId="6500C0EE" w14:textId="77777777" w:rsidR="0085038E" w:rsidRPr="00444988" w:rsidRDefault="0085038E" w:rsidP="00EC745C"/>
    <w:p w14:paraId="4FCE7449" w14:textId="77777777" w:rsidR="001B6897"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Cs/>
          <w:snapToGrid w:val="0"/>
          <w:sz w:val="24"/>
          <w:szCs w:val="20"/>
        </w:rPr>
      </w:pPr>
      <w:r w:rsidRPr="00444988">
        <w:rPr>
          <w:rFonts w:ascii="Times New Roman" w:eastAsia="Times New Roman" w:hAnsi="Times New Roman" w:cs="Times New Roman"/>
          <w:bCs/>
          <w:snapToGrid w:val="0"/>
          <w:sz w:val="24"/>
          <w:szCs w:val="20"/>
        </w:rPr>
        <w:t>Please provide details on your notification process for location closures both planned and unplanned</w:t>
      </w:r>
      <w:r w:rsidR="00E55FF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What processes and procedures do you utilize to ensure appropriate staffing is available to prevent location closures due to staffing reasons</w:t>
      </w:r>
      <w:r w:rsidR="00E55FF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Please confirm your acceptance and ability to notify the state within 1 hour of a closure</w:t>
      </w:r>
      <w:r w:rsidR="00E55FF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 xml:space="preserve">Please provide details on the process to notify affected applicants of closures. </w:t>
      </w:r>
    </w:p>
    <w:p w14:paraId="7AE1B60D" w14:textId="77777777" w:rsidR="001B6897" w:rsidRPr="00444988" w:rsidRDefault="001B6897" w:rsidP="00EC745C"/>
    <w:tbl>
      <w:tblPr>
        <w:tblStyle w:val="TableGrid2"/>
        <w:tblW w:w="5000" w:type="pct"/>
        <w:tblLook w:val="04A0" w:firstRow="1" w:lastRow="0" w:firstColumn="1" w:lastColumn="0" w:noHBand="0" w:noVBand="1"/>
      </w:tblPr>
      <w:tblGrid>
        <w:gridCol w:w="9350"/>
      </w:tblGrid>
      <w:tr w:rsidR="00401949" w:rsidRPr="00444988" w14:paraId="5E3AF771" w14:textId="77777777" w:rsidTr="00AB0DE9">
        <w:tc>
          <w:tcPr>
            <w:tcW w:w="5000" w:type="pct"/>
            <w:shd w:val="clear" w:color="auto" w:fill="FFFF99"/>
          </w:tcPr>
          <w:p w14:paraId="0E42FB51" w14:textId="29E1EA70" w:rsidR="00BF7F5C" w:rsidRPr="00444988" w:rsidRDefault="00BF7F5C" w:rsidP="005E04C7">
            <w:pPr>
              <w:pStyle w:val="BPEmphasisText"/>
            </w:pPr>
            <w:r w:rsidRPr="00444988">
              <w:t>IDEMIA USA has been following a well-defined protocol for notifying the State</w:t>
            </w:r>
            <w:r w:rsidR="00E749E9" w:rsidRPr="00444988">
              <w:t xml:space="preserve"> of Indiana </w:t>
            </w:r>
            <w:r w:rsidR="009A2930" w:rsidRPr="00444988">
              <w:t>of planned and unplanned closures. Our standard time frame has been and will continue</w:t>
            </w:r>
            <w:r w:rsidR="007D4132" w:rsidRPr="00444988">
              <w:t xml:space="preserve"> to be in accordance with the </w:t>
            </w:r>
            <w:r w:rsidR="002329F2" w:rsidRPr="00444988">
              <w:t>one</w:t>
            </w:r>
            <w:r w:rsidR="007D4132" w:rsidRPr="00444988">
              <w:t>-</w:t>
            </w:r>
            <w:r w:rsidR="009A2930" w:rsidRPr="00444988">
              <w:t>hour requirement</w:t>
            </w:r>
            <w:r w:rsidR="00AE2B2B" w:rsidRPr="00444988">
              <w:t xml:space="preserve"> through email notification</w:t>
            </w:r>
            <w:r w:rsidR="009A2930" w:rsidRPr="00444988">
              <w:t>.</w:t>
            </w:r>
          </w:p>
          <w:p w14:paraId="3AB005FA" w14:textId="5AEBA354" w:rsidR="009E1E31" w:rsidRPr="00444988" w:rsidRDefault="009E1E31" w:rsidP="00AF2CE2">
            <w:pPr>
              <w:pStyle w:val="BPHeading4"/>
              <w:rPr>
                <w:rFonts w:eastAsia="Calibri"/>
              </w:rPr>
            </w:pPr>
            <w:r w:rsidRPr="00444988">
              <w:rPr>
                <w:rFonts w:eastAsia="Calibri"/>
              </w:rPr>
              <w:t>IDEMIA USA supports three distinct levels of notification</w:t>
            </w:r>
            <w:r w:rsidR="004E4009" w:rsidRPr="00444988">
              <w:rPr>
                <w:rFonts w:eastAsia="Calibri"/>
              </w:rPr>
              <w:t xml:space="preserve"> to the State and to all scheduled applicants</w:t>
            </w:r>
            <w:r w:rsidRPr="00444988">
              <w:rPr>
                <w:rFonts w:eastAsia="Calibri"/>
              </w:rPr>
              <w:t>:</w:t>
            </w:r>
          </w:p>
          <w:p w14:paraId="0DE22077" w14:textId="2DE0531B" w:rsidR="009E1E31" w:rsidRPr="00444988" w:rsidRDefault="009E1E31" w:rsidP="00B2497C">
            <w:pPr>
              <w:pStyle w:val="BPHeading5"/>
              <w:rPr>
                <w:lang w:bidi="en-US"/>
              </w:rPr>
            </w:pPr>
            <w:r w:rsidRPr="00444988">
              <w:rPr>
                <w:lang w:bidi="en-US"/>
              </w:rPr>
              <w:t>1. Applicant targeted, automated email and IVR messaging through the UEP system</w:t>
            </w:r>
            <w:r w:rsidR="00EC4725" w:rsidRPr="00444988">
              <w:rPr>
                <w:lang w:bidi="en-US"/>
              </w:rPr>
              <w:t xml:space="preserve"> – Unplanned Event</w:t>
            </w:r>
          </w:p>
          <w:p w14:paraId="37042423" w14:textId="77777777" w:rsidR="001D75C0" w:rsidRPr="00444988" w:rsidRDefault="001D75C0" w:rsidP="005632BA">
            <w:pPr>
              <w:pStyle w:val="BPBodyText-NoIndent"/>
              <w:rPr>
                <w:lang w:bidi="en-US"/>
              </w:rPr>
            </w:pPr>
            <w:r w:rsidRPr="00444988">
              <w:rPr>
                <w:lang w:bidi="en-US"/>
              </w:rPr>
              <w:t xml:space="preserve">If an Enrollment Center is closed due to an event such as severe weather or a power outage, a Customer Service Representative or automated outbound dialer with a pre-recorded </w:t>
            </w:r>
            <w:r w:rsidRPr="00444988">
              <w:rPr>
                <w:lang w:bidi="en-US"/>
              </w:rPr>
              <w:lastRenderedPageBreak/>
              <w:t xml:space="preserve">cancellation message will contact applicants, inform them of the closure, and reschedule the appointment. </w:t>
            </w:r>
          </w:p>
          <w:p w14:paraId="34EB2151" w14:textId="040C2FCD" w:rsidR="001D75C0" w:rsidRPr="00444988" w:rsidRDefault="001D75C0" w:rsidP="005632BA">
            <w:pPr>
              <w:pStyle w:val="BPBodyText-NoIndent"/>
              <w:rPr>
                <w:lang w:bidi="en-US"/>
              </w:rPr>
            </w:pPr>
            <w:r w:rsidRPr="00444988">
              <w:rPr>
                <w:lang w:bidi="en-US"/>
              </w:rPr>
              <w:t xml:space="preserve">The primary IDEMIA USA website for our fingerprint networks is </w:t>
            </w:r>
            <w:hyperlink r:id="rId25" w:history="1">
              <w:r w:rsidR="00780226" w:rsidRPr="00444988">
                <w:rPr>
                  <w:rStyle w:val="Hyperlink"/>
                </w:rPr>
                <w:t>www.</w:t>
              </w:r>
              <w:r w:rsidR="00780226">
                <w:rPr>
                  <w:rStyle w:val="Hyperlink"/>
                </w:rPr>
                <w:t>identogo</w:t>
              </w:r>
              <w:r w:rsidR="00780226" w:rsidRPr="00444988">
                <w:rPr>
                  <w:rStyle w:val="Hyperlink"/>
                </w:rPr>
                <w:t>.com</w:t>
              </w:r>
            </w:hyperlink>
            <w:r w:rsidRPr="00444988">
              <w:rPr>
                <w:lang w:bidi="en-US"/>
              </w:rPr>
              <w:t xml:space="preserve">. From this website, applicants will be redirected to the appropriate UEP web portal for their application. All users will be able to view all fingerprint/photo locations, hours of operation, and other </w:t>
            </w:r>
            <w:r w:rsidR="002329F2" w:rsidRPr="00444988">
              <w:rPr>
                <w:lang w:bidi="en-US"/>
              </w:rPr>
              <w:t xml:space="preserve">location </w:t>
            </w:r>
            <w:r w:rsidRPr="00444988">
              <w:rPr>
                <w:lang w:bidi="en-US"/>
              </w:rPr>
              <w:t>details</w:t>
            </w:r>
            <w:r w:rsidR="002329F2" w:rsidRPr="00444988">
              <w:rPr>
                <w:lang w:bidi="en-US"/>
              </w:rPr>
              <w:t xml:space="preserve"> including detailed directions</w:t>
            </w:r>
            <w:r w:rsidRPr="00444988">
              <w:rPr>
                <w:lang w:bidi="en-US"/>
              </w:rPr>
              <w:t xml:space="preserve">. For the convenience of the </w:t>
            </w:r>
            <w:r w:rsidR="00F9360F" w:rsidRPr="00444988">
              <w:rPr>
                <w:lang w:bidi="en-US"/>
              </w:rPr>
              <w:t>applicant</w:t>
            </w:r>
            <w:r w:rsidRPr="00444988">
              <w:rPr>
                <w:lang w:bidi="en-US"/>
              </w:rPr>
              <w:t>s, our fingerprint and photo services also accommodate walk-ins.</w:t>
            </w:r>
          </w:p>
          <w:p w14:paraId="3B69E8A8" w14:textId="2AB43B8F" w:rsidR="009E1E31" w:rsidRPr="00444988" w:rsidRDefault="009E1E31" w:rsidP="005632BA">
            <w:pPr>
              <w:pStyle w:val="BPBodyText-NoIndent"/>
            </w:pPr>
            <w:r w:rsidRPr="00444988">
              <w:t>For events that result in the temporary or unscheduled closure of an Enrollment Center</w:t>
            </w:r>
            <w:r w:rsidR="002329F2" w:rsidRPr="00444988">
              <w:t>, d</w:t>
            </w:r>
            <w:r w:rsidRPr="00444988">
              <w:t xml:space="preserve">etails of the closure are promptly entered into the UEP system by our Enrollment Center operations team. This entry updates, in real-time, site information on the UEP public website, and automatically notifies any impacted applicants via their preferred communication method. </w:t>
            </w:r>
          </w:p>
          <w:p w14:paraId="690F52C4" w14:textId="215E1D58" w:rsidR="009E1E31" w:rsidRPr="00444988" w:rsidRDefault="009E1E31" w:rsidP="005632BA">
            <w:pPr>
              <w:pStyle w:val="BPBodyText-NoIndent"/>
            </w:pPr>
            <w:r w:rsidRPr="00444988">
              <w:t xml:space="preserve">Any scheduled applicants impacted by the closure will have their appointment migrated to an alternate Enrollment Center and </w:t>
            </w:r>
            <w:r w:rsidR="002329F2" w:rsidRPr="00444988">
              <w:t xml:space="preserve">will </w:t>
            </w:r>
            <w:r w:rsidRPr="00444988">
              <w:t xml:space="preserve">be notified of location change or </w:t>
            </w:r>
            <w:r w:rsidR="002329F2" w:rsidRPr="00444988">
              <w:t xml:space="preserve">will </w:t>
            </w:r>
            <w:r w:rsidRPr="00444988">
              <w:t xml:space="preserve">be rescheduled by IDEMIA UA staff. </w:t>
            </w:r>
            <w:r w:rsidRPr="00444988">
              <w:fldChar w:fldCharType="begin"/>
            </w:r>
            <w:r w:rsidRPr="00444988">
              <w:instrText xml:space="preserve"> REF _Ref503255413 \h  \* MERGEFORMAT </w:instrText>
            </w:r>
            <w:r w:rsidRPr="00444988">
              <w:fldChar w:fldCharType="separate"/>
            </w:r>
            <w:r w:rsidR="00D772D2" w:rsidRPr="00D772D2">
              <w:t>Figure 12</w:t>
            </w:r>
            <w:r w:rsidRPr="00444988">
              <w:fldChar w:fldCharType="end"/>
            </w:r>
            <w:r w:rsidRPr="00444988">
              <w:t xml:space="preserve"> provides an overview of our notification process for unplanned events.</w:t>
            </w:r>
          </w:p>
          <w:p w14:paraId="0BE70BF6" w14:textId="77777777" w:rsidR="009E1E31" w:rsidRPr="00444988" w:rsidRDefault="009E1E31" w:rsidP="002D21D9">
            <w:pPr>
              <w:pStyle w:val="BPFigureB"/>
              <w:rPr>
                <w:rFonts w:eastAsia="Arial"/>
              </w:rPr>
            </w:pPr>
            <w:r w:rsidRPr="00444988">
              <w:rPr>
                <w:rFonts w:eastAsia="Arial"/>
              </w:rPr>
              <w:drawing>
                <wp:inline distT="0" distB="0" distL="0" distR="0" wp14:anchorId="048A9B47" wp14:editId="4D8994B8">
                  <wp:extent cx="4857795" cy="2022578"/>
                  <wp:effectExtent l="19050" t="19050" r="19050" b="15875"/>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4942395" cy="2057802"/>
                          </a:xfrm>
                          <a:prstGeom prst="rect">
                            <a:avLst/>
                          </a:prstGeom>
                          <a:noFill/>
                          <a:ln w="12700">
                            <a:solidFill>
                              <a:srgbClr val="0070C0"/>
                            </a:solidFill>
                          </a:ln>
                        </pic:spPr>
                      </pic:pic>
                    </a:graphicData>
                  </a:graphic>
                </wp:inline>
              </w:drawing>
            </w:r>
          </w:p>
          <w:p w14:paraId="39C29F47" w14:textId="4FD57051" w:rsidR="009E1E31" w:rsidRPr="00444988" w:rsidRDefault="009E1E31" w:rsidP="002D21D9">
            <w:pPr>
              <w:pStyle w:val="BPFigureB-caption"/>
              <w:rPr>
                <w:rFonts w:eastAsia="Arial"/>
              </w:rPr>
            </w:pPr>
            <w:bookmarkStart w:id="49" w:name="_Ref503255413"/>
            <w:bookmarkStart w:id="50" w:name="_Toc55813966"/>
            <w:r w:rsidRPr="00444988">
              <w:rPr>
                <w:rFonts w:eastAsia="Arial"/>
              </w:rPr>
              <w:t xml:space="preserve">Figure </w:t>
            </w:r>
            <w:r w:rsidRPr="00444988">
              <w:rPr>
                <w:rFonts w:eastAsia="Arial"/>
                <w:noProof/>
              </w:rPr>
              <w:fldChar w:fldCharType="begin"/>
            </w:r>
            <w:r w:rsidRPr="00444988">
              <w:rPr>
                <w:rFonts w:eastAsia="Arial"/>
                <w:noProof/>
              </w:rPr>
              <w:instrText xml:space="preserve"> SEQ Figure \* ARABIC </w:instrText>
            </w:r>
            <w:r w:rsidRPr="00444988">
              <w:rPr>
                <w:rFonts w:eastAsia="Arial"/>
                <w:noProof/>
              </w:rPr>
              <w:fldChar w:fldCharType="separate"/>
            </w:r>
            <w:r w:rsidR="00D772D2">
              <w:rPr>
                <w:rFonts w:eastAsia="Arial"/>
                <w:noProof/>
              </w:rPr>
              <w:t>12</w:t>
            </w:r>
            <w:r w:rsidRPr="00444988">
              <w:rPr>
                <w:rFonts w:eastAsia="Arial"/>
                <w:noProof/>
              </w:rPr>
              <w:fldChar w:fldCharType="end"/>
            </w:r>
            <w:bookmarkEnd w:id="49"/>
            <w:r w:rsidRPr="00444988">
              <w:rPr>
                <w:rFonts w:eastAsia="Arial"/>
              </w:rPr>
              <w:t>: Unplanned Events Notification Process</w:t>
            </w:r>
            <w:bookmarkEnd w:id="50"/>
          </w:p>
          <w:p w14:paraId="7A65487F" w14:textId="77777777" w:rsidR="009E1E31" w:rsidRPr="00444988" w:rsidRDefault="009E1E31" w:rsidP="005632BA">
            <w:pPr>
              <w:pStyle w:val="BPBodyText-NoIndent"/>
              <w:rPr>
                <w:rFonts w:eastAsia="Calibri"/>
              </w:rPr>
            </w:pPr>
            <w:r w:rsidRPr="00444988">
              <w:rPr>
                <w:rFonts w:eastAsia="Calibri"/>
              </w:rPr>
              <w:t>If the applicant indicated a preference for telephone-based contact, the UEP system generates an automated notification to their phone with details of the event and an option to reschedule their appointment. Calls are tracked and the outcome notated (e.g., left message, rescheduled applicant).</w:t>
            </w:r>
          </w:p>
          <w:p w14:paraId="1A9B2AF2" w14:textId="4948C400" w:rsidR="009E1E31" w:rsidRPr="00444988" w:rsidRDefault="009E1E31" w:rsidP="005632BA">
            <w:pPr>
              <w:pStyle w:val="BPBodyText-NoIndent"/>
              <w:rPr>
                <w:rFonts w:eastAsia="Calibri"/>
              </w:rPr>
            </w:pPr>
            <w:r w:rsidRPr="00444988">
              <w:rPr>
                <w:rFonts w:eastAsia="Calibri"/>
              </w:rPr>
              <w:t xml:space="preserve">If the applicant indicated a preference for email-based contact, the UEP system generates an automated </w:t>
            </w:r>
            <w:r w:rsidR="008B76F3" w:rsidRPr="00444988">
              <w:rPr>
                <w:rFonts w:eastAsia="Calibri"/>
              </w:rPr>
              <w:t>“</w:t>
            </w:r>
            <w:r w:rsidRPr="00444988">
              <w:rPr>
                <w:rFonts w:eastAsia="Calibri"/>
              </w:rPr>
              <w:t>Further Action Required</w:t>
            </w:r>
            <w:r w:rsidR="008B76F3" w:rsidRPr="00444988">
              <w:rPr>
                <w:rFonts w:eastAsia="Calibri"/>
              </w:rPr>
              <w:t>”</w:t>
            </w:r>
            <w:r w:rsidRPr="00444988">
              <w:rPr>
                <w:rFonts w:eastAsia="Calibri"/>
              </w:rPr>
              <w:t xml:space="preserve"> email notification. </w:t>
            </w:r>
            <w:r w:rsidRPr="00444988">
              <w:rPr>
                <w:rFonts w:eastAsia="Calibri"/>
              </w:rPr>
              <w:fldChar w:fldCharType="begin"/>
            </w:r>
            <w:r w:rsidRPr="00444988">
              <w:rPr>
                <w:rFonts w:eastAsia="Calibri"/>
              </w:rPr>
              <w:instrText xml:space="preserve"> REF _Ref503343359 \h  \* MERGEFORMAT </w:instrText>
            </w:r>
            <w:r w:rsidRPr="00444988">
              <w:rPr>
                <w:rFonts w:eastAsia="Calibri"/>
              </w:rPr>
            </w:r>
            <w:r w:rsidRPr="00444988">
              <w:rPr>
                <w:rFonts w:eastAsia="Calibri"/>
              </w:rPr>
              <w:fldChar w:fldCharType="separate"/>
            </w:r>
            <w:r w:rsidR="00D772D2" w:rsidRPr="00D772D2">
              <w:rPr>
                <w:rFonts w:eastAsia="Calibri"/>
              </w:rPr>
              <w:t xml:space="preserve">Figure </w:t>
            </w:r>
            <w:r w:rsidR="00D772D2" w:rsidRPr="00D772D2">
              <w:rPr>
                <w:rFonts w:eastAsia="Calibri"/>
                <w:noProof/>
              </w:rPr>
              <w:t>13</w:t>
            </w:r>
            <w:r w:rsidRPr="00444988">
              <w:rPr>
                <w:rFonts w:eastAsia="Calibri"/>
              </w:rPr>
              <w:fldChar w:fldCharType="end"/>
            </w:r>
            <w:r w:rsidRPr="00444988">
              <w:rPr>
                <w:rFonts w:eastAsia="Calibri"/>
              </w:rPr>
              <w:t xml:space="preserve"> illustrates the template for this message. Components can be customized based on customer requirements and fields are populated using the applicant</w:t>
            </w:r>
            <w:r w:rsidR="008B76F3" w:rsidRPr="00444988">
              <w:rPr>
                <w:rFonts w:eastAsia="Calibri"/>
              </w:rPr>
              <w:t>’</w:t>
            </w:r>
            <w:r w:rsidRPr="00444988">
              <w:rPr>
                <w:rFonts w:eastAsia="Calibri"/>
              </w:rPr>
              <w:t>s scheduled appointment details.</w:t>
            </w:r>
          </w:p>
          <w:p w14:paraId="4DCB54AA" w14:textId="77777777" w:rsidR="001D75C0" w:rsidRPr="00444988" w:rsidRDefault="001D75C0" w:rsidP="00D07E75">
            <w:pPr>
              <w:pStyle w:val="BPFigureB"/>
              <w:rPr>
                <w:rFonts w:eastAsia="Calibri"/>
              </w:rPr>
            </w:pPr>
            <w:r w:rsidRPr="00444988">
              <w:rPr>
                <w:rFonts w:eastAsia="Arial"/>
              </w:rPr>
              <w:lastRenderedPageBreak/>
              <w:drawing>
                <wp:inline distT="0" distB="0" distL="0" distR="0" wp14:anchorId="70F596CF" wp14:editId="218E14FE">
                  <wp:extent cx="4438650" cy="3414346"/>
                  <wp:effectExtent l="19050" t="19050" r="19050" b="1524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61063" cy="3431587"/>
                          </a:xfrm>
                          <a:prstGeom prst="rect">
                            <a:avLst/>
                          </a:prstGeom>
                          <a:noFill/>
                          <a:ln w="12700">
                            <a:solidFill>
                              <a:srgbClr val="0070C0"/>
                            </a:solidFill>
                          </a:ln>
                        </pic:spPr>
                      </pic:pic>
                    </a:graphicData>
                  </a:graphic>
                </wp:inline>
              </w:drawing>
            </w:r>
          </w:p>
          <w:p w14:paraId="0C7BD3EE" w14:textId="591C4CB4" w:rsidR="001D75C0" w:rsidRPr="00444988" w:rsidRDefault="001D75C0" w:rsidP="00D07E75">
            <w:pPr>
              <w:pStyle w:val="BPFigureB-caption"/>
            </w:pPr>
            <w:bookmarkStart w:id="51" w:name="_Ref503343359"/>
            <w:bookmarkStart w:id="52" w:name="_Toc55813967"/>
            <w:r w:rsidRPr="00444988">
              <w:t xml:space="preserve">Figure </w:t>
            </w:r>
            <w:r w:rsidRPr="00444988">
              <w:rPr>
                <w:noProof/>
              </w:rPr>
              <w:fldChar w:fldCharType="begin"/>
            </w:r>
            <w:r w:rsidRPr="00444988">
              <w:rPr>
                <w:noProof/>
              </w:rPr>
              <w:instrText xml:space="preserve"> SEQ Figure \* ARABIC </w:instrText>
            </w:r>
            <w:r w:rsidRPr="00444988">
              <w:rPr>
                <w:noProof/>
              </w:rPr>
              <w:fldChar w:fldCharType="separate"/>
            </w:r>
            <w:r w:rsidR="00D772D2">
              <w:rPr>
                <w:noProof/>
              </w:rPr>
              <w:t>13</w:t>
            </w:r>
            <w:r w:rsidRPr="00444988">
              <w:rPr>
                <w:noProof/>
              </w:rPr>
              <w:fldChar w:fldCharType="end"/>
            </w:r>
            <w:bookmarkEnd w:id="51"/>
            <w:r w:rsidRPr="00444988">
              <w:t>: Further Action Required Documentation</w:t>
            </w:r>
            <w:bookmarkEnd w:id="52"/>
          </w:p>
          <w:p w14:paraId="057E0098" w14:textId="41A0A103" w:rsidR="001D75C0" w:rsidRPr="00444988" w:rsidRDefault="001D75C0" w:rsidP="00D07E75">
            <w:pPr>
              <w:pStyle w:val="BPFigureB-captionaction"/>
              <w:rPr>
                <w:rFonts w:eastAsia="Arial"/>
              </w:rPr>
            </w:pPr>
            <w:r w:rsidRPr="00444988">
              <w:rPr>
                <w:rFonts w:eastAsia="Arial"/>
              </w:rPr>
              <w:t>Our UEP system automatically populates document fields using the appointment details and the applicant</w:t>
            </w:r>
            <w:r w:rsidR="008B76F3" w:rsidRPr="00444988">
              <w:rPr>
                <w:rFonts w:eastAsia="Arial"/>
              </w:rPr>
              <w:t>’</w:t>
            </w:r>
            <w:r w:rsidRPr="00444988">
              <w:rPr>
                <w:rFonts w:eastAsia="Arial"/>
              </w:rPr>
              <w:t>s demographic information collected when he or she scheduled the original appointment. Once populated, the system sends the automated message by email.</w:t>
            </w:r>
          </w:p>
          <w:p w14:paraId="4DE9845C" w14:textId="4BCEE25B" w:rsidR="009E1E31" w:rsidRPr="00444988" w:rsidRDefault="009E1E31" w:rsidP="00B2497C">
            <w:pPr>
              <w:pStyle w:val="BPHeading5"/>
              <w:rPr>
                <w:rFonts w:eastAsia="Calibri"/>
                <w:lang w:bidi="en-US"/>
              </w:rPr>
            </w:pPr>
            <w:r w:rsidRPr="00444988">
              <w:rPr>
                <w:rFonts w:eastAsia="Calibri"/>
                <w:lang w:bidi="en-US"/>
              </w:rPr>
              <w:t xml:space="preserve">2. General Public </w:t>
            </w:r>
            <w:r w:rsidR="002329F2" w:rsidRPr="00444988">
              <w:rPr>
                <w:rFonts w:eastAsia="Calibri"/>
                <w:lang w:bidi="en-US"/>
              </w:rPr>
              <w:t xml:space="preserve">Messaging Delivered </w:t>
            </w:r>
            <w:r w:rsidRPr="00444988">
              <w:rPr>
                <w:rFonts w:eastAsia="Calibri"/>
                <w:lang w:bidi="en-US"/>
              </w:rPr>
              <w:t xml:space="preserve">via UEP </w:t>
            </w:r>
            <w:r w:rsidR="002329F2" w:rsidRPr="00444988">
              <w:rPr>
                <w:rFonts w:eastAsia="Calibri"/>
                <w:lang w:bidi="en-US"/>
              </w:rPr>
              <w:t>System Website</w:t>
            </w:r>
          </w:p>
          <w:p w14:paraId="12879FA8" w14:textId="08530BDB" w:rsidR="009E1E31" w:rsidRPr="00444988" w:rsidRDefault="009E1E31" w:rsidP="005632BA">
            <w:pPr>
              <w:pStyle w:val="BPBodyText-NoIndent"/>
              <w:rPr>
                <w:rFonts w:eastAsia="Calibri"/>
              </w:rPr>
            </w:pPr>
            <w:r w:rsidRPr="00444988">
              <w:rPr>
                <w:rFonts w:eastAsia="Calibri"/>
              </w:rPr>
              <w:t>In the event of any unplanned site closures or service interruption (i.e.</w:t>
            </w:r>
            <w:r w:rsidR="002329F2" w:rsidRPr="00444988">
              <w:rPr>
                <w:rFonts w:eastAsia="Calibri"/>
              </w:rPr>
              <w:t>,</w:t>
            </w:r>
            <w:r w:rsidRPr="00444988">
              <w:rPr>
                <w:rFonts w:eastAsia="Calibri"/>
              </w:rPr>
              <w:t xml:space="preserve"> appointment scheduling downtime), IDEMIA USA provides an explanation message on the UEP website that includes the location(s) and service(s) affected, the facts surrounding the event, and the estimated time for a corrective or limited resolution (</w:t>
            </w:r>
            <w:r w:rsidRPr="00444988">
              <w:rPr>
                <w:rStyle w:val="BodyTextChar"/>
              </w:rPr>
              <w:fldChar w:fldCharType="begin"/>
            </w:r>
            <w:r w:rsidRPr="00444988">
              <w:rPr>
                <w:rStyle w:val="BodyTextChar"/>
              </w:rPr>
              <w:instrText xml:space="preserve"> REF _Ref55397960 \h  \* MERGEFORMAT </w:instrText>
            </w:r>
            <w:r w:rsidRPr="00444988">
              <w:rPr>
                <w:rStyle w:val="BodyTextChar"/>
              </w:rPr>
            </w:r>
            <w:r w:rsidRPr="00444988">
              <w:rPr>
                <w:rStyle w:val="BodyTextChar"/>
              </w:rPr>
              <w:fldChar w:fldCharType="separate"/>
            </w:r>
            <w:r w:rsidR="00D772D2" w:rsidRPr="00D772D2">
              <w:rPr>
                <w:rStyle w:val="BodyTextChar"/>
              </w:rPr>
              <w:t>Figure 14</w:t>
            </w:r>
            <w:r w:rsidRPr="00444988">
              <w:rPr>
                <w:rStyle w:val="BodyTextChar"/>
              </w:rPr>
              <w:fldChar w:fldCharType="end"/>
            </w:r>
            <w:r w:rsidRPr="00444988">
              <w:rPr>
                <w:rFonts w:eastAsia="Calibri"/>
              </w:rPr>
              <w:t>).</w:t>
            </w:r>
          </w:p>
          <w:p w14:paraId="7804A886" w14:textId="77777777" w:rsidR="009E1E31" w:rsidRPr="00444988" w:rsidRDefault="009E1E31" w:rsidP="00D07E75">
            <w:pPr>
              <w:pStyle w:val="BPFigureB"/>
              <w:rPr>
                <w:rFonts w:eastAsia="Arial"/>
              </w:rPr>
            </w:pPr>
            <w:r w:rsidRPr="00444988">
              <w:rPr>
                <w:rFonts w:eastAsia="Arial"/>
              </w:rPr>
              <w:lastRenderedPageBreak/>
              <w:br w:type="page"/>
            </w:r>
            <w:r w:rsidRPr="00444988">
              <w:rPr>
                <w:rFonts w:eastAsia="Arial"/>
              </w:rPr>
              <w:drawing>
                <wp:inline distT="0" distB="0" distL="0" distR="0" wp14:anchorId="6B46B0BC" wp14:editId="6EAF5FCB">
                  <wp:extent cx="5763655" cy="2822713"/>
                  <wp:effectExtent l="19050" t="19050" r="27940" b="15875"/>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0508" cy="2826069"/>
                          </a:xfrm>
                          <a:prstGeom prst="rect">
                            <a:avLst/>
                          </a:prstGeom>
                          <a:noFill/>
                          <a:ln w="12700">
                            <a:solidFill>
                              <a:srgbClr val="0070C0"/>
                            </a:solidFill>
                          </a:ln>
                        </pic:spPr>
                      </pic:pic>
                    </a:graphicData>
                  </a:graphic>
                </wp:inline>
              </w:drawing>
            </w:r>
          </w:p>
          <w:p w14:paraId="65C21B3B" w14:textId="07E8869C" w:rsidR="009E1E31" w:rsidRPr="00444988" w:rsidRDefault="009E1E31" w:rsidP="00D07E75">
            <w:pPr>
              <w:pStyle w:val="BPFigureB-caption"/>
            </w:pPr>
            <w:bookmarkStart w:id="53" w:name="_Ref55397960"/>
            <w:bookmarkStart w:id="54" w:name="_Toc55813968"/>
            <w:r w:rsidRPr="00444988">
              <w:t xml:space="preserve">Figure </w:t>
            </w:r>
            <w:r w:rsidR="00DE61D0">
              <w:fldChar w:fldCharType="begin"/>
            </w:r>
            <w:r w:rsidR="00DE61D0">
              <w:instrText xml:space="preserve"> SEQ Figure \* ARABIC </w:instrText>
            </w:r>
            <w:r w:rsidR="00DE61D0">
              <w:fldChar w:fldCharType="separate"/>
            </w:r>
            <w:r w:rsidR="00D772D2">
              <w:rPr>
                <w:noProof/>
              </w:rPr>
              <w:t>14</w:t>
            </w:r>
            <w:r w:rsidR="00DE61D0">
              <w:rPr>
                <w:noProof/>
              </w:rPr>
              <w:fldChar w:fldCharType="end"/>
            </w:r>
            <w:bookmarkEnd w:id="53"/>
            <w:r w:rsidRPr="00444988">
              <w:t>: Important Notices</w:t>
            </w:r>
            <w:bookmarkEnd w:id="54"/>
          </w:p>
          <w:p w14:paraId="629B9EB1" w14:textId="710D5641" w:rsidR="009E1E31" w:rsidRPr="00444988" w:rsidRDefault="009E1E31" w:rsidP="00D07E75">
            <w:pPr>
              <w:pStyle w:val="BPFigureB-captionaction"/>
              <w:rPr>
                <w:rFonts w:eastAsia="Arial"/>
              </w:rPr>
            </w:pPr>
            <w:r w:rsidRPr="00444988">
              <w:rPr>
                <w:rFonts w:eastAsia="Arial"/>
              </w:rPr>
              <w:t>Our UEP system provides timely public messaging to all customers attempting to schedule services on our website. This frontline messaging ensures that important notices regarding weather events, COVID-19 impacts and program</w:t>
            </w:r>
            <w:r w:rsidR="008B76F3" w:rsidRPr="00444988">
              <w:rPr>
                <w:rFonts w:eastAsia="Arial"/>
              </w:rPr>
              <w:t>-</w:t>
            </w:r>
            <w:r w:rsidRPr="00444988">
              <w:rPr>
                <w:rFonts w:eastAsia="Arial"/>
              </w:rPr>
              <w:t>specific updates are clearly visible to all.</w:t>
            </w:r>
          </w:p>
          <w:p w14:paraId="0723DA99" w14:textId="77777777" w:rsidR="009E1E31" w:rsidRPr="00444988" w:rsidRDefault="009E1E31" w:rsidP="00B2497C">
            <w:pPr>
              <w:pStyle w:val="BPHeading5"/>
              <w:rPr>
                <w:rFonts w:eastAsia="Calibri"/>
                <w:lang w:bidi="en-US"/>
              </w:rPr>
            </w:pPr>
            <w:r w:rsidRPr="00444988">
              <w:rPr>
                <w:rFonts w:eastAsia="Calibri"/>
                <w:lang w:bidi="en-US"/>
              </w:rPr>
              <w:t>3. Direct notification to IDOA from the IDEMIA USA Program Manager</w:t>
            </w:r>
          </w:p>
          <w:p w14:paraId="0585E173" w14:textId="276D886F" w:rsidR="009E1E31" w:rsidRPr="00444988" w:rsidRDefault="009E1E31" w:rsidP="005632BA">
            <w:pPr>
              <w:pStyle w:val="BPBodyText-NoIndent"/>
              <w:rPr>
                <w:rFonts w:eastAsia="Calibri"/>
              </w:rPr>
            </w:pPr>
            <w:r w:rsidRPr="00444988">
              <w:rPr>
                <w:rFonts w:eastAsia="Calibri"/>
              </w:rPr>
              <w:t>IDEMIA USA</w:t>
            </w:r>
            <w:r w:rsidR="008B76F3" w:rsidRPr="00444988">
              <w:rPr>
                <w:rFonts w:eastAsia="Calibri"/>
              </w:rPr>
              <w:t>’</w:t>
            </w:r>
            <w:r w:rsidRPr="00444988">
              <w:rPr>
                <w:rFonts w:eastAsia="Calibri"/>
              </w:rPr>
              <w:t xml:space="preserve">s program management personnel </w:t>
            </w:r>
            <w:r w:rsidR="002329F2" w:rsidRPr="00444988">
              <w:rPr>
                <w:rFonts w:eastAsia="Calibri"/>
              </w:rPr>
              <w:t xml:space="preserve">notify </w:t>
            </w:r>
            <w:r w:rsidRPr="00444988">
              <w:rPr>
                <w:rFonts w:eastAsia="Calibri"/>
              </w:rPr>
              <w:t xml:space="preserve">IDOA </w:t>
            </w:r>
            <w:r w:rsidR="002329F2" w:rsidRPr="00444988">
              <w:rPr>
                <w:rFonts w:eastAsia="Calibri"/>
              </w:rPr>
              <w:t xml:space="preserve">immediately </w:t>
            </w:r>
            <w:r w:rsidRPr="00444988">
              <w:rPr>
                <w:rFonts w:eastAsia="Calibri"/>
              </w:rPr>
              <w:t xml:space="preserve">when events affecting the services provided by the contract are encountered. Our Program </w:t>
            </w:r>
            <w:r w:rsidR="00AE2B2B" w:rsidRPr="00444988">
              <w:rPr>
                <w:rFonts w:eastAsia="Calibri"/>
              </w:rPr>
              <w:t xml:space="preserve">Director and Program </w:t>
            </w:r>
            <w:r w:rsidRPr="00444988">
              <w:rPr>
                <w:rFonts w:eastAsia="Calibri"/>
              </w:rPr>
              <w:t xml:space="preserve">Manager work in close coordination with our </w:t>
            </w:r>
            <w:r w:rsidR="00AE2B2B" w:rsidRPr="00444988">
              <w:rPr>
                <w:rFonts w:eastAsia="Calibri"/>
              </w:rPr>
              <w:t xml:space="preserve">Enrollment </w:t>
            </w:r>
            <w:r w:rsidRPr="00444988">
              <w:rPr>
                <w:rFonts w:eastAsia="Calibri"/>
              </w:rPr>
              <w:t>Operations Manager and their field support team, the UEP engineering team</w:t>
            </w:r>
            <w:r w:rsidR="002329F2" w:rsidRPr="00444988">
              <w:rPr>
                <w:rFonts w:eastAsia="Calibri"/>
              </w:rPr>
              <w:t>,</w:t>
            </w:r>
            <w:r w:rsidRPr="00444988">
              <w:rPr>
                <w:rFonts w:eastAsia="Calibri"/>
              </w:rPr>
              <w:t xml:space="preserve"> and the Call Center Supervisor to quickly identify and analyze any event that affects services. The Program Manager has the authority to take immediate action to remedy any service issue</w:t>
            </w:r>
            <w:r w:rsidR="000646F9" w:rsidRPr="00444988">
              <w:rPr>
                <w:rFonts w:eastAsia="Calibri"/>
              </w:rPr>
              <w:t xml:space="preserve">. </w:t>
            </w:r>
          </w:p>
          <w:p w14:paraId="7C269F4A" w14:textId="77777777" w:rsidR="004E4009" w:rsidRPr="00444988" w:rsidRDefault="004E4009" w:rsidP="00B2497C">
            <w:pPr>
              <w:pStyle w:val="BPEmphasisText"/>
            </w:pPr>
            <w:r w:rsidRPr="00444988">
              <w:t>IDEMIA USA takes the following steps to ensure appropriate staffing is available at our Enrollment Centers to prevent location closures due to staffing.</w:t>
            </w:r>
          </w:p>
          <w:p w14:paraId="70B9C1A8" w14:textId="77777777" w:rsidR="004E4009" w:rsidRPr="00444988" w:rsidRDefault="004E4009" w:rsidP="005632BA">
            <w:pPr>
              <w:pStyle w:val="BPBodyText-NoIndent"/>
              <w:rPr>
                <w:rFonts w:eastAsia="Calibri"/>
              </w:rPr>
            </w:pPr>
            <w:r w:rsidRPr="00444988">
              <w:rPr>
                <w:rFonts w:eastAsia="Calibri"/>
              </w:rPr>
              <w:t>We place a high value on recruiting and retaining qualified staff throughout the contract. We require a minimum of three vetted and trained Enrollment Agents dedicated to providing fingerprinting services in every Enrollment Center. We also require our subcontractors to have a minimum of three vetted and trained Agents to provide backup coverage.</w:t>
            </w:r>
          </w:p>
          <w:p w14:paraId="4D4EAC76" w14:textId="1C8DF3FB" w:rsidR="00D07ECC" w:rsidRPr="00444988" w:rsidRDefault="004E4009" w:rsidP="005632BA">
            <w:pPr>
              <w:pStyle w:val="BPBodyText-NoIndent"/>
            </w:pPr>
            <w:r w:rsidRPr="00444988">
              <w:rPr>
                <w:rFonts w:eastAsia="Calibri"/>
              </w:rPr>
              <w:t>We routinely analyze the volume of applicants across all Enrollment Centers and adjust the staffing levels to meet demand. This best</w:t>
            </w:r>
            <w:r w:rsidR="002329F2" w:rsidRPr="00444988">
              <w:rPr>
                <w:rFonts w:eastAsia="Calibri"/>
              </w:rPr>
              <w:t>-</w:t>
            </w:r>
            <w:r w:rsidRPr="00444988">
              <w:rPr>
                <w:rFonts w:eastAsia="Calibri"/>
              </w:rPr>
              <w:t>practice</w:t>
            </w:r>
            <w:r w:rsidR="002329F2" w:rsidRPr="00444988">
              <w:rPr>
                <w:rFonts w:eastAsia="Calibri"/>
              </w:rPr>
              <w:t xml:space="preserve"> </w:t>
            </w:r>
            <w:r w:rsidRPr="00444988">
              <w:rPr>
                <w:rFonts w:eastAsia="Calibri"/>
              </w:rPr>
              <w:t xml:space="preserve">staffing model allows us to avoid unnecessary closures by staying responsive to </w:t>
            </w:r>
            <w:r w:rsidR="002329F2" w:rsidRPr="00444988">
              <w:rPr>
                <w:rFonts w:eastAsia="Calibri"/>
              </w:rPr>
              <w:t>the State of Indiana</w:t>
            </w:r>
            <w:r w:rsidR="008B76F3" w:rsidRPr="00444988">
              <w:rPr>
                <w:rFonts w:eastAsia="Calibri"/>
              </w:rPr>
              <w:t>’</w:t>
            </w:r>
            <w:r w:rsidR="002329F2" w:rsidRPr="00444988">
              <w:rPr>
                <w:rFonts w:eastAsia="Calibri"/>
              </w:rPr>
              <w:t xml:space="preserve">s </w:t>
            </w:r>
            <w:r w:rsidRPr="00444988">
              <w:rPr>
                <w:rFonts w:eastAsia="Calibri"/>
              </w:rPr>
              <w:t xml:space="preserve">changing program needs while ensuring </w:t>
            </w:r>
            <w:r w:rsidR="002329F2" w:rsidRPr="00444988">
              <w:rPr>
                <w:rFonts w:eastAsia="Calibri"/>
              </w:rPr>
              <w:t xml:space="preserve">sufficient </w:t>
            </w:r>
            <w:r w:rsidRPr="00444988">
              <w:rPr>
                <w:rFonts w:eastAsia="Calibri"/>
              </w:rPr>
              <w:t>staffing levels at our Enrollment Center.</w:t>
            </w:r>
          </w:p>
        </w:tc>
      </w:tr>
    </w:tbl>
    <w:p w14:paraId="17339C52" w14:textId="081BC6D0" w:rsidR="002815F8" w:rsidRPr="00444988" w:rsidRDefault="002815F8" w:rsidP="00EC745C"/>
    <w:p w14:paraId="5C1E0E69" w14:textId="1D62DC3C" w:rsidR="00B90A80" w:rsidRPr="00444988" w:rsidRDefault="002815F8" w:rsidP="002815F8">
      <w:r w:rsidRPr="00444988">
        <w:br w:type="page"/>
      </w:r>
    </w:p>
    <w:p w14:paraId="5E6D473E" w14:textId="77777777"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Cs/>
          <w:snapToGrid w:val="0"/>
          <w:sz w:val="24"/>
          <w:szCs w:val="20"/>
        </w:rPr>
      </w:pPr>
      <w:r w:rsidRPr="00444988">
        <w:rPr>
          <w:rFonts w:ascii="Times New Roman" w:eastAsia="Times New Roman" w:hAnsi="Times New Roman" w:cs="Times New Roman"/>
          <w:bCs/>
          <w:snapToGrid w:val="0"/>
          <w:sz w:val="24"/>
          <w:szCs w:val="20"/>
        </w:rPr>
        <w:lastRenderedPageBreak/>
        <w:t>Please confirm your understanding and acceptance of required approval process for adding new locations as outlined in RFP Section 1.4.3.2 (5)</w:t>
      </w:r>
    </w:p>
    <w:p w14:paraId="1C477DFE" w14:textId="77777777" w:rsidR="00401949" w:rsidRPr="00444988" w:rsidRDefault="00401949" w:rsidP="00EC745C"/>
    <w:tbl>
      <w:tblPr>
        <w:tblStyle w:val="TableGrid2"/>
        <w:tblW w:w="5000" w:type="pct"/>
        <w:tblLook w:val="04A0" w:firstRow="1" w:lastRow="0" w:firstColumn="1" w:lastColumn="0" w:noHBand="0" w:noVBand="1"/>
      </w:tblPr>
      <w:tblGrid>
        <w:gridCol w:w="9350"/>
      </w:tblGrid>
      <w:tr w:rsidR="00401949" w:rsidRPr="00444988" w14:paraId="76534205" w14:textId="77777777" w:rsidTr="00AB0DE9">
        <w:tc>
          <w:tcPr>
            <w:tcW w:w="5000" w:type="pct"/>
            <w:shd w:val="clear" w:color="auto" w:fill="FFFF99"/>
          </w:tcPr>
          <w:p w14:paraId="43279CBC" w14:textId="722A6422" w:rsidR="001B06FA" w:rsidRPr="00444988" w:rsidRDefault="00302BB6" w:rsidP="00251C72">
            <w:pPr>
              <w:pStyle w:val="BPHeading5"/>
            </w:pPr>
            <w:r w:rsidRPr="00444988">
              <w:t xml:space="preserve">RFP Section </w:t>
            </w:r>
            <w:r w:rsidR="001B06FA" w:rsidRPr="00444988">
              <w:t>1.4.3.2 (5) New Locations</w:t>
            </w:r>
            <w:r w:rsidR="000A2A0D" w:rsidRPr="00444988">
              <w:t xml:space="preserve"> </w:t>
            </w:r>
          </w:p>
          <w:p w14:paraId="61B4A7A5" w14:textId="7ED5366E" w:rsidR="004E4009" w:rsidRPr="00444988" w:rsidRDefault="004E4009" w:rsidP="005632BA">
            <w:pPr>
              <w:pStyle w:val="BPBodyText-NoIndent"/>
            </w:pPr>
            <w:r w:rsidRPr="00444988">
              <w:t>Currently, IDEMIA USA presents all proposed Enrollment Center locations to ISP for review and approval.</w:t>
            </w:r>
            <w:r w:rsidR="00114AE2" w:rsidRPr="00444988">
              <w:t xml:space="preserve"> </w:t>
            </w:r>
            <w:r w:rsidRPr="00444988">
              <w:t xml:space="preserve">In the event we are considering new locations to expand our Enrollment Center footprint, we will continue to provide all new proposed locations to ISP for review and approval prior to establishing operations. </w:t>
            </w:r>
          </w:p>
          <w:p w14:paraId="6A904C7D" w14:textId="1F92F6B2" w:rsidR="004E4009" w:rsidRPr="00444988" w:rsidRDefault="004E4009" w:rsidP="005632BA">
            <w:pPr>
              <w:pStyle w:val="BPBodyText-NoIndent"/>
            </w:pPr>
            <w:r w:rsidRPr="00444988">
              <w:t>At</w:t>
            </w:r>
            <w:r w:rsidR="002329F2" w:rsidRPr="00444988">
              <w:t xml:space="preserve"> a</w:t>
            </w:r>
            <w:r w:rsidRPr="00444988">
              <w:t xml:space="preserve"> minimum</w:t>
            </w:r>
            <w:r w:rsidR="002329F2" w:rsidRPr="00444988">
              <w:t>,</w:t>
            </w:r>
            <w:r w:rsidRPr="00444988">
              <w:t xml:space="preserve"> IDEMIA USA will continue to provide ISP with the business/organization name, address, point of contact name, phone number, and email address as well as a slide deck format that includes photos of the exterior, interior, and </w:t>
            </w:r>
            <w:r w:rsidR="002329F2" w:rsidRPr="00444988">
              <w:t xml:space="preserve">designated fingerprinting </w:t>
            </w:r>
            <w:r w:rsidRPr="00444988">
              <w:t>area of the proposed Partner Enrollment Center. The Program Manager, prior to IDEMIA USA moving forward with the proposed Enrollment Center, will submit the request for review and approval to ISP.</w:t>
            </w:r>
          </w:p>
          <w:p w14:paraId="3CD358A9" w14:textId="79BA9978" w:rsidR="004E4009" w:rsidRPr="00444988" w:rsidRDefault="004E4009" w:rsidP="005E04C7">
            <w:pPr>
              <w:pStyle w:val="BPEmphasisText"/>
            </w:pPr>
            <w:r w:rsidRPr="00444988">
              <w:t xml:space="preserve">IDEMIA USA is committed to further </w:t>
            </w:r>
            <w:r w:rsidR="002329F2" w:rsidRPr="00444988">
              <w:t>expanding</w:t>
            </w:r>
            <w:r w:rsidRPr="00444988">
              <w:t xml:space="preserve"> our network to fulfill </w:t>
            </w:r>
            <w:r w:rsidR="002329F2" w:rsidRPr="00444988">
              <w:t xml:space="preserve">State of Indiana </w:t>
            </w:r>
            <w:r w:rsidRPr="00444988">
              <w:t>requirements as stated in the RFP.</w:t>
            </w:r>
            <w:r w:rsidR="00114AE2" w:rsidRPr="00444988">
              <w:t xml:space="preserve"> </w:t>
            </w:r>
            <w:r w:rsidRPr="00444988">
              <w:t>Throughout the life of the contract, we will analyze and adjust the number of Enrolment Centers to meet the State</w:t>
            </w:r>
            <w:r w:rsidR="002329F2" w:rsidRPr="00444988">
              <w:t xml:space="preserve"> of Indiana</w:t>
            </w:r>
            <w:r w:rsidR="008B76F3" w:rsidRPr="00444988">
              <w:t>’</w:t>
            </w:r>
            <w:r w:rsidRPr="00444988">
              <w:t>s requirements.</w:t>
            </w:r>
            <w:r w:rsidR="00114AE2" w:rsidRPr="00444988">
              <w:t xml:space="preserve"> </w:t>
            </w:r>
          </w:p>
          <w:p w14:paraId="6353FC81" w14:textId="59B083FF" w:rsidR="000E6A60" w:rsidRPr="00444988" w:rsidRDefault="000E6A60" w:rsidP="005632BA">
            <w:pPr>
              <w:pStyle w:val="BPBodyText-NoIndent"/>
            </w:pPr>
            <w:r w:rsidRPr="00444988">
              <w:t xml:space="preserve">Please refer to </w:t>
            </w:r>
            <w:r w:rsidR="007C7494" w:rsidRPr="00444988">
              <w:fldChar w:fldCharType="begin"/>
            </w:r>
            <w:r w:rsidR="007C7494" w:rsidRPr="00444988">
              <w:instrText xml:space="preserve"> REF _Ref63929730 \h  \* MERGEFORMAT </w:instrText>
            </w:r>
            <w:r w:rsidR="007C7494" w:rsidRPr="00444988">
              <w:fldChar w:fldCharType="separate"/>
            </w:r>
            <w:r w:rsidR="00D772D2" w:rsidRPr="00444988">
              <w:t xml:space="preserve">Figure </w:t>
            </w:r>
            <w:r w:rsidR="00D772D2">
              <w:t>15</w:t>
            </w:r>
            <w:r w:rsidR="007C7494" w:rsidRPr="00444988">
              <w:fldChar w:fldCharType="end"/>
            </w:r>
            <w:r w:rsidR="007C7494" w:rsidRPr="00444988">
              <w:t xml:space="preserve"> </w:t>
            </w:r>
            <w:r w:rsidR="00CF428F" w:rsidRPr="00444988">
              <w:t xml:space="preserve">on the following page </w:t>
            </w:r>
            <w:r w:rsidR="00C3180A" w:rsidRPr="00444988">
              <w:t>for photos</w:t>
            </w:r>
            <w:r w:rsidR="001B06FA" w:rsidRPr="00444988">
              <w:t xml:space="preserve"> of one of our current </w:t>
            </w:r>
            <w:r w:rsidR="002329F2" w:rsidRPr="00444988">
              <w:t xml:space="preserve">fingerprinting </w:t>
            </w:r>
            <w:r w:rsidR="001B06FA" w:rsidRPr="00444988">
              <w:t>facilities.</w:t>
            </w:r>
          </w:p>
          <w:tbl>
            <w:tblPr>
              <w:tblStyle w:val="TableGrid"/>
              <w:tblW w:w="0" w:type="auto"/>
              <w:jc w:val="center"/>
              <w:tblBorders>
                <w:top w:val="single" w:sz="12" w:space="0" w:color="0070C0"/>
                <w:left w:val="single" w:sz="12" w:space="0" w:color="0070C0"/>
                <w:bottom w:val="single" w:sz="12" w:space="0" w:color="0070C0"/>
                <w:right w:val="single" w:sz="12" w:space="0" w:color="0070C0"/>
                <w:insideH w:val="none" w:sz="0" w:space="0" w:color="auto"/>
                <w:insideV w:val="none" w:sz="0" w:space="0" w:color="auto"/>
              </w:tblBorders>
              <w:tblLook w:val="04A0" w:firstRow="1" w:lastRow="0" w:firstColumn="1" w:lastColumn="0" w:noHBand="0" w:noVBand="1"/>
            </w:tblPr>
            <w:tblGrid>
              <w:gridCol w:w="7195"/>
            </w:tblGrid>
            <w:tr w:rsidR="00D44FDF" w:rsidRPr="00444988" w14:paraId="1DAB4536" w14:textId="77777777" w:rsidTr="00251C72">
              <w:trPr>
                <w:cantSplit/>
                <w:jc w:val="center"/>
              </w:trPr>
              <w:tc>
                <w:tcPr>
                  <w:tcW w:w="7195" w:type="dxa"/>
                </w:tcPr>
                <w:p w14:paraId="280AC80B" w14:textId="77777777" w:rsidR="00D44FDF" w:rsidRPr="00444988" w:rsidRDefault="00D44FDF" w:rsidP="00E0508C">
                  <w:pPr>
                    <w:pStyle w:val="BPFigureB"/>
                  </w:pPr>
                  <w:r w:rsidRPr="00444988">
                    <w:lastRenderedPageBreak/>
                    <w:drawing>
                      <wp:inline distT="0" distB="0" distL="0" distR="0" wp14:anchorId="4DA327FA" wp14:editId="07417EE3">
                        <wp:extent cx="2063932" cy="2500837"/>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85298" cy="2526726"/>
                                </a:xfrm>
                                <a:prstGeom prst="rect">
                                  <a:avLst/>
                                </a:prstGeom>
                                <a:noFill/>
                              </pic:spPr>
                            </pic:pic>
                          </a:graphicData>
                        </a:graphic>
                      </wp:inline>
                    </w:drawing>
                  </w:r>
                  <w:r w:rsidRPr="00444988">
                    <w:drawing>
                      <wp:inline distT="0" distB="0" distL="0" distR="0" wp14:anchorId="76AD6E81" wp14:editId="767532DC">
                        <wp:extent cx="2131608" cy="2471873"/>
                        <wp:effectExtent l="0" t="0" r="2540" b="508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38444" cy="2479800"/>
                                </a:xfrm>
                                <a:prstGeom prst="rect">
                                  <a:avLst/>
                                </a:prstGeom>
                                <a:noFill/>
                              </pic:spPr>
                            </pic:pic>
                          </a:graphicData>
                        </a:graphic>
                      </wp:inline>
                    </w:drawing>
                  </w:r>
                </w:p>
                <w:p w14:paraId="2F59A8BE" w14:textId="02615E09" w:rsidR="00D44FDF" w:rsidRPr="00444988" w:rsidRDefault="00D44FDF" w:rsidP="00E0508C">
                  <w:pPr>
                    <w:pStyle w:val="BPFigureB"/>
                  </w:pPr>
                  <w:r w:rsidRPr="00444988">
                    <w:drawing>
                      <wp:inline distT="0" distB="0" distL="0" distR="0" wp14:anchorId="092D26A0" wp14:editId="242F6F9D">
                        <wp:extent cx="3274060" cy="2456815"/>
                        <wp:effectExtent l="0" t="0" r="2540" b="63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74060" cy="2456815"/>
                                </a:xfrm>
                                <a:prstGeom prst="rect">
                                  <a:avLst/>
                                </a:prstGeom>
                                <a:noFill/>
                              </pic:spPr>
                            </pic:pic>
                          </a:graphicData>
                        </a:graphic>
                      </wp:inline>
                    </w:drawing>
                  </w:r>
                </w:p>
              </w:tc>
            </w:tr>
          </w:tbl>
          <w:p w14:paraId="751D11DF" w14:textId="7C5C4D0B" w:rsidR="00D44FDF" w:rsidRPr="00444988" w:rsidRDefault="00D44FDF" w:rsidP="007C7494">
            <w:pPr>
              <w:pStyle w:val="BPFigureB-caption"/>
            </w:pPr>
            <w:bookmarkStart w:id="55" w:name="_Ref63929730"/>
            <w:r w:rsidRPr="00444988">
              <w:t xml:space="preserve">Figure </w:t>
            </w:r>
            <w:r w:rsidR="00DE61D0">
              <w:fldChar w:fldCharType="begin"/>
            </w:r>
            <w:r w:rsidR="00DE61D0">
              <w:instrText xml:space="preserve"> SEQ Figure \* ARABIC </w:instrText>
            </w:r>
            <w:r w:rsidR="00DE61D0">
              <w:fldChar w:fldCharType="separate"/>
            </w:r>
            <w:r w:rsidR="00D772D2">
              <w:rPr>
                <w:noProof/>
              </w:rPr>
              <w:t>15</w:t>
            </w:r>
            <w:r w:rsidR="00DE61D0">
              <w:rPr>
                <w:noProof/>
              </w:rPr>
              <w:fldChar w:fldCharType="end"/>
            </w:r>
            <w:bookmarkEnd w:id="55"/>
            <w:r w:rsidRPr="00444988">
              <w:t>: Current Fingerprinting Facilities</w:t>
            </w:r>
          </w:p>
          <w:p w14:paraId="707291E0" w14:textId="27B2FD2B" w:rsidR="00CF428F" w:rsidRPr="00444988" w:rsidRDefault="00D44FDF" w:rsidP="00573B72">
            <w:pPr>
              <w:pStyle w:val="BPFigureB-captionaction"/>
            </w:pPr>
            <w:r w:rsidRPr="00444988">
              <w:t xml:space="preserve">Clear signage inside and outside the building directs </w:t>
            </w:r>
            <w:r w:rsidR="00F9360F" w:rsidRPr="00444988">
              <w:t>applicant</w:t>
            </w:r>
            <w:r w:rsidRPr="00444988">
              <w:t>s to the fingerprinting location. All Enrollment Centers must meet IDEMIA</w:t>
            </w:r>
            <w:r w:rsidR="008B76F3" w:rsidRPr="00444988">
              <w:t xml:space="preserve"> </w:t>
            </w:r>
            <w:r w:rsidRPr="00444988">
              <w:t>USA</w:t>
            </w:r>
            <w:r w:rsidR="008B76F3" w:rsidRPr="00444988">
              <w:t>’</w:t>
            </w:r>
            <w:r w:rsidRPr="00444988">
              <w:t>s rigorous acceptability criteria.</w:t>
            </w:r>
          </w:p>
        </w:tc>
      </w:tr>
    </w:tbl>
    <w:p w14:paraId="7318BF90" w14:textId="77777777" w:rsidR="00392E19" w:rsidRPr="00444988" w:rsidRDefault="00392E19" w:rsidP="00EC745C"/>
    <w:p w14:paraId="1779D9FF" w14:textId="77777777" w:rsidR="00401949" w:rsidRPr="00444988" w:rsidRDefault="00401949" w:rsidP="003110DB">
      <w:pPr>
        <w:widowControl w:val="0"/>
        <w:numPr>
          <w:ilvl w:val="3"/>
          <w:numId w:val="14"/>
        </w:numPr>
        <w:spacing w:after="0" w:line="240" w:lineRule="auto"/>
        <w:contextualSpacing/>
        <w:rPr>
          <w:rFonts w:ascii="Times New Roman" w:eastAsia="Times New Roman" w:hAnsi="Times New Roman" w:cs="Times New Roman"/>
          <w:bCs/>
          <w:snapToGrid w:val="0"/>
          <w:color w:val="000000"/>
          <w:sz w:val="24"/>
          <w:szCs w:val="20"/>
        </w:rPr>
      </w:pPr>
      <w:r w:rsidRPr="00444988">
        <w:rPr>
          <w:rFonts w:ascii="Times New Roman" w:eastAsia="Times New Roman" w:hAnsi="Times New Roman" w:cs="Times New Roman"/>
          <w:bCs/>
          <w:snapToGrid w:val="0"/>
          <w:color w:val="000000"/>
          <w:sz w:val="24"/>
          <w:szCs w:val="20"/>
        </w:rPr>
        <w:t>Please confirm your understanding of required State approval for all signage as detailed in 1.4.3.2.</w:t>
      </w:r>
      <w:r w:rsidR="0085038E" w:rsidRPr="00444988">
        <w:rPr>
          <w:rFonts w:ascii="Times New Roman" w:eastAsia="Times New Roman" w:hAnsi="Times New Roman" w:cs="Times New Roman"/>
          <w:bCs/>
          <w:snapToGrid w:val="0"/>
          <w:color w:val="000000"/>
          <w:sz w:val="24"/>
          <w:szCs w:val="20"/>
        </w:rPr>
        <w:t xml:space="preserve"> </w:t>
      </w:r>
      <w:r w:rsidRPr="00444988">
        <w:rPr>
          <w:rFonts w:ascii="Times New Roman" w:eastAsia="Times New Roman" w:hAnsi="Times New Roman" w:cs="Times New Roman"/>
          <w:bCs/>
          <w:snapToGrid w:val="0"/>
          <w:color w:val="000000"/>
          <w:sz w:val="24"/>
          <w:szCs w:val="20"/>
        </w:rPr>
        <w:t>(6).</w:t>
      </w:r>
      <w:r w:rsidR="00BE0934" w:rsidRPr="00444988">
        <w:rPr>
          <w:rFonts w:ascii="Times New Roman" w:eastAsia="Times New Roman" w:hAnsi="Times New Roman" w:cs="Times New Roman"/>
          <w:bCs/>
          <w:snapToGrid w:val="0"/>
          <w:color w:val="000000"/>
          <w:sz w:val="24"/>
          <w:szCs w:val="20"/>
        </w:rPr>
        <w:t xml:space="preserve"> </w:t>
      </w:r>
      <w:r w:rsidRPr="00444988">
        <w:rPr>
          <w:rFonts w:ascii="Times New Roman" w:eastAsia="Times New Roman" w:hAnsi="Times New Roman" w:cs="Times New Roman"/>
          <w:bCs/>
          <w:snapToGrid w:val="0"/>
          <w:color w:val="000000"/>
          <w:sz w:val="24"/>
          <w:szCs w:val="20"/>
        </w:rPr>
        <w:t>Please provide examples of signage utilized by your company.</w:t>
      </w:r>
    </w:p>
    <w:tbl>
      <w:tblPr>
        <w:tblStyle w:val="TableGrid2"/>
        <w:tblW w:w="5000" w:type="pct"/>
        <w:tblLook w:val="04A0" w:firstRow="1" w:lastRow="0" w:firstColumn="1" w:lastColumn="0" w:noHBand="0" w:noVBand="1"/>
      </w:tblPr>
      <w:tblGrid>
        <w:gridCol w:w="9350"/>
      </w:tblGrid>
      <w:tr w:rsidR="00401949" w:rsidRPr="00444988" w14:paraId="03B04957" w14:textId="77777777" w:rsidTr="00AB0DE9">
        <w:tc>
          <w:tcPr>
            <w:tcW w:w="5000" w:type="pct"/>
            <w:shd w:val="clear" w:color="auto" w:fill="FFFF99"/>
          </w:tcPr>
          <w:p w14:paraId="5670909C" w14:textId="1B658CBE" w:rsidR="00392E19" w:rsidRPr="00444988" w:rsidRDefault="00780226" w:rsidP="008B76F3">
            <w:pPr>
              <w:pStyle w:val="BPHeading4"/>
              <w:keepNext/>
            </w:pPr>
            <w:r>
              <w:lastRenderedPageBreak/>
              <w:t xml:space="preserve">RFP Section </w:t>
            </w:r>
            <w:r w:rsidR="00392E19" w:rsidRPr="00444988">
              <w:t>1.4.3.2 (6)</w:t>
            </w:r>
            <w:r w:rsidR="008B76F3" w:rsidRPr="00444988">
              <w:t xml:space="preserve"> </w:t>
            </w:r>
            <w:r w:rsidR="00392E19" w:rsidRPr="00444988">
              <w:t>Signage Requirements</w:t>
            </w:r>
          </w:p>
          <w:p w14:paraId="37689E98" w14:textId="5997C135" w:rsidR="00FB0A45" w:rsidRPr="00444988" w:rsidRDefault="008B76F3" w:rsidP="005632BA">
            <w:pPr>
              <w:pStyle w:val="BPBodyText-NoIndent"/>
            </w:pPr>
            <w:r w:rsidRPr="00444988">
              <w:rPr>
                <w:noProof/>
              </w:rPr>
              <w:drawing>
                <wp:anchor distT="0" distB="0" distL="114300" distR="114300" simplePos="0" relativeHeight="251689984" behindDoc="0" locked="0" layoutInCell="1" allowOverlap="1" wp14:anchorId="4AD9A94F" wp14:editId="7AEA5AE5">
                  <wp:simplePos x="0" y="0"/>
                  <wp:positionH relativeFrom="column">
                    <wp:posOffset>3872865</wp:posOffset>
                  </wp:positionH>
                  <wp:positionV relativeFrom="paragraph">
                    <wp:posOffset>461769</wp:posOffset>
                  </wp:positionV>
                  <wp:extent cx="1637665" cy="424815"/>
                  <wp:effectExtent l="0" t="0" r="635"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dentoGOLogo.png"/>
                          <pic:cNvPicPr/>
                        </pic:nvPicPr>
                        <pic:blipFill>
                          <a:blip r:embed="rId32" cstate="email">
                            <a:extLst>
                              <a:ext uri="{28A0092B-C50C-407E-A947-70E740481C1C}">
                                <a14:useLocalDpi xmlns:a14="http://schemas.microsoft.com/office/drawing/2010/main" val="0"/>
                              </a:ext>
                            </a:extLst>
                          </a:blip>
                          <a:stretch>
                            <a:fillRect/>
                          </a:stretch>
                        </pic:blipFill>
                        <pic:spPr>
                          <a:xfrm>
                            <a:off x="0" y="0"/>
                            <a:ext cx="1637665" cy="424815"/>
                          </a:xfrm>
                          <a:prstGeom prst="rect">
                            <a:avLst/>
                          </a:prstGeom>
                        </pic:spPr>
                      </pic:pic>
                    </a:graphicData>
                  </a:graphic>
                  <wp14:sizeRelH relativeFrom="page">
                    <wp14:pctWidth>0</wp14:pctWidth>
                  </wp14:sizeRelH>
                  <wp14:sizeRelV relativeFrom="page">
                    <wp14:pctHeight>0</wp14:pctHeight>
                  </wp14:sizeRelV>
                </wp:anchor>
              </w:drawing>
            </w:r>
            <w:r w:rsidR="005D6DD6" w:rsidRPr="00444988">
              <w:t>Currently, a</w:t>
            </w:r>
            <w:r w:rsidR="00547B82" w:rsidRPr="00444988">
              <w:t>ll IDEMIA USA Enrollment C</w:t>
            </w:r>
            <w:r w:rsidR="00567392" w:rsidRPr="00444988">
              <w:t xml:space="preserve">enters and those of our partners </w:t>
            </w:r>
            <w:r w:rsidR="005D6DD6" w:rsidRPr="00444988">
              <w:t xml:space="preserve">display </w:t>
            </w:r>
            <w:r w:rsidR="002329F2" w:rsidRPr="00444988">
              <w:t xml:space="preserve">State of Indiana-approved </w:t>
            </w:r>
            <w:r w:rsidR="005D6DD6" w:rsidRPr="00444988">
              <w:t xml:space="preserve">signage. </w:t>
            </w:r>
            <w:r w:rsidR="00A00B18" w:rsidRPr="00444988">
              <w:t>W</w:t>
            </w:r>
            <w:r w:rsidR="00FB0A45" w:rsidRPr="00444988">
              <w:t>e will obtain the State</w:t>
            </w:r>
            <w:r w:rsidR="002329F2" w:rsidRPr="00444988">
              <w:t xml:space="preserve"> of Indiana</w:t>
            </w:r>
            <w:r w:rsidRPr="00444988">
              <w:t>’</w:t>
            </w:r>
            <w:r w:rsidR="0090794A" w:rsidRPr="00444988">
              <w:t>s</w:t>
            </w:r>
            <w:r w:rsidR="00FB0A45" w:rsidRPr="00444988">
              <w:t xml:space="preserve"> approval prior to </w:t>
            </w:r>
            <w:r w:rsidR="002329F2" w:rsidRPr="00444988">
              <w:t>revising</w:t>
            </w:r>
            <w:r w:rsidR="00A00B18" w:rsidRPr="00444988">
              <w:t xml:space="preserve"> and/or </w:t>
            </w:r>
            <w:r w:rsidR="002329F2" w:rsidRPr="00444988">
              <w:t>updating</w:t>
            </w:r>
            <w:r w:rsidR="00A00B18" w:rsidRPr="00444988">
              <w:t xml:space="preserve"> any signage. </w:t>
            </w:r>
          </w:p>
          <w:p w14:paraId="4398F29A" w14:textId="5A5866AF" w:rsidR="00B11FBE" w:rsidRPr="00444988" w:rsidRDefault="00B11FBE" w:rsidP="005E04C7">
            <w:pPr>
              <w:pStyle w:val="BPEmphasisText"/>
            </w:pPr>
            <w:r w:rsidRPr="00444988">
              <w:t xml:space="preserve">To benefit the agencies and applicants we serve, each Enrollment Center, large or small, will have a similar professional appearance with our </w:t>
            </w:r>
            <w:r w:rsidR="00154A1E">
              <w:t>IdentoGO</w:t>
            </w:r>
            <w:r w:rsidR="00E74D13" w:rsidRPr="00327D8F">
              <w:rPr>
                <w:vertAlign w:val="superscript"/>
              </w:rPr>
              <w:t>®</w:t>
            </w:r>
            <w:r w:rsidRPr="00444988">
              <w:t xml:space="preserve"> branding standards. These standards ensure compliance with accessibility laws, such as the ADA, as well as consistent graphic and visual components, such as interior and exterior signage, informational materials, and displays. The professional branding is friendly and welcoming, giving subjects confidence in our ability to meet their needs.</w:t>
            </w:r>
          </w:p>
          <w:p w14:paraId="5D9FDF6D" w14:textId="7DDBB1ED" w:rsidR="00D450B8" w:rsidRPr="00444988" w:rsidRDefault="00B11FBE" w:rsidP="005632BA">
            <w:pPr>
              <w:pStyle w:val="BPBodyText-NoIndent"/>
            </w:pPr>
            <w:r w:rsidRPr="00444988">
              <w:t xml:space="preserve">As shown in </w:t>
            </w:r>
            <w:r w:rsidR="00F304BB" w:rsidRPr="00444988">
              <w:fldChar w:fldCharType="begin"/>
            </w:r>
            <w:r w:rsidR="00F304BB" w:rsidRPr="00444988">
              <w:instrText xml:space="preserve"> REF _Ref62808817 \h </w:instrText>
            </w:r>
            <w:r w:rsidR="00FD0CE2" w:rsidRPr="00444988">
              <w:instrText xml:space="preserve"> \* MERGEFORMAT </w:instrText>
            </w:r>
            <w:r w:rsidR="00F304BB" w:rsidRPr="00444988">
              <w:fldChar w:fldCharType="separate"/>
            </w:r>
            <w:r w:rsidR="00D772D2" w:rsidRPr="00444988">
              <w:t xml:space="preserve">Figure </w:t>
            </w:r>
            <w:r w:rsidR="00D772D2">
              <w:t>16</w:t>
            </w:r>
            <w:r w:rsidR="00F304BB" w:rsidRPr="00444988">
              <w:fldChar w:fldCharType="end"/>
            </w:r>
            <w:r w:rsidR="00FD0CE2" w:rsidRPr="00444988">
              <w:t xml:space="preserve"> </w:t>
            </w:r>
            <w:r w:rsidR="00F86450" w:rsidRPr="00444988">
              <w:t xml:space="preserve">on the following page, </w:t>
            </w:r>
            <w:r w:rsidRPr="00444988">
              <w:t>all locations, including our partner locations, will be clean</w:t>
            </w:r>
            <w:r w:rsidR="002329F2" w:rsidRPr="00444988">
              <w:t xml:space="preserve"> and </w:t>
            </w:r>
            <w:r w:rsidRPr="00444988">
              <w:t>well maintained, provide seating</w:t>
            </w:r>
            <w:r w:rsidR="002329F2" w:rsidRPr="00444988">
              <w:t>,</w:t>
            </w:r>
            <w:r w:rsidRPr="00444988">
              <w:t xml:space="preserve"> and will be </w:t>
            </w:r>
            <w:r w:rsidR="002329F2" w:rsidRPr="00444988">
              <w:t xml:space="preserve">ADA </w:t>
            </w:r>
            <w:r w:rsidRPr="00444988">
              <w:t>compliant. The Enrollment Centers will convey comfort, convenience, and professionalism, with readily available information and streamlined processes to meet the needs of Indiana applicants efficiently.</w:t>
            </w:r>
          </w:p>
          <w:tbl>
            <w:tblPr>
              <w:tblStyle w:val="TableGrid"/>
              <w:tblW w:w="0" w:type="auto"/>
              <w:jc w:val="center"/>
              <w:tblBorders>
                <w:top w:val="single" w:sz="12" w:space="0" w:color="0070C0"/>
                <w:left w:val="single" w:sz="12" w:space="0" w:color="0070C0"/>
                <w:bottom w:val="single" w:sz="12" w:space="0" w:color="0070C0"/>
                <w:right w:val="single" w:sz="12" w:space="0" w:color="0070C0"/>
                <w:insideH w:val="single" w:sz="12" w:space="0" w:color="0070C0"/>
                <w:insideV w:val="single" w:sz="12" w:space="0" w:color="0070C0"/>
              </w:tblBorders>
              <w:tblLook w:val="04A0" w:firstRow="1" w:lastRow="0" w:firstColumn="1" w:lastColumn="0" w:noHBand="0" w:noVBand="1"/>
            </w:tblPr>
            <w:tblGrid>
              <w:gridCol w:w="6912"/>
            </w:tblGrid>
            <w:tr w:rsidR="005B2038" w:rsidRPr="00444988" w14:paraId="36A98F8A" w14:textId="77777777" w:rsidTr="00DB2AB9">
              <w:trPr>
                <w:cantSplit/>
                <w:jc w:val="center"/>
              </w:trPr>
              <w:tc>
                <w:tcPr>
                  <w:tcW w:w="6912" w:type="dxa"/>
                </w:tcPr>
                <w:p w14:paraId="594B3E80" w14:textId="77777777" w:rsidR="005B2038" w:rsidRPr="00444988" w:rsidRDefault="009A1350" w:rsidP="00251C72">
                  <w:pPr>
                    <w:pStyle w:val="BPFigureB"/>
                  </w:pPr>
                  <w:r w:rsidRPr="00444988">
                    <w:drawing>
                      <wp:inline distT="0" distB="0" distL="0" distR="0" wp14:anchorId="2BE6D52B" wp14:editId="154D616F">
                        <wp:extent cx="1841500" cy="1791970"/>
                        <wp:effectExtent l="0" t="0" r="635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41500" cy="1791970"/>
                                </a:xfrm>
                                <a:prstGeom prst="rect">
                                  <a:avLst/>
                                </a:prstGeom>
                                <a:noFill/>
                              </pic:spPr>
                            </pic:pic>
                          </a:graphicData>
                        </a:graphic>
                      </wp:inline>
                    </w:drawing>
                  </w:r>
                  <w:r w:rsidRPr="00444988">
                    <w:drawing>
                      <wp:inline distT="0" distB="0" distL="0" distR="0" wp14:anchorId="18D8A98C" wp14:editId="7BF3C110">
                        <wp:extent cx="2370909" cy="1732884"/>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70909" cy="1732884"/>
                                </a:xfrm>
                                <a:prstGeom prst="rect">
                                  <a:avLst/>
                                </a:prstGeom>
                                <a:noFill/>
                              </pic:spPr>
                            </pic:pic>
                          </a:graphicData>
                        </a:graphic>
                      </wp:inline>
                    </w:drawing>
                  </w:r>
                </w:p>
              </w:tc>
              <w:bookmarkStart w:id="56" w:name="_PRIVIA_COMMENT_A7ED4B18_0BA1_4FB7_AACD_"/>
              <w:bookmarkEnd w:id="56"/>
            </w:tr>
          </w:tbl>
          <w:p w14:paraId="21F46F36" w14:textId="2178FFFD" w:rsidR="002249CB" w:rsidRPr="00444988" w:rsidRDefault="000F21EF" w:rsidP="007C7494">
            <w:pPr>
              <w:pStyle w:val="BPFigureB-caption"/>
            </w:pPr>
            <w:bookmarkStart w:id="57" w:name="_Ref62808817"/>
            <w:r w:rsidRPr="00444988">
              <w:t xml:space="preserve">Figure </w:t>
            </w:r>
            <w:r w:rsidR="00DE61D0">
              <w:fldChar w:fldCharType="begin"/>
            </w:r>
            <w:r w:rsidR="00DE61D0">
              <w:instrText xml:space="preserve"> SEQ Figure \* ARABIC </w:instrText>
            </w:r>
            <w:r w:rsidR="00DE61D0">
              <w:fldChar w:fldCharType="separate"/>
            </w:r>
            <w:r w:rsidR="00D772D2">
              <w:rPr>
                <w:noProof/>
              </w:rPr>
              <w:t>16</w:t>
            </w:r>
            <w:r w:rsidR="00DE61D0">
              <w:rPr>
                <w:noProof/>
              </w:rPr>
              <w:fldChar w:fldCharType="end"/>
            </w:r>
            <w:bookmarkEnd w:id="57"/>
            <w:r w:rsidRPr="00444988">
              <w:t xml:space="preserve">: Example of signage that are currently </w:t>
            </w:r>
            <w:r w:rsidR="00CB72B6" w:rsidRPr="00444988">
              <w:t>use</w:t>
            </w:r>
            <w:r w:rsidRPr="00444988">
              <w:t>d by IDEMIA USA</w:t>
            </w:r>
          </w:p>
          <w:p w14:paraId="395B286F" w14:textId="7478CB71" w:rsidR="005B2038" w:rsidRPr="00444988" w:rsidRDefault="00F86450" w:rsidP="007C7494">
            <w:pPr>
              <w:pStyle w:val="BPFigureB-captionaction"/>
            </w:pPr>
            <w:r w:rsidRPr="00444988">
              <w:t xml:space="preserve">Indiana applicants will have access to </w:t>
            </w:r>
            <w:r w:rsidR="005D7CB0" w:rsidRPr="00444988">
              <w:t xml:space="preserve">clean, </w:t>
            </w:r>
            <w:r w:rsidRPr="00444988">
              <w:t>well-maintained facilities that meet State and local safety codes</w:t>
            </w:r>
            <w:r w:rsidR="002329F2" w:rsidRPr="00444988">
              <w:t xml:space="preserve"> as well as ADA compliance</w:t>
            </w:r>
            <w:r w:rsidRPr="00444988">
              <w:t>.</w:t>
            </w:r>
          </w:p>
          <w:p w14:paraId="792AFE8A" w14:textId="148ADB08" w:rsidR="001D006A" w:rsidRPr="00444988" w:rsidRDefault="00780226" w:rsidP="00251C72">
            <w:pPr>
              <w:pStyle w:val="BPHeading5"/>
            </w:pPr>
            <w:r>
              <w:t xml:space="preserve">RFP Section </w:t>
            </w:r>
            <w:r w:rsidR="001D006A" w:rsidRPr="00444988">
              <w:t>14.3.2 (7) Other – ADA Compliance</w:t>
            </w:r>
          </w:p>
          <w:p w14:paraId="5962CE20" w14:textId="64086763" w:rsidR="00447C5E" w:rsidRPr="00444988" w:rsidRDefault="00A81B86" w:rsidP="005632BA">
            <w:pPr>
              <w:pStyle w:val="BPBodyText-NoIndent"/>
            </w:pPr>
            <w:bookmarkStart w:id="58" w:name="_PRIVIA_COMMENT_EE354BB9_E3A6_43C1_894A_"/>
            <w:r w:rsidRPr="00444988">
              <w:t xml:space="preserve">IDEMIA USA is committed to servicing applicants who are deaf, hard of hearing, deafblind, or speech impaired, for compliance with the Americans with Disabilities Act (ADA) requirements. We have </w:t>
            </w:r>
            <w:r w:rsidR="00447C5E" w:rsidRPr="00444988">
              <w:t>a compliance plan in place to meet ADA requirements at our Enrollment Centers</w:t>
            </w:r>
            <w:r w:rsidR="00F00A2B" w:rsidRPr="00444988">
              <w:t xml:space="preserve"> to ensure we provide fair and equal treatment to all applicants</w:t>
            </w:r>
            <w:r w:rsidR="00447C5E" w:rsidRPr="00444988">
              <w:t xml:space="preserve">. </w:t>
            </w:r>
          </w:p>
          <w:p w14:paraId="3E8A8116" w14:textId="1B6531EF" w:rsidR="00447C5E" w:rsidRPr="00444988" w:rsidRDefault="00DE16BA" w:rsidP="009B42C3">
            <w:pPr>
              <w:pStyle w:val="BPBodyText-NoIndent"/>
            </w:pPr>
            <w:r w:rsidRPr="00444988">
              <w:rPr>
                <w:noProof/>
              </w:rPr>
              <w:lastRenderedPageBreak/>
              <mc:AlternateContent>
                <mc:Choice Requires="wps">
                  <w:drawing>
                    <wp:anchor distT="0" distB="0" distL="114300" distR="114300" simplePos="0" relativeHeight="251736064" behindDoc="1" locked="0" layoutInCell="1" allowOverlap="1" wp14:anchorId="062DC359" wp14:editId="14F3A25E">
                      <wp:simplePos x="0" y="0"/>
                      <wp:positionH relativeFrom="margin">
                        <wp:align>right</wp:align>
                      </wp:positionH>
                      <wp:positionV relativeFrom="paragraph">
                        <wp:posOffset>107619</wp:posOffset>
                      </wp:positionV>
                      <wp:extent cx="2286000" cy="2366645"/>
                      <wp:effectExtent l="57150" t="57150" r="114300" b="109855"/>
                      <wp:wrapSquare wrapText="bothSides"/>
                      <wp:docPr id="9" name="Pentagon 9"/>
                      <wp:cNvGraphicFramePr/>
                      <a:graphic xmlns:a="http://schemas.openxmlformats.org/drawingml/2006/main">
                        <a:graphicData uri="http://schemas.microsoft.com/office/word/2010/wordprocessingShape">
                          <wps:wsp>
                            <wps:cNvSpPr/>
                            <wps:spPr>
                              <a:xfrm flipH="1">
                                <a:off x="0" y="0"/>
                                <a:ext cx="2286000" cy="2367073"/>
                              </a:xfrm>
                              <a:prstGeom prst="homePlate">
                                <a:avLst>
                                  <a:gd name="adj" fmla="val 15112"/>
                                </a:avLst>
                              </a:prstGeom>
                              <a:solidFill>
                                <a:srgbClr val="003366"/>
                              </a:solidFill>
                              <a:ln w="28575" cap="flat" cmpd="sng" algn="ctr">
                                <a:solidFill>
                                  <a:srgbClr val="F5D933"/>
                                </a:solidFill>
                                <a:prstDash val="solid"/>
                              </a:ln>
                              <a:effectLst>
                                <a:outerShdw blurRad="50800" dist="38100" dir="2700000" algn="tl" rotWithShape="0">
                                  <a:prstClr val="black">
                                    <a:alpha val="40000"/>
                                  </a:prstClr>
                                </a:outerShdw>
                              </a:effectLst>
                            </wps:spPr>
                            <wps:txbx>
                              <w:txbxContent>
                                <w:p w14:paraId="79B27C82" w14:textId="77777777" w:rsidR="000F0516" w:rsidRPr="00257943" w:rsidRDefault="000F0516" w:rsidP="00251C72">
                                  <w:pPr>
                                    <w:pStyle w:val="BPCallout1-title"/>
                                  </w:pPr>
                                  <w:r w:rsidRPr="00257943">
                                    <w:t>Did You Know?</w:t>
                                  </w:r>
                                </w:p>
                                <w:p w14:paraId="4F5F8B2D" w14:textId="0364069C" w:rsidR="000F0516" w:rsidRPr="00257943" w:rsidRDefault="000F0516" w:rsidP="00251C72">
                                  <w:pPr>
                                    <w:pStyle w:val="BPCallout1-body"/>
                                    <w:ind w:left="288"/>
                                  </w:pPr>
                                  <w:r w:rsidRPr="00257943">
                                    <w:t xml:space="preserve">Indiana applicants may call our toll-free enrollment number, (888) 771-5097, between 8:00 </w:t>
                                  </w:r>
                                  <w:r>
                                    <w:t>AM</w:t>
                                  </w:r>
                                  <w:r w:rsidRPr="00257943">
                                    <w:t xml:space="preserve"> and 5:00 P</w:t>
                                  </w:r>
                                  <w:r>
                                    <w:t xml:space="preserve">M </w:t>
                                  </w:r>
                                  <w:r w:rsidRPr="00257943">
                                    <w:t xml:space="preserve">EST. </w:t>
                                  </w:r>
                                </w:p>
                                <w:p w14:paraId="1F6B123E" w14:textId="77777777" w:rsidR="000F0516" w:rsidRPr="00257943" w:rsidRDefault="000F0516" w:rsidP="00251C72">
                                  <w:pPr>
                                    <w:pStyle w:val="BPCallout1-body"/>
                                    <w:ind w:left="288"/>
                                  </w:pPr>
                                  <w:r w:rsidRPr="00257943">
                                    <w:t>Also, our TTY/TTD toll-free number, (844) 321-2095, is available during the same hours to help applicants who are deaf, hard of hearing, deafblind, or speech impaired.</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062DC359" id="Pentagon 9" o:spid="_x0000_s1027" type="#_x0000_t15" style="position:absolute;margin-left:128.8pt;margin-top:8.45pt;width:180pt;height:186.35pt;flip:x;z-index:-251580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" adj="18336" fillcolor="#036" strokecolor="#f5d933" strokeweight="2.25pt">
                      <v:shadow on="t" color="black" opacity="26214f" origin="-.5,-.5" offset=".74836mm,.74836mm"/>
                      <v:textbox inset=",7.2pt,14.4pt,7.2pt">
                        <w:txbxContent>
                          <w:p w14:paraId="79B27C82" w14:textId="77777777" w:rsidR="000F0516" w:rsidRPr="00257943" w:rsidRDefault="000F0516" w:rsidP="00251C72">
                            <w:pPr>
                              <w:pStyle w:val="BPCallout1-title"/>
                            </w:pPr>
                            <w:r w:rsidRPr="00257943">
                              <w:t>Did You Know?</w:t>
                            </w:r>
                          </w:p>
                          <w:p w14:paraId="4F5F8B2D" w14:textId="0364069C" w:rsidR="000F0516" w:rsidRPr="00257943" w:rsidRDefault="000F0516" w:rsidP="00251C72">
                            <w:pPr>
                              <w:pStyle w:val="BPCallout1-body"/>
                              <w:ind w:left="288"/>
                            </w:pPr>
                            <w:r w:rsidRPr="00257943">
                              <w:t xml:space="preserve">Indiana applicants may call our toll-free enrollment number, (888) 771-5097, between 8:00 </w:t>
                            </w:r>
                            <w:r>
                              <w:t>AM</w:t>
                            </w:r>
                            <w:r w:rsidRPr="00257943">
                              <w:t xml:space="preserve"> and 5:00 P</w:t>
                            </w:r>
                            <w:r>
                              <w:t xml:space="preserve">M </w:t>
                            </w:r>
                            <w:r w:rsidRPr="00257943">
                              <w:t xml:space="preserve">EST. </w:t>
                            </w:r>
                          </w:p>
                          <w:p w14:paraId="1F6B123E" w14:textId="77777777" w:rsidR="000F0516" w:rsidRPr="00257943" w:rsidRDefault="000F0516" w:rsidP="00251C72">
                            <w:pPr>
                              <w:pStyle w:val="BPCallout1-body"/>
                              <w:ind w:left="288"/>
                            </w:pPr>
                            <w:r w:rsidRPr="00257943">
                              <w:t>Also, our TTY/TTD toll-free number, (844) 321-2095, is available during the same hours to help applicants who are deaf, hard of hearing, deafblind, or speech impaired.</w:t>
                            </w:r>
                          </w:p>
                        </w:txbxContent>
                      </v:textbox>
                      <w10:wrap type="square" anchorx="margin"/>
                    </v:shape>
                  </w:pict>
                </mc:Fallback>
              </mc:AlternateContent>
            </w:r>
            <w:r w:rsidR="00447C5E" w:rsidRPr="00444988">
              <w:t>We adhere to ADA requirements in the following ways:</w:t>
            </w:r>
          </w:p>
          <w:p w14:paraId="6286F7AA" w14:textId="51E20F10" w:rsidR="00447C5E" w:rsidRPr="00444988" w:rsidRDefault="00447C5E" w:rsidP="005E04C7">
            <w:pPr>
              <w:pStyle w:val="BPBullet-NoIndent"/>
            </w:pPr>
            <w:r w:rsidRPr="00444988">
              <w:t xml:space="preserve">All Enrollment Centers are required to pass our rigorous Readiness Assessment, which requires the Site Assessor to evaluate </w:t>
            </w:r>
            <w:r w:rsidR="00F00A2B" w:rsidRPr="00444988">
              <w:t xml:space="preserve">more than </w:t>
            </w:r>
            <w:r w:rsidRPr="00444988">
              <w:t xml:space="preserve">50 </w:t>
            </w:r>
            <w:r w:rsidR="002329F2" w:rsidRPr="00444988">
              <w:t xml:space="preserve">facility </w:t>
            </w:r>
            <w:r w:rsidRPr="00444988">
              <w:t xml:space="preserve">qualities. </w:t>
            </w:r>
          </w:p>
          <w:p w14:paraId="6ED82A51" w14:textId="77777777" w:rsidR="00447C5E" w:rsidRPr="00444988" w:rsidRDefault="00447C5E" w:rsidP="005E04C7">
            <w:pPr>
              <w:pStyle w:val="BPBullet-NoIndent"/>
            </w:pPr>
            <w:r w:rsidRPr="00444988">
              <w:t xml:space="preserve">After we deploy the Enrollment Centers, we perform ongoing Enrollment Center Quality Checks to ensure all Enrollment Centers meet federal and state ADA laws during site visits. </w:t>
            </w:r>
          </w:p>
          <w:p w14:paraId="75DC6566" w14:textId="72D406B5" w:rsidR="00447C5E" w:rsidRPr="00444988" w:rsidRDefault="00447C5E" w:rsidP="005E04C7">
            <w:pPr>
              <w:pStyle w:val="BPBullet-NoIndent"/>
            </w:pPr>
            <w:r w:rsidRPr="00444988">
              <w:t xml:space="preserve">Enrollment Agents are trained to assist visually impaired </w:t>
            </w:r>
            <w:r w:rsidR="002329F2" w:rsidRPr="00444988">
              <w:t xml:space="preserve">applicants </w:t>
            </w:r>
            <w:r w:rsidRPr="00444988">
              <w:t xml:space="preserve">in confirming previously entered biographical data, while maintaining the security of PII. Enrollment Agents assist </w:t>
            </w:r>
            <w:r w:rsidR="002329F2" w:rsidRPr="00444988">
              <w:t xml:space="preserve">applicants </w:t>
            </w:r>
            <w:r w:rsidRPr="00444988">
              <w:t xml:space="preserve">who are deaf or having hearing loss by using written communication during the enrollment session. Enrollment Agents also assist </w:t>
            </w:r>
            <w:r w:rsidR="002329F2" w:rsidRPr="00444988">
              <w:t xml:space="preserve">applicants </w:t>
            </w:r>
            <w:r w:rsidRPr="00444988">
              <w:t>with other physical impairments, such as amputated or bandaged limbs.</w:t>
            </w:r>
          </w:p>
          <w:p w14:paraId="232B038D" w14:textId="5399E867" w:rsidR="005822E9" w:rsidRPr="009B42C3" w:rsidRDefault="00447C5E" w:rsidP="009B42C3">
            <w:pPr>
              <w:pStyle w:val="BPBodyText-NoIndent"/>
              <w:rPr>
                <w:b/>
                <w:i/>
                <w:snapToGrid w:val="0"/>
                <w:color w:val="003366"/>
              </w:rPr>
            </w:pPr>
            <w:r w:rsidRPr="009B42C3">
              <w:rPr>
                <w:b/>
                <w:i/>
                <w:snapToGrid w:val="0"/>
                <w:color w:val="003366"/>
              </w:rPr>
              <w:t>Written Policy, Procedures</w:t>
            </w:r>
            <w:r w:rsidR="009B42C3">
              <w:rPr>
                <w:b/>
                <w:i/>
                <w:snapToGrid w:val="0"/>
                <w:color w:val="003366"/>
              </w:rPr>
              <w:t>,</w:t>
            </w:r>
            <w:r w:rsidRPr="009B42C3">
              <w:rPr>
                <w:b/>
                <w:i/>
                <w:snapToGrid w:val="0"/>
                <w:color w:val="003366"/>
              </w:rPr>
              <w:t xml:space="preserve"> and Practices</w:t>
            </w:r>
          </w:p>
          <w:p w14:paraId="18B1EF03" w14:textId="508EC6A5" w:rsidR="00447C5E" w:rsidRPr="00444988" w:rsidRDefault="00447C5E" w:rsidP="005632BA">
            <w:pPr>
              <w:pStyle w:val="BPBodyText-NoIndent"/>
              <w:rPr>
                <w:rFonts w:eastAsia="Calibri"/>
              </w:rPr>
            </w:pPr>
            <w:r w:rsidRPr="00444988">
              <w:rPr>
                <w:rFonts w:eastAsia="Calibri"/>
              </w:rPr>
              <w:t>To accommodate customers with missing, bandaged</w:t>
            </w:r>
            <w:r w:rsidR="005D7CB0" w:rsidRPr="00444988">
              <w:rPr>
                <w:rFonts w:eastAsia="Calibri"/>
              </w:rPr>
              <w:t>,</w:t>
            </w:r>
            <w:r w:rsidRPr="00444988">
              <w:rPr>
                <w:rFonts w:eastAsia="Calibri"/>
              </w:rPr>
              <w:t xml:space="preserve"> or injured digits, our enrollment software is enabled with features to allow the annotation or </w:t>
            </w:r>
            <w:r w:rsidR="002329F2" w:rsidRPr="00444988">
              <w:rPr>
                <w:rFonts w:eastAsia="Calibri"/>
              </w:rPr>
              <w:t xml:space="preserve">omission </w:t>
            </w:r>
            <w:r w:rsidRPr="00444988">
              <w:rPr>
                <w:rFonts w:eastAsia="Calibri"/>
              </w:rPr>
              <w:t>of those digits</w:t>
            </w:r>
            <w:r w:rsidR="008B76F3" w:rsidRPr="00444988">
              <w:rPr>
                <w:rFonts w:eastAsia="Calibri"/>
              </w:rPr>
              <w:t>’</w:t>
            </w:r>
            <w:r w:rsidR="002329F2" w:rsidRPr="00444988">
              <w:rPr>
                <w:rFonts w:eastAsia="Calibri"/>
              </w:rPr>
              <w:t xml:space="preserve"> fingerprints</w:t>
            </w:r>
            <w:r w:rsidRPr="00444988">
              <w:rPr>
                <w:rFonts w:eastAsia="Calibri"/>
              </w:rPr>
              <w:t xml:space="preserve"> from the applicant</w:t>
            </w:r>
            <w:r w:rsidR="008B76F3" w:rsidRPr="00444988">
              <w:rPr>
                <w:rFonts w:eastAsia="Calibri"/>
              </w:rPr>
              <w:t>’</w:t>
            </w:r>
            <w:r w:rsidRPr="00444988">
              <w:rPr>
                <w:rFonts w:eastAsia="Calibri"/>
              </w:rPr>
              <w:t>s specific fingerprinting requirement. Our Enrollment Agents are trained to assist customers with fingerprint capture, including the following:</w:t>
            </w:r>
          </w:p>
          <w:p w14:paraId="7D2AF1EB" w14:textId="77777777" w:rsidR="00447C5E" w:rsidRPr="00444988" w:rsidRDefault="00447C5E" w:rsidP="005E04C7">
            <w:pPr>
              <w:pStyle w:val="BPBullet-NoIndent"/>
            </w:pPr>
            <w:r w:rsidRPr="00444988">
              <w:t>Asking permission before assisting the customer</w:t>
            </w:r>
          </w:p>
          <w:p w14:paraId="738FCE89" w14:textId="4715EBB0" w:rsidR="00447C5E" w:rsidRPr="00444988" w:rsidRDefault="00447C5E" w:rsidP="005E04C7">
            <w:pPr>
              <w:pStyle w:val="BPBullet-NoIndent"/>
            </w:pPr>
            <w:r w:rsidRPr="00444988">
              <w:t>Offering of a same</w:t>
            </w:r>
            <w:r w:rsidR="00F00A2B" w:rsidRPr="00444988">
              <w:t>-</w:t>
            </w:r>
            <w:r w:rsidRPr="00444988">
              <w:t>gender Enrollment Agent</w:t>
            </w:r>
          </w:p>
          <w:p w14:paraId="6EF35BDF" w14:textId="77777777" w:rsidR="00447C5E" w:rsidRPr="00444988" w:rsidRDefault="00447C5E" w:rsidP="005E04C7">
            <w:pPr>
              <w:pStyle w:val="BPBullet-NoIndent"/>
            </w:pPr>
            <w:r w:rsidRPr="00444988">
              <w:t>Guiding the customer on proper placement of the hands and fingers on the device</w:t>
            </w:r>
          </w:p>
          <w:p w14:paraId="09186ED4" w14:textId="77777777" w:rsidR="00447C5E" w:rsidRPr="00444988" w:rsidRDefault="00447C5E" w:rsidP="005E04C7">
            <w:pPr>
              <w:pStyle w:val="BPBullet-NoIndent"/>
            </w:pPr>
            <w:r w:rsidRPr="00444988">
              <w:t>Identifying open wounds or cuts on digits that cannot be printed at that time.</w:t>
            </w:r>
          </w:p>
          <w:p w14:paraId="09607563" w14:textId="1E7AFD22" w:rsidR="00447C5E" w:rsidRPr="00444988" w:rsidRDefault="00447C5E" w:rsidP="005632BA">
            <w:pPr>
              <w:pStyle w:val="BPBodyText-NoIndent"/>
            </w:pPr>
            <w:r w:rsidRPr="00444988">
              <w:t xml:space="preserve">Upon </w:t>
            </w:r>
            <w:r w:rsidR="002329F2" w:rsidRPr="00444988">
              <w:t xml:space="preserve">identifying </w:t>
            </w:r>
            <w:r w:rsidRPr="00444988">
              <w:t xml:space="preserve">a unique requirement, the agent may select the type of annotation and proceed with the enrollment process, including adding notes regarding the details of the unique circumstances. </w:t>
            </w:r>
            <w:r w:rsidR="002329F2" w:rsidRPr="00444988">
              <w:t>Annotations may include:</w:t>
            </w:r>
          </w:p>
          <w:p w14:paraId="54841D8C" w14:textId="7205A341" w:rsidR="00447C5E" w:rsidRPr="00444988" w:rsidRDefault="00257943" w:rsidP="005E04C7">
            <w:pPr>
              <w:pStyle w:val="BPBullet-NoIndent"/>
            </w:pPr>
            <w:r w:rsidRPr="00444988">
              <w:t>Select</w:t>
            </w:r>
            <w:r w:rsidR="00447C5E" w:rsidRPr="00444988">
              <w:t xml:space="preserve"> once to display a bandage for bandaged fingers or thumbs</w:t>
            </w:r>
          </w:p>
          <w:p w14:paraId="6B6E61BE" w14:textId="5D54F856" w:rsidR="00447C5E" w:rsidRPr="00444988" w:rsidRDefault="00257943" w:rsidP="005E04C7">
            <w:pPr>
              <w:pStyle w:val="BPBullet-NoIndent"/>
            </w:pPr>
            <w:r w:rsidRPr="00444988">
              <w:t>Select</w:t>
            </w:r>
            <w:r w:rsidR="00447C5E" w:rsidRPr="00444988">
              <w:t xml:space="preserve"> twice to display a red </w:t>
            </w:r>
            <w:r w:rsidR="002329F2" w:rsidRPr="00444988">
              <w:t xml:space="preserve">X </w:t>
            </w:r>
            <w:r w:rsidR="00447C5E" w:rsidRPr="00444988">
              <w:t>for missing fingers or thumbs</w:t>
            </w:r>
          </w:p>
          <w:p w14:paraId="04A8A6B8" w14:textId="1FC7E1AC" w:rsidR="00447C5E" w:rsidRPr="00444988" w:rsidRDefault="00257943" w:rsidP="005E04C7">
            <w:pPr>
              <w:pStyle w:val="BPBullet-NoIndent"/>
            </w:pPr>
            <w:r w:rsidRPr="00444988">
              <w:t>Select</w:t>
            </w:r>
            <w:r w:rsidR="00447C5E" w:rsidRPr="00444988">
              <w:t xml:space="preserve"> three times to remove all annotations</w:t>
            </w:r>
          </w:p>
          <w:p w14:paraId="55109B83" w14:textId="7F522072" w:rsidR="00447C5E" w:rsidRPr="00444988" w:rsidRDefault="00257943" w:rsidP="005E04C7">
            <w:pPr>
              <w:pStyle w:val="BPBullet-NoIndent"/>
            </w:pPr>
            <w:r w:rsidRPr="00444988">
              <w:t>Select</w:t>
            </w:r>
            <w:r w:rsidR="00447C5E" w:rsidRPr="00444988">
              <w:t xml:space="preserve"> the blue arrows to print two fingers at a time for customers with large hands or conditions that requirement more capture surface to ensure a quality print</w:t>
            </w:r>
          </w:p>
          <w:p w14:paraId="792AD30B" w14:textId="21DAB7AF" w:rsidR="00447C5E" w:rsidRPr="00444988" w:rsidRDefault="00A165C1" w:rsidP="007221A7">
            <w:pPr>
              <w:pStyle w:val="BPFigureB"/>
              <w:rPr>
                <w:rFonts w:eastAsia="Calibri"/>
              </w:rPr>
            </w:pPr>
            <w:r w:rsidRPr="00A165C1">
              <w:rPr>
                <w:rFonts w:ascii="Arial" w:eastAsia="Calibri" w:hAnsi="Arial"/>
                <w:color w:val="000000"/>
                <w:sz w:val="22"/>
                <w:szCs w:val="22"/>
              </w:rPr>
              <w:lastRenderedPageBreak/>
              <w:drawing>
                <wp:inline distT="0" distB="0" distL="0" distR="0" wp14:anchorId="5EC56833" wp14:editId="7FE58492">
                  <wp:extent cx="4398629" cy="3070860"/>
                  <wp:effectExtent l="19050" t="19050" r="21590" b="1524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Picture 679"/>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4398629" cy="3070860"/>
                          </a:xfrm>
                          <a:prstGeom prst="rect">
                            <a:avLst/>
                          </a:prstGeom>
                          <a:noFill/>
                          <a:ln w="12700">
                            <a:solidFill>
                              <a:srgbClr val="0070C0"/>
                            </a:solidFill>
                          </a:ln>
                        </pic:spPr>
                      </pic:pic>
                    </a:graphicData>
                  </a:graphic>
                </wp:inline>
              </w:drawing>
            </w:r>
          </w:p>
          <w:p w14:paraId="7AEF40C2" w14:textId="4F982174" w:rsidR="00447C5E" w:rsidRPr="00444988" w:rsidRDefault="00A165C1" w:rsidP="007221A7">
            <w:pPr>
              <w:pStyle w:val="BPFigureB"/>
              <w:rPr>
                <w:rFonts w:eastAsia="Calibri"/>
              </w:rPr>
            </w:pPr>
            <w:r w:rsidRPr="00A165C1">
              <w:rPr>
                <w:rFonts w:ascii="Arial" w:eastAsia="Calibri" w:hAnsi="Arial"/>
                <w:color w:val="000000"/>
                <w:sz w:val="22"/>
                <w:szCs w:val="22"/>
              </w:rPr>
              <w:drawing>
                <wp:inline distT="0" distB="0" distL="0" distR="0" wp14:anchorId="1A4845CC" wp14:editId="4893C10B">
                  <wp:extent cx="4398629" cy="3070860"/>
                  <wp:effectExtent l="19050" t="19050" r="21590" b="1524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Picture 680"/>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4398629" cy="3070860"/>
                          </a:xfrm>
                          <a:prstGeom prst="rect">
                            <a:avLst/>
                          </a:prstGeom>
                          <a:noFill/>
                          <a:ln w="12700">
                            <a:solidFill>
                              <a:srgbClr val="0070C0"/>
                            </a:solidFill>
                          </a:ln>
                        </pic:spPr>
                      </pic:pic>
                    </a:graphicData>
                  </a:graphic>
                </wp:inline>
              </w:drawing>
            </w:r>
          </w:p>
          <w:p w14:paraId="00FFDDB4" w14:textId="77777777" w:rsidR="00447C5E" w:rsidRPr="00444988" w:rsidRDefault="00447C5E" w:rsidP="00251C72">
            <w:pPr>
              <w:pStyle w:val="BPHeading5"/>
              <w:rPr>
                <w:rFonts w:eastAsia="Calibri"/>
              </w:rPr>
            </w:pPr>
            <w:r w:rsidRPr="00444988">
              <w:rPr>
                <w:rFonts w:eastAsia="Calibri"/>
              </w:rPr>
              <w:t>Enrollment Center Announced or Unannounced State/FBI Visits:</w:t>
            </w:r>
          </w:p>
          <w:p w14:paraId="72E8ED2C" w14:textId="3E3087EB" w:rsidR="00447C5E" w:rsidRPr="00444988" w:rsidRDefault="00447C5E" w:rsidP="005632BA">
            <w:pPr>
              <w:pStyle w:val="BPBodyText-NoIndent"/>
            </w:pPr>
            <w:r w:rsidRPr="00444988">
              <w:t>IDEMIA USA complies with the requirement to allow the State/FBI to conduct announced or unannounced Enrollment Center visits.</w:t>
            </w:r>
            <w:r w:rsidR="00114AE2" w:rsidRPr="00444988">
              <w:t xml:space="preserve"> </w:t>
            </w:r>
          </w:p>
          <w:p w14:paraId="6CDFA652" w14:textId="2AABBFE1" w:rsidR="00447C5E" w:rsidRPr="00444988" w:rsidRDefault="00257943" w:rsidP="005632BA">
            <w:pPr>
              <w:pStyle w:val="BPBodyText-NoIndent"/>
            </w:pPr>
            <w:r w:rsidRPr="00444988">
              <w:t>A</w:t>
            </w:r>
            <w:r w:rsidR="00447C5E" w:rsidRPr="00444988">
              <w:t>ddition</w:t>
            </w:r>
            <w:r w:rsidRPr="00444988">
              <w:t>ally</w:t>
            </w:r>
            <w:r w:rsidR="00447C5E" w:rsidRPr="00444988">
              <w:t xml:space="preserve">, </w:t>
            </w:r>
            <w:r w:rsidRPr="00444988">
              <w:t xml:space="preserve">we </w:t>
            </w:r>
            <w:r w:rsidR="00447C5E" w:rsidRPr="00444988">
              <w:t xml:space="preserve">will continue to have our </w:t>
            </w:r>
            <w:r w:rsidR="00447C5E" w:rsidRPr="00444988">
              <w:rPr>
                <w:bCs/>
                <w:iCs/>
              </w:rPr>
              <w:t xml:space="preserve">supervisory personnel </w:t>
            </w:r>
            <w:r w:rsidR="00447C5E" w:rsidRPr="00444988">
              <w:t xml:space="preserve">conduct regular announced and unannounced visits to the Enrollment Centers, as training does not end when the Enrollment Agent becomes certified. We monitor the quality of services and provide remedial training in the unlikely event that performance metrics drop below acceptable levels. </w:t>
            </w:r>
            <w:r w:rsidR="002329F2" w:rsidRPr="00444988">
              <w:t>This training is designed to reiterate established expectations as well as acceptable staff member skill standards.</w:t>
            </w:r>
            <w:r w:rsidR="00447C5E" w:rsidRPr="00444988">
              <w:t xml:space="preserve"> The training varies, based upon identified skill gaps and performance issues. </w:t>
            </w:r>
            <w:r w:rsidR="00447C5E" w:rsidRPr="00444988">
              <w:lastRenderedPageBreak/>
              <w:t>Needs are identified through site visits conducted by certified trainers, Program Management staff, Operations staff, and others working in an auditing or training capacity.</w:t>
            </w:r>
          </w:p>
          <w:p w14:paraId="5AFC8E66" w14:textId="77EF1CB0" w:rsidR="00447C5E" w:rsidRPr="00444988" w:rsidRDefault="00447C5E" w:rsidP="005632BA">
            <w:pPr>
              <w:pStyle w:val="BPBodyText-NoIndent"/>
            </w:pPr>
            <w:r w:rsidRPr="00444988">
              <w:t>During announced or unannounced Enrollment Center visits</w:t>
            </w:r>
            <w:r w:rsidR="002329F2" w:rsidRPr="00444988">
              <w:t>,</w:t>
            </w:r>
            <w:r w:rsidRPr="00444988">
              <w:t xml:space="preserve"> </w:t>
            </w:r>
            <w:r w:rsidR="00382A4C" w:rsidRPr="00444988">
              <w:t>we</w:t>
            </w:r>
            <w:r w:rsidRPr="00444988">
              <w:t xml:space="preserve"> </w:t>
            </w:r>
            <w:r w:rsidRPr="00444988">
              <w:rPr>
                <w:rFonts w:cs="Arial"/>
              </w:rPr>
              <w:t>monitor</w:t>
            </w:r>
            <w:r w:rsidR="00382A4C" w:rsidRPr="00444988">
              <w:rPr>
                <w:rFonts w:cs="Arial"/>
              </w:rPr>
              <w:t xml:space="preserve"> the following</w:t>
            </w:r>
            <w:r w:rsidRPr="00444988">
              <w:rPr>
                <w:rFonts w:cs="Arial"/>
              </w:rPr>
              <w:t>:</w:t>
            </w:r>
            <w:r w:rsidRPr="00444988">
              <w:rPr>
                <w:rFonts w:cs="Arial"/>
                <w:b/>
                <w:i/>
              </w:rPr>
              <w:t xml:space="preserve"> </w:t>
            </w:r>
          </w:p>
          <w:p w14:paraId="25EFCD93" w14:textId="6D2CEFDC" w:rsidR="00447C5E" w:rsidRPr="00444988" w:rsidRDefault="00447C5E" w:rsidP="005E04C7">
            <w:pPr>
              <w:pStyle w:val="BPBullet-NoIndent"/>
            </w:pPr>
            <w:r w:rsidRPr="00444988">
              <w:rPr>
                <w:b/>
                <w:i/>
              </w:rPr>
              <w:t>Key Performance Metric</w:t>
            </w:r>
            <w:r w:rsidRPr="00444988">
              <w:rPr>
                <w:b/>
                <w:bCs/>
                <w:i/>
                <w:iCs/>
              </w:rPr>
              <w:t>s</w:t>
            </w:r>
            <w:r w:rsidRPr="00444988">
              <w:t xml:space="preserve"> for each Enrollment Agent, including fingerprint reject rate, rate of enrollment data errors, and other parameters. We review performance with the Enrollment Agent and develop a remediation plan for any issues. We also monitor each Enrollment Agent</w:t>
            </w:r>
            <w:r w:rsidR="008B76F3" w:rsidRPr="00444988">
              <w:t>’</w:t>
            </w:r>
            <w:r w:rsidRPr="00444988">
              <w:t>s completion of ongoing refresher training.</w:t>
            </w:r>
          </w:p>
          <w:p w14:paraId="7BAE572A" w14:textId="7A0ECAE1" w:rsidR="00447C5E" w:rsidRPr="00444988" w:rsidRDefault="00447C5E" w:rsidP="005E04C7">
            <w:pPr>
              <w:pStyle w:val="BPBullet-NoIndent"/>
            </w:pPr>
            <w:r w:rsidRPr="00444988">
              <w:t>We actively engage with our contract</w:t>
            </w:r>
            <w:r w:rsidR="002329F2" w:rsidRPr="00444988">
              <w:t>-</w:t>
            </w:r>
            <w:r w:rsidRPr="00444988">
              <w:t xml:space="preserve">level customers </w:t>
            </w:r>
            <w:r w:rsidR="002329F2" w:rsidRPr="00444988">
              <w:t xml:space="preserve">in </w:t>
            </w:r>
            <w:r w:rsidRPr="00444988">
              <w:t xml:space="preserve">Indiana to perform </w:t>
            </w:r>
            <w:r w:rsidRPr="00444988">
              <w:rPr>
                <w:b/>
                <w:i/>
              </w:rPr>
              <w:t>quarterly program performance reviews</w:t>
            </w:r>
            <w:r w:rsidRPr="00444988">
              <w:t>, which are open to all user agencies as well. The intent of the program performance review is to work collaboratively with our customers to identify program wide performance metrics and meet regularly to review and update these metrics.</w:t>
            </w:r>
          </w:p>
          <w:p w14:paraId="671AA171" w14:textId="5C395EC8" w:rsidR="001D006A" w:rsidRPr="00444988" w:rsidRDefault="00447C5E" w:rsidP="005E04C7">
            <w:pPr>
              <w:pStyle w:val="BPBullet-NoIndent"/>
            </w:pPr>
            <w:r w:rsidRPr="00444988">
              <w:t xml:space="preserve">We implement our </w:t>
            </w:r>
            <w:r w:rsidRPr="00444988">
              <w:rPr>
                <w:b/>
                <w:i/>
              </w:rPr>
              <w:t>Secret Shopper Program</w:t>
            </w:r>
            <w:r w:rsidRPr="00444988">
              <w:t xml:space="preserve"> to improve visibility into the applicant experience at Enrollment Centers.</w:t>
            </w:r>
            <w:bookmarkEnd w:id="58"/>
          </w:p>
        </w:tc>
      </w:tr>
    </w:tbl>
    <w:p w14:paraId="4897C7DC" w14:textId="77777777" w:rsidR="00F6580B" w:rsidRPr="00444988" w:rsidRDefault="00F6580B" w:rsidP="00EC745C"/>
    <w:p w14:paraId="4EC2CCD0" w14:textId="525A0519" w:rsidR="00401949" w:rsidRPr="00444988" w:rsidRDefault="00401949" w:rsidP="00885815">
      <w:pPr>
        <w:widowControl w:val="0"/>
        <w:numPr>
          <w:ilvl w:val="3"/>
          <w:numId w:val="14"/>
        </w:numPr>
        <w:spacing w:after="0" w:line="240" w:lineRule="auto"/>
        <w:contextualSpacing/>
        <w:rPr>
          <w:rFonts w:ascii="Times New Roman" w:eastAsia="Times New Roman" w:hAnsi="Times New Roman" w:cs="Times New Roman"/>
          <w:bCs/>
          <w:snapToGrid w:val="0"/>
          <w:color w:val="000000"/>
          <w:sz w:val="24"/>
          <w:szCs w:val="20"/>
        </w:rPr>
      </w:pPr>
      <w:r w:rsidRPr="00444988">
        <w:rPr>
          <w:rFonts w:ascii="Times New Roman" w:eastAsia="Times New Roman" w:hAnsi="Times New Roman" w:cs="Times New Roman"/>
          <w:bCs/>
          <w:snapToGrid w:val="0"/>
          <w:sz w:val="24"/>
          <w:szCs w:val="20"/>
        </w:rPr>
        <w:t>Please confirm your company</w:t>
      </w:r>
      <w:r w:rsidR="008B76F3" w:rsidRPr="00444988">
        <w:rPr>
          <w:rFonts w:ascii="Times New Roman" w:eastAsia="Times New Roman" w:hAnsi="Times New Roman" w:cs="Times New Roman"/>
          <w:bCs/>
          <w:snapToGrid w:val="0"/>
          <w:sz w:val="24"/>
          <w:szCs w:val="20"/>
        </w:rPr>
        <w:t>’</w:t>
      </w:r>
      <w:r w:rsidRPr="00444988">
        <w:rPr>
          <w:rFonts w:ascii="Times New Roman" w:eastAsia="Times New Roman" w:hAnsi="Times New Roman" w:cs="Times New Roman"/>
          <w:bCs/>
          <w:snapToGrid w:val="0"/>
          <w:sz w:val="24"/>
          <w:szCs w:val="20"/>
        </w:rPr>
        <w:t>s ability to continue operations at existing DCS partner locations and any future IDOA approved locations, at no cost to the State, as outlined in RFP Section 1.4.3.2 (8)</w:t>
      </w:r>
      <w:r w:rsidR="00E55FF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Please provide details of any required processes and sub-contracting procedures to set up additional locations throughout the life of the contract</w:t>
      </w:r>
      <w:r w:rsidR="00E55FF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Please provide specific details on the process and requirements for training State staff to act as enrollment agents</w:t>
      </w:r>
      <w:r w:rsidR="00E55FF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Please provide details on the vetting requirements utilized to identify enrollment agents to staff partner locations.</w:t>
      </w:r>
    </w:p>
    <w:p w14:paraId="22381EC9" w14:textId="77777777" w:rsidR="00F6580B" w:rsidRPr="00444988" w:rsidRDefault="00F6580B" w:rsidP="00EC745C"/>
    <w:tbl>
      <w:tblPr>
        <w:tblStyle w:val="TableGrid2"/>
        <w:tblW w:w="5000" w:type="pct"/>
        <w:tblLook w:val="04A0" w:firstRow="1" w:lastRow="0" w:firstColumn="1" w:lastColumn="0" w:noHBand="0" w:noVBand="1"/>
      </w:tblPr>
      <w:tblGrid>
        <w:gridCol w:w="9350"/>
      </w:tblGrid>
      <w:tr w:rsidR="00401949" w:rsidRPr="00444988" w14:paraId="2813019C" w14:textId="77777777" w:rsidTr="00AB0DE9">
        <w:tc>
          <w:tcPr>
            <w:tcW w:w="5000" w:type="pct"/>
            <w:shd w:val="clear" w:color="auto" w:fill="FFFF99"/>
          </w:tcPr>
          <w:p w14:paraId="10D3386A" w14:textId="2E52CFF6" w:rsidR="004D5C41" w:rsidRPr="00444988" w:rsidRDefault="004D5C41" w:rsidP="004D5C41">
            <w:pPr>
              <w:pStyle w:val="BPHeading4"/>
            </w:pPr>
            <w:r w:rsidRPr="00444988">
              <w:t>Continuation of Operation</w:t>
            </w:r>
            <w:r w:rsidR="002329F2" w:rsidRPr="00444988">
              <w:t>s</w:t>
            </w:r>
            <w:r w:rsidRPr="00444988">
              <w:t xml:space="preserve"> at </w:t>
            </w:r>
            <w:r w:rsidR="00A81B86" w:rsidRPr="00444988">
              <w:t>E</w:t>
            </w:r>
            <w:r w:rsidRPr="00444988">
              <w:t xml:space="preserve">xisting DCS </w:t>
            </w:r>
            <w:r w:rsidR="00A81B86" w:rsidRPr="00444988">
              <w:t>P</w:t>
            </w:r>
            <w:r w:rsidRPr="00444988">
              <w:t xml:space="preserve">artner </w:t>
            </w:r>
            <w:r w:rsidR="00A81B86" w:rsidRPr="00444988">
              <w:t>L</w:t>
            </w:r>
            <w:r w:rsidRPr="00444988">
              <w:t>ocations</w:t>
            </w:r>
          </w:p>
          <w:p w14:paraId="1227F22F" w14:textId="0D02E308" w:rsidR="004D5C41" w:rsidRPr="00444988" w:rsidRDefault="004D5C41" w:rsidP="005632BA">
            <w:pPr>
              <w:pStyle w:val="BPBodyText-NoIndent"/>
            </w:pPr>
            <w:r w:rsidRPr="00444988">
              <w:t xml:space="preserve">IDEMIA USA agrees to continue providing the three existing </w:t>
            </w:r>
            <w:r w:rsidR="00114AE2" w:rsidRPr="00444988">
              <w:t>DCS</w:t>
            </w:r>
            <w:r w:rsidR="00C51844" w:rsidRPr="00444988">
              <w:t xml:space="preserve"> </w:t>
            </w:r>
            <w:r w:rsidRPr="00444988">
              <w:t>partner locations (listed below) with the necessary equipment and training, at no cost to the State</w:t>
            </w:r>
            <w:r w:rsidR="002329F2" w:rsidRPr="00444988">
              <w:t xml:space="preserve"> of Indiana</w:t>
            </w:r>
            <w:r w:rsidRPr="00444988">
              <w:t>, for continuing fingerprinting operations</w:t>
            </w:r>
            <w:r w:rsidR="00E55FF6" w:rsidRPr="00444988">
              <w:t xml:space="preserve">. </w:t>
            </w:r>
          </w:p>
          <w:p w14:paraId="2182A6FB" w14:textId="77777777" w:rsidR="004D5C41" w:rsidRPr="00444988" w:rsidRDefault="004D5C41" w:rsidP="00251C72">
            <w:pPr>
              <w:pStyle w:val="BPBullet-NoIndent"/>
            </w:pPr>
            <w:r w:rsidRPr="00444988">
              <w:t xml:space="preserve">Gary, IN – 661 Broadway, Lake County </w:t>
            </w:r>
          </w:p>
          <w:p w14:paraId="2C4C9D9D" w14:textId="2B45A8C6" w:rsidR="004D5C41" w:rsidRPr="00444988" w:rsidRDefault="004D5C41" w:rsidP="00251C72">
            <w:pPr>
              <w:pStyle w:val="BPBullet-NoIndent"/>
            </w:pPr>
            <w:r w:rsidRPr="00444988">
              <w:t>Seymour, IN – 601N N</w:t>
            </w:r>
            <w:r w:rsidR="002329F2" w:rsidRPr="00444988">
              <w:t>.</w:t>
            </w:r>
            <w:r w:rsidRPr="00444988">
              <w:t xml:space="preserve"> Burkart Blvd, Jackson County </w:t>
            </w:r>
          </w:p>
          <w:p w14:paraId="12474CE1" w14:textId="77777777" w:rsidR="004D5C41" w:rsidRPr="00444988" w:rsidRDefault="004D5C41" w:rsidP="00251C72">
            <w:pPr>
              <w:pStyle w:val="BPBullet-NoIndent"/>
            </w:pPr>
            <w:r w:rsidRPr="00444988">
              <w:t>Indianapolis, IN – 4160 N. Keystone Avenue, Marion County</w:t>
            </w:r>
          </w:p>
          <w:p w14:paraId="545D1A18" w14:textId="7260DCDE" w:rsidR="004D5C41" w:rsidRPr="00444988" w:rsidRDefault="004D5C41" w:rsidP="004D5C41">
            <w:pPr>
              <w:pStyle w:val="BPHeading4"/>
            </w:pPr>
            <w:r w:rsidRPr="00444988">
              <w:t>Process for Setting up Additional Location</w:t>
            </w:r>
            <w:r w:rsidR="002329F2" w:rsidRPr="00444988">
              <w:t>s</w:t>
            </w:r>
            <w:r w:rsidRPr="00444988">
              <w:t xml:space="preserve"> </w:t>
            </w:r>
            <w:r w:rsidR="0054070E" w:rsidRPr="00444988">
              <w:t xml:space="preserve">Throughout </w:t>
            </w:r>
            <w:r w:rsidRPr="00444988">
              <w:t xml:space="preserve">the </w:t>
            </w:r>
            <w:r w:rsidR="0054070E" w:rsidRPr="00444988">
              <w:t xml:space="preserve">Life </w:t>
            </w:r>
            <w:r w:rsidRPr="00444988">
              <w:t xml:space="preserve">of the </w:t>
            </w:r>
            <w:r w:rsidR="0054070E" w:rsidRPr="00444988">
              <w:t>Contract</w:t>
            </w:r>
          </w:p>
          <w:p w14:paraId="12BEFA11" w14:textId="090620F8" w:rsidR="00B4526B" w:rsidRPr="00444988" w:rsidRDefault="00B4526B" w:rsidP="005632BA">
            <w:pPr>
              <w:pStyle w:val="BPBodyText-NoIndent"/>
            </w:pPr>
            <w:r w:rsidRPr="00444988">
              <w:t xml:space="preserve">IDEMIA USA agrees to make a good faith effort to establish </w:t>
            </w:r>
            <w:r w:rsidR="002329F2" w:rsidRPr="00444988">
              <w:t xml:space="preserve">partner </w:t>
            </w:r>
            <w:r w:rsidRPr="00444988">
              <w:t>enrollment centers in the State of Indiana locations requested by IDOA</w:t>
            </w:r>
            <w:r w:rsidR="00E55FF6" w:rsidRPr="00444988">
              <w:t xml:space="preserve">. </w:t>
            </w:r>
          </w:p>
          <w:p w14:paraId="438C0E81" w14:textId="39D2C7C8" w:rsidR="00B4526B" w:rsidRPr="00444988" w:rsidRDefault="003C2FD7" w:rsidP="005632BA">
            <w:pPr>
              <w:pStyle w:val="BPBodyText-NoIndent"/>
            </w:pPr>
            <w:r>
              <w:t>IDOA</w:t>
            </w:r>
            <w:r w:rsidR="002329F2" w:rsidRPr="00444988">
              <w:t>-</w:t>
            </w:r>
            <w:r w:rsidR="00B4526B" w:rsidRPr="00444988">
              <w:t>requested State of Indiana locations will be required to sign an IDEMIA USA Partner Agreement, provide the staff to work as Enrollment Agents, and agree to the required hours of operation</w:t>
            </w:r>
            <w:r w:rsidR="00E55FF6" w:rsidRPr="00444988">
              <w:t xml:space="preserve">. </w:t>
            </w:r>
            <w:r w:rsidR="00B4526B" w:rsidRPr="00444988">
              <w:t xml:space="preserve">In addition, </w:t>
            </w:r>
            <w:r w:rsidR="002329F2" w:rsidRPr="00444988">
              <w:t xml:space="preserve">each </w:t>
            </w:r>
            <w:r w:rsidR="00B4526B" w:rsidRPr="00444988">
              <w:t>State of Indiana location</w:t>
            </w:r>
            <w:r w:rsidR="008B76F3" w:rsidRPr="00444988">
              <w:t>’</w:t>
            </w:r>
            <w:r w:rsidR="002329F2" w:rsidRPr="00444988">
              <w:t>s personnel</w:t>
            </w:r>
            <w:r w:rsidR="00B4526B" w:rsidRPr="00444988">
              <w:t xml:space="preserve"> will be required to undergo IDEMIA USA vetting requirements</w:t>
            </w:r>
            <w:r w:rsidR="002C0F50" w:rsidRPr="00444988">
              <w:t>,</w:t>
            </w:r>
            <w:r w:rsidR="00B4526B" w:rsidRPr="00444988">
              <w:t xml:space="preserve"> which includes being a United States citizen, and not a dual citizen, and passing the Indiana State Police fingerprint</w:t>
            </w:r>
            <w:r w:rsidR="0054070E" w:rsidRPr="00444988">
              <w:t>-</w:t>
            </w:r>
            <w:r w:rsidR="00B4526B" w:rsidRPr="00444988">
              <w:t>based background check</w:t>
            </w:r>
            <w:r w:rsidR="00E55FF6" w:rsidRPr="00444988">
              <w:t xml:space="preserve">. </w:t>
            </w:r>
          </w:p>
          <w:p w14:paraId="6F154AC5" w14:textId="46D79AAF" w:rsidR="00B4526B" w:rsidRPr="00444988" w:rsidRDefault="003C2FD7" w:rsidP="005632BA">
            <w:pPr>
              <w:pStyle w:val="BPBodyText-NoIndent"/>
            </w:pPr>
            <w:r>
              <w:t>IDOA</w:t>
            </w:r>
            <w:r w:rsidR="0054070E" w:rsidRPr="00444988">
              <w:t>-</w:t>
            </w:r>
            <w:r w:rsidR="00B4526B" w:rsidRPr="00444988">
              <w:t>requested State of Indiana location</w:t>
            </w:r>
            <w:r w:rsidR="002329F2" w:rsidRPr="00444988">
              <w:t xml:space="preserve"> personnel</w:t>
            </w:r>
            <w:r w:rsidR="00B4526B" w:rsidRPr="00444988">
              <w:t xml:space="preserve"> will be trained in</w:t>
            </w:r>
            <w:r w:rsidR="002329F2" w:rsidRPr="00444988">
              <w:t xml:space="preserve"> </w:t>
            </w:r>
            <w:r w:rsidR="00B4526B" w:rsidRPr="00444988">
              <w:t>person by an IDEMIA USA Certified Trainer</w:t>
            </w:r>
            <w:r w:rsidR="00E55FF6" w:rsidRPr="00444988">
              <w:t xml:space="preserve">. </w:t>
            </w:r>
            <w:r w:rsidR="00B4526B" w:rsidRPr="00444988">
              <w:t xml:space="preserve">In the event the State of Indiana location will be opened to all card </w:t>
            </w:r>
            <w:r w:rsidR="00B4526B" w:rsidRPr="00444988">
              <w:lastRenderedPageBreak/>
              <w:t xml:space="preserve">types/fingerprint reasons, IDEMIA USA will also assign </w:t>
            </w:r>
            <w:r w:rsidR="003B5B14" w:rsidRPr="00444988">
              <w:t xml:space="preserve">online training courses </w:t>
            </w:r>
            <w:r w:rsidR="00B4526B" w:rsidRPr="00444988">
              <w:t xml:space="preserve">to each identified State of Indiana location </w:t>
            </w:r>
            <w:r w:rsidR="00DE2482" w:rsidRPr="00444988">
              <w:t>employee</w:t>
            </w:r>
            <w:r w:rsidR="00E55FF6" w:rsidRPr="00444988">
              <w:t xml:space="preserve">. </w:t>
            </w:r>
          </w:p>
          <w:p w14:paraId="1EE25497" w14:textId="77777777" w:rsidR="004D5C41" w:rsidRPr="00444988" w:rsidRDefault="004D5C41" w:rsidP="00A81B86">
            <w:pPr>
              <w:pStyle w:val="BPHeading4"/>
              <w:keepNext/>
            </w:pPr>
            <w:r w:rsidRPr="00444988">
              <w:t xml:space="preserve">Training State Staff to Act as Enrollment Agents </w:t>
            </w:r>
          </w:p>
          <w:p w14:paraId="6BD3E36B" w14:textId="5F4AB24C" w:rsidR="004D5C41" w:rsidRPr="00444988" w:rsidRDefault="004D5C41" w:rsidP="005E04C7">
            <w:pPr>
              <w:pStyle w:val="BPEmphasisText"/>
            </w:pPr>
            <w:r w:rsidRPr="00444988">
              <w:t>IDEMIA USA</w:t>
            </w:r>
            <w:r w:rsidR="008B76F3" w:rsidRPr="00444988">
              <w:t>’</w:t>
            </w:r>
            <w:r w:rsidRPr="00444988">
              <w:t xml:space="preserve">s approach to designing, implementing, and managing a training program ensures </w:t>
            </w:r>
            <w:r w:rsidR="002329F2" w:rsidRPr="00444988">
              <w:t xml:space="preserve">performance </w:t>
            </w:r>
            <w:r w:rsidRPr="00444988">
              <w:t>consistency. In coordination with the State</w:t>
            </w:r>
            <w:r w:rsidR="002329F2" w:rsidRPr="00444988">
              <w:t xml:space="preserve"> of Indiana</w:t>
            </w:r>
            <w:r w:rsidRPr="00444988">
              <w:t xml:space="preserve">, we will assess staff training needs and design a training module that best suits </w:t>
            </w:r>
            <w:r w:rsidR="002329F2" w:rsidRPr="00444988">
              <w:t xml:space="preserve">the </w:t>
            </w:r>
            <w:r w:rsidRPr="00444988">
              <w:t xml:space="preserve">program for the particular </w:t>
            </w:r>
            <w:r w:rsidR="002329F2" w:rsidRPr="00444988">
              <w:t xml:space="preserve">Indiana </w:t>
            </w:r>
            <w:r w:rsidRPr="00444988">
              <w:t>agency.</w:t>
            </w:r>
          </w:p>
          <w:p w14:paraId="3AC87369" w14:textId="77777777" w:rsidR="004D5C41" w:rsidRPr="00444988" w:rsidRDefault="004D5C41" w:rsidP="005632BA">
            <w:pPr>
              <w:pStyle w:val="BPBodyText-NoIndent"/>
            </w:pPr>
            <w:r w:rsidRPr="00444988">
              <w:t>Elements to consider include number of staff to be trained, location of training (on premises vs. virtual), duration, and required training material.</w:t>
            </w:r>
          </w:p>
          <w:p w14:paraId="37006095" w14:textId="6F5ABD84" w:rsidR="004D5C41" w:rsidRPr="00444988" w:rsidRDefault="004D5C41" w:rsidP="005632BA">
            <w:pPr>
              <w:pStyle w:val="BPBodyText-NoIndent"/>
            </w:pPr>
            <w:r w:rsidRPr="00444988">
              <w:t>In general, our training module cover the following topics with variations:</w:t>
            </w:r>
          </w:p>
          <w:p w14:paraId="2485FB03" w14:textId="0725616D" w:rsidR="004D5C41" w:rsidRPr="00444988" w:rsidRDefault="004D5C41" w:rsidP="005E04C7">
            <w:pPr>
              <w:pStyle w:val="BPBullet-NoIndent"/>
            </w:pPr>
            <w:r w:rsidRPr="00444988">
              <w:t>Review of the Enrollment Agent User Manual and quick reference guides</w:t>
            </w:r>
          </w:p>
          <w:p w14:paraId="42FB757C" w14:textId="40173870" w:rsidR="004D5C41" w:rsidRPr="00444988" w:rsidRDefault="004D5C41" w:rsidP="005E04C7">
            <w:pPr>
              <w:pStyle w:val="BPBullet-NoIndent"/>
            </w:pPr>
            <w:r w:rsidRPr="00444988">
              <w:t xml:space="preserve">Hardware and software overview of the </w:t>
            </w:r>
            <w:r w:rsidR="00F9360F" w:rsidRPr="00444988">
              <w:t>LiveScan</w:t>
            </w:r>
            <w:r w:rsidRPr="00444988">
              <w:t xml:space="preserve"> workstation, including how to electronically transfer and receive demographic information, transfer fingerprints to the secure Data Center, and perform all system maintenance and system utility functions</w:t>
            </w:r>
          </w:p>
          <w:p w14:paraId="43D6F641" w14:textId="55DCF01C" w:rsidR="004D5C41" w:rsidRPr="00444988" w:rsidRDefault="004D5C41" w:rsidP="005E04C7">
            <w:pPr>
              <w:pStyle w:val="BPBullet-NoIndent"/>
            </w:pPr>
            <w:r w:rsidRPr="00444988">
              <w:t>Fingerprint training with an experienced trainer who double-checks the quality of each fingerprint taken and instructs the trainee on how to capture fingerprints most efficiently and effectively</w:t>
            </w:r>
          </w:p>
          <w:p w14:paraId="28B1FE25" w14:textId="17F450B2" w:rsidR="004D5C41" w:rsidRPr="00444988" w:rsidRDefault="004D5C41" w:rsidP="005E04C7">
            <w:pPr>
              <w:pStyle w:val="BPBullet-NoIndent"/>
            </w:pPr>
            <w:r w:rsidRPr="00444988">
              <w:t>Best-practice customer service (attitude, dealing with difficult people, escalation processes)</w:t>
            </w:r>
          </w:p>
          <w:p w14:paraId="4F6FA5CF" w14:textId="12C86D12" w:rsidR="004D5C41" w:rsidRPr="00444988" w:rsidRDefault="004D5C41" w:rsidP="005E04C7">
            <w:pPr>
              <w:pStyle w:val="BPBullet-NoIndent"/>
            </w:pPr>
            <w:r w:rsidRPr="00444988">
              <w:t>Security and confidentiality (data, personal information, and IDEMIA USA security protocols)</w:t>
            </w:r>
          </w:p>
          <w:p w14:paraId="0938E446" w14:textId="2E0D0C0E" w:rsidR="004D5C41" w:rsidRPr="00444988" w:rsidRDefault="004D5C41" w:rsidP="005E04C7">
            <w:pPr>
              <w:pStyle w:val="BPBullet-NoIndent"/>
            </w:pPr>
            <w:r w:rsidRPr="00444988">
              <w:t xml:space="preserve">Verification of photo identification, fraud detection, and protection of </w:t>
            </w:r>
            <w:r w:rsidR="00085953" w:rsidRPr="00444988">
              <w:t>PII</w:t>
            </w:r>
          </w:p>
          <w:p w14:paraId="6699FE62" w14:textId="4594379F" w:rsidR="004D5C41" w:rsidRPr="00444988" w:rsidRDefault="004D5C41" w:rsidP="005E04C7">
            <w:pPr>
              <w:pStyle w:val="BPBullet-NoIndent"/>
            </w:pPr>
            <w:r w:rsidRPr="00444988">
              <w:t>Program specifics, such as agency information, applicant types, required forms and information, and assisting applicants in obtaining necessary information</w:t>
            </w:r>
          </w:p>
          <w:p w14:paraId="3CC0F534" w14:textId="77777777" w:rsidR="004D5C41" w:rsidRPr="00444988" w:rsidRDefault="004D5C41" w:rsidP="004F24A3">
            <w:pPr>
              <w:pStyle w:val="BPHeading4"/>
            </w:pPr>
            <w:r w:rsidRPr="00444988">
              <w:t xml:space="preserve">Vetting Requirements for State </w:t>
            </w:r>
            <w:r w:rsidR="006F126B" w:rsidRPr="00444988">
              <w:t>Staff</w:t>
            </w:r>
            <w:r w:rsidRPr="00444988">
              <w:t xml:space="preserve"> Enrollment Agents</w:t>
            </w:r>
          </w:p>
          <w:p w14:paraId="518BB28B" w14:textId="0E66D8D5" w:rsidR="004D5C41" w:rsidRPr="00444988" w:rsidRDefault="004D5C41" w:rsidP="004F24A3">
            <w:pPr>
              <w:pStyle w:val="BPHeading4"/>
            </w:pPr>
            <w:r w:rsidRPr="00444988">
              <w:t xml:space="preserve">Conducting Required </w:t>
            </w:r>
            <w:r w:rsidR="004F24A3" w:rsidRPr="00444988">
              <w:t>ISP</w:t>
            </w:r>
            <w:r w:rsidRPr="00444988">
              <w:t xml:space="preserve"> </w:t>
            </w:r>
            <w:r w:rsidR="006F126B" w:rsidRPr="00444988">
              <w:t xml:space="preserve">Background Checks on State Staff </w:t>
            </w:r>
            <w:r w:rsidR="002329F2" w:rsidRPr="00444988">
              <w:t xml:space="preserve">Acting </w:t>
            </w:r>
            <w:r w:rsidR="006F126B" w:rsidRPr="00444988">
              <w:t>as Enrollment Agents</w:t>
            </w:r>
          </w:p>
          <w:p w14:paraId="774D527D" w14:textId="18E4756F" w:rsidR="004D5C41" w:rsidRPr="00444988" w:rsidRDefault="004D5C41" w:rsidP="005632BA">
            <w:pPr>
              <w:pStyle w:val="BPBodyText-NoIndent"/>
            </w:pPr>
            <w:r w:rsidRPr="00444988">
              <w:t>All</w:t>
            </w:r>
            <w:r w:rsidR="006F126B" w:rsidRPr="00444988">
              <w:t xml:space="preserve"> State </w:t>
            </w:r>
            <w:r w:rsidR="002329F2" w:rsidRPr="00444988">
              <w:t xml:space="preserve">of Indiana staff </w:t>
            </w:r>
            <w:r w:rsidR="006F126B" w:rsidRPr="00444988">
              <w:t>acting as Enrollment Agents must undergo a fingerprint</w:t>
            </w:r>
            <w:r w:rsidR="005D7CB0" w:rsidRPr="00444988">
              <w:t>-</w:t>
            </w:r>
            <w:r w:rsidR="006F126B" w:rsidRPr="00444988">
              <w:t xml:space="preserve">based background check as required by </w:t>
            </w:r>
            <w:r w:rsidR="002329F2" w:rsidRPr="00444988">
              <w:t>ISP</w:t>
            </w:r>
            <w:r w:rsidR="00E55FF6" w:rsidRPr="00444988">
              <w:t xml:space="preserve">. </w:t>
            </w:r>
            <w:r w:rsidRPr="00444988">
              <w:t xml:space="preserve">All </w:t>
            </w:r>
            <w:r w:rsidR="006F126B" w:rsidRPr="00444988">
              <w:t>State Staff Enrollment Agents</w:t>
            </w:r>
            <w:r w:rsidRPr="00444988">
              <w:t xml:space="preserve"> must be U.S. citizens. </w:t>
            </w:r>
          </w:p>
          <w:p w14:paraId="6C627700" w14:textId="51CD55A6" w:rsidR="004D5C41" w:rsidRPr="00444988" w:rsidRDefault="004D5C41" w:rsidP="005632BA">
            <w:pPr>
              <w:pStyle w:val="BPBodyText-NoIndent"/>
            </w:pPr>
            <w:r w:rsidRPr="00444988">
              <w:t>The benefit of this added security</w:t>
            </w:r>
            <w:r w:rsidR="002329F2" w:rsidRPr="00444988">
              <w:t xml:space="preserve"> is that </w:t>
            </w:r>
            <w:r w:rsidRPr="00444988">
              <w:t xml:space="preserve">it provides State of Indiana fingerprint applicants with the safest and most secure environment when entrusting their </w:t>
            </w:r>
            <w:r w:rsidR="00085953" w:rsidRPr="00444988">
              <w:t>PII</w:t>
            </w:r>
            <w:r w:rsidRPr="00444988">
              <w:t>.</w:t>
            </w:r>
          </w:p>
          <w:p w14:paraId="187C22EE" w14:textId="5B493527" w:rsidR="00FD67D3" w:rsidRPr="00444988" w:rsidRDefault="00FD67D3" w:rsidP="00A81B86">
            <w:pPr>
              <w:pStyle w:val="BPHeading4"/>
            </w:pPr>
            <w:r w:rsidRPr="00444988">
              <w:t xml:space="preserve">Monitoring the Enrollment Agent </w:t>
            </w:r>
            <w:r w:rsidR="002329F2" w:rsidRPr="00444988">
              <w:t>Fingerprint Quality Rating</w:t>
            </w:r>
          </w:p>
          <w:p w14:paraId="6D54B589" w14:textId="7458C8C7" w:rsidR="007F0506" w:rsidRPr="00444988" w:rsidRDefault="006F126B" w:rsidP="005632BA">
            <w:pPr>
              <w:pStyle w:val="BPBodyText-NoIndent"/>
            </w:pPr>
            <w:r w:rsidRPr="00444988">
              <w:t xml:space="preserve">IDEMIA USA </w:t>
            </w:r>
            <w:r w:rsidR="007F0506" w:rsidRPr="00444988">
              <w:t>train</w:t>
            </w:r>
            <w:r w:rsidRPr="00444988">
              <w:t>s the State</w:t>
            </w:r>
            <w:r w:rsidR="002329F2" w:rsidRPr="00444988">
              <w:t xml:space="preserve"> of Indiana</w:t>
            </w:r>
            <w:r w:rsidRPr="00444988">
              <w:t xml:space="preserve"> Staff Enrollment Agents</w:t>
            </w:r>
            <w:r w:rsidR="007F0506" w:rsidRPr="00444988">
              <w:t xml:space="preserve"> to use the software and verify the </w:t>
            </w:r>
            <w:r w:rsidR="002329F2" w:rsidRPr="00444988">
              <w:t xml:space="preserve">fingerprint result </w:t>
            </w:r>
            <w:r w:rsidR="007F0506" w:rsidRPr="00444988">
              <w:t>quality. We monitor key performance metrics for each Enrollment Agent, including fingerprint reject rate, rate of enrollment data errors, and other parameters. We review performance with the Enrollment Agent and develop a remediation plan for any issues. We also monitor each Enrollment Agent</w:t>
            </w:r>
            <w:r w:rsidR="008B76F3" w:rsidRPr="00444988">
              <w:t>’</w:t>
            </w:r>
            <w:r w:rsidR="007F0506" w:rsidRPr="00444988">
              <w:t xml:space="preserve">s completion of ongoing refresher training. We maintain ongoing and regular communication with </w:t>
            </w:r>
            <w:r w:rsidR="002329F2" w:rsidRPr="00444988">
              <w:t>ISP</w:t>
            </w:r>
            <w:r w:rsidRPr="00444988">
              <w:t xml:space="preserve"> and/or the requesting agency, </w:t>
            </w:r>
            <w:r w:rsidR="007F0506" w:rsidRPr="00444988">
              <w:t xml:space="preserve">to identify any capture issues that need to be resolved. </w:t>
            </w:r>
          </w:p>
          <w:p w14:paraId="65C547FF" w14:textId="762B71D3" w:rsidR="002B72D7" w:rsidRPr="00444988" w:rsidRDefault="002B72D7" w:rsidP="00A81B86">
            <w:pPr>
              <w:pStyle w:val="BPHeading4"/>
            </w:pPr>
            <w:r w:rsidRPr="00444988">
              <w:lastRenderedPageBreak/>
              <w:t>Our Ongoing Training and Monitoring</w:t>
            </w:r>
          </w:p>
          <w:p w14:paraId="5C67EBF5" w14:textId="3A5DA0BF" w:rsidR="00D1412C" w:rsidRPr="00444988" w:rsidRDefault="002B72D7" w:rsidP="005632BA">
            <w:pPr>
              <w:pStyle w:val="BPBodyText-NoIndent"/>
            </w:pPr>
            <w:r w:rsidRPr="00444988">
              <w:t xml:space="preserve">Our training does not end when the Enrollment Agent becomes certified. We monitor the quality of services and provide remedial training in the unlikely event that performance metrics drop below acceptable levels. </w:t>
            </w:r>
            <w:r w:rsidR="002329F2" w:rsidRPr="00444988">
              <w:t>This training is designed to reiterate established expectations as well as acceptable staff member skill standards</w:t>
            </w:r>
            <w:r w:rsidR="002329F2" w:rsidRPr="00444988" w:rsidDel="002329F2">
              <w:t xml:space="preserve"> </w:t>
            </w:r>
            <w:r w:rsidRPr="00444988">
              <w:t>The training varies, based upon identified skill gaps and performance issues. Needs are identified through site visits conducted by certified trainers, Program Management staff, Operations staff, and others working in an</w:t>
            </w:r>
            <w:r w:rsidR="00114AE2" w:rsidRPr="00444988">
              <w:t xml:space="preserve"> </w:t>
            </w:r>
            <w:r w:rsidRPr="00444988">
              <w:t>auditing or training capacity.</w:t>
            </w:r>
          </w:p>
          <w:p w14:paraId="19D40C8B" w14:textId="033BD2C2" w:rsidR="00FD67D3" w:rsidRPr="00444988" w:rsidRDefault="00FD67D3" w:rsidP="00E0508C">
            <w:pPr>
              <w:pStyle w:val="BPHeading4"/>
              <w:rPr>
                <w:rFonts w:eastAsiaTheme="minorHAnsi"/>
              </w:rPr>
            </w:pPr>
            <w:r w:rsidRPr="00444988">
              <w:rPr>
                <w:rFonts w:eastAsiaTheme="minorHAnsi"/>
              </w:rPr>
              <w:t xml:space="preserve">Online </w:t>
            </w:r>
            <w:r w:rsidR="00A81B86" w:rsidRPr="00444988">
              <w:rPr>
                <w:rFonts w:eastAsiaTheme="minorHAnsi"/>
              </w:rPr>
              <w:t>T</w:t>
            </w:r>
            <w:r w:rsidRPr="00444988">
              <w:rPr>
                <w:rFonts w:eastAsiaTheme="minorHAnsi"/>
              </w:rPr>
              <w:t xml:space="preserve">raining and </w:t>
            </w:r>
            <w:r w:rsidR="00A81B86" w:rsidRPr="00444988">
              <w:rPr>
                <w:rFonts w:eastAsiaTheme="minorHAnsi"/>
              </w:rPr>
              <w:t>T</w:t>
            </w:r>
            <w:r w:rsidRPr="00444988">
              <w:rPr>
                <w:rFonts w:eastAsiaTheme="minorHAnsi"/>
              </w:rPr>
              <w:t>utorials</w:t>
            </w:r>
          </w:p>
          <w:p w14:paraId="76F1F19B" w14:textId="77777777" w:rsidR="00D43F38" w:rsidRPr="00444988" w:rsidRDefault="00D43F38" w:rsidP="00A81B86">
            <w:pPr>
              <w:pStyle w:val="BPHeading4"/>
            </w:pPr>
            <w:r w:rsidRPr="00444988">
              <w:t>Computer-Based Learning</w:t>
            </w:r>
          </w:p>
          <w:p w14:paraId="3ACEC198" w14:textId="3D2DBDED" w:rsidR="00D43F38" w:rsidRPr="00444988" w:rsidRDefault="00D43F38" w:rsidP="005632BA">
            <w:pPr>
              <w:pStyle w:val="BPBodyText-NoIndent"/>
            </w:pPr>
            <w:r w:rsidRPr="00444988">
              <w:t>IDEMIA USA has a robust Learning Management System (LMS) that houses all required and elective training CBT courses (</w:t>
            </w:r>
            <w:r w:rsidRPr="00444988">
              <w:fldChar w:fldCharType="begin"/>
            </w:r>
            <w:r w:rsidRPr="00444988">
              <w:instrText xml:space="preserve"> REF _Ref528598124 \h </w:instrText>
            </w:r>
            <w:r w:rsidR="0054070E" w:rsidRPr="00444988">
              <w:instrText xml:space="preserve"> \* MERGEFORMAT </w:instrText>
            </w:r>
            <w:r w:rsidRPr="00444988">
              <w:fldChar w:fldCharType="separate"/>
            </w:r>
            <w:r w:rsidR="00D772D2" w:rsidRPr="00444988">
              <w:t xml:space="preserve">Figure </w:t>
            </w:r>
            <w:r w:rsidR="00D772D2">
              <w:t>17</w:t>
            </w:r>
            <w:r w:rsidRPr="00444988">
              <w:fldChar w:fldCharType="end"/>
            </w:r>
            <w:r w:rsidRPr="00444988">
              <w:t>). The LMS provides a secure virtual learning platform for Enrollment Agents to complete required assignments and real-time access to relevant training resources. Prerequisite and remedial training certifications are completed and recorded in LMS. This system allows for seamless completion and tracking of program specific, company specific and elective training courses.</w:t>
            </w:r>
          </w:p>
          <w:p w14:paraId="28E5A87B" w14:textId="055EB94E" w:rsidR="00D43F38" w:rsidRPr="00444988" w:rsidRDefault="00EC04D3" w:rsidP="00D43F38">
            <w:pPr>
              <w:pStyle w:val="BPFigureB"/>
            </w:pPr>
            <w:r w:rsidRPr="00444988">
              <w:drawing>
                <wp:inline distT="0" distB="0" distL="0" distR="0" wp14:anchorId="3D430EBE" wp14:editId="50995B4D">
                  <wp:extent cx="5761355" cy="2280285"/>
                  <wp:effectExtent l="0" t="0" r="0" b="571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1355" cy="2280285"/>
                          </a:xfrm>
                          <a:prstGeom prst="rect">
                            <a:avLst/>
                          </a:prstGeom>
                          <a:noFill/>
                        </pic:spPr>
                      </pic:pic>
                    </a:graphicData>
                  </a:graphic>
                </wp:inline>
              </w:drawing>
            </w:r>
          </w:p>
          <w:p w14:paraId="1FFAEC15" w14:textId="3285A34A" w:rsidR="002329F2" w:rsidRPr="00444988" w:rsidRDefault="00D43F38" w:rsidP="00D43F38">
            <w:pPr>
              <w:pStyle w:val="BPFigureB-caption"/>
            </w:pPr>
            <w:bookmarkStart w:id="59" w:name="_Ref528598124"/>
            <w:r w:rsidRPr="00444988">
              <w:t xml:space="preserve">Figure </w:t>
            </w:r>
            <w:r w:rsidRPr="00444988">
              <w:rPr>
                <w:noProof/>
              </w:rPr>
              <w:fldChar w:fldCharType="begin"/>
            </w:r>
            <w:r w:rsidRPr="00444988">
              <w:rPr>
                <w:noProof/>
              </w:rPr>
              <w:instrText xml:space="preserve"> SEQ Figure \* ARABIC </w:instrText>
            </w:r>
            <w:r w:rsidRPr="00444988">
              <w:rPr>
                <w:noProof/>
              </w:rPr>
              <w:fldChar w:fldCharType="separate"/>
            </w:r>
            <w:r w:rsidR="00D772D2">
              <w:rPr>
                <w:noProof/>
              </w:rPr>
              <w:t>17</w:t>
            </w:r>
            <w:r w:rsidRPr="00444988">
              <w:rPr>
                <w:noProof/>
              </w:rPr>
              <w:fldChar w:fldCharType="end"/>
            </w:r>
            <w:bookmarkEnd w:id="59"/>
            <w:r w:rsidRPr="00444988">
              <w:t>: IDEMIA USA</w:t>
            </w:r>
            <w:r w:rsidR="008B76F3" w:rsidRPr="00444988">
              <w:t>’</w:t>
            </w:r>
            <w:r w:rsidRPr="00444988">
              <w:t>s Learning Management System</w:t>
            </w:r>
          </w:p>
          <w:p w14:paraId="0D7D3C5F" w14:textId="34EC98B4" w:rsidR="00D43F38" w:rsidRPr="00444988" w:rsidRDefault="002329F2" w:rsidP="00A30CA6">
            <w:pPr>
              <w:pStyle w:val="BPFigureB-captionaction"/>
            </w:pPr>
            <w:r w:rsidRPr="00444988">
              <w:t>Our robust LMS allows</w:t>
            </w:r>
            <w:r w:rsidR="00CA43D6" w:rsidRPr="00444988">
              <w:t xml:space="preserve"> users to access training and resources from a website, while IDEMIA USA Administrators track their progress.</w:t>
            </w:r>
          </w:p>
          <w:p w14:paraId="1881B925" w14:textId="12BBDBC5" w:rsidR="006C02E3" w:rsidRPr="00444988" w:rsidRDefault="006C02E3" w:rsidP="00A81B86">
            <w:pPr>
              <w:pStyle w:val="BPHeading4"/>
            </w:pPr>
            <w:r w:rsidRPr="00444988">
              <w:t xml:space="preserve">Qualified </w:t>
            </w:r>
            <w:r w:rsidR="00A81B86" w:rsidRPr="00444988">
              <w:t>F</w:t>
            </w:r>
            <w:r w:rsidRPr="00444988">
              <w:t xml:space="preserve">ingerprint </w:t>
            </w:r>
            <w:r w:rsidR="00A81B86" w:rsidRPr="00444988">
              <w:t>T</w:t>
            </w:r>
            <w:r w:rsidRPr="00444988">
              <w:t xml:space="preserve">rainer to </w:t>
            </w:r>
            <w:r w:rsidR="00A81B86" w:rsidRPr="00444988">
              <w:t>A</w:t>
            </w:r>
            <w:r w:rsidRPr="00444988">
              <w:t xml:space="preserve">ssist on the </w:t>
            </w:r>
            <w:r w:rsidR="00A81B86" w:rsidRPr="00444988">
              <w:t>P</w:t>
            </w:r>
            <w:r w:rsidRPr="00444988">
              <w:t xml:space="preserve">hone or </w:t>
            </w:r>
            <w:r w:rsidR="00A81B86" w:rsidRPr="00444988">
              <w:t>O</w:t>
            </w:r>
            <w:r w:rsidRPr="00444988">
              <w:t>nline</w:t>
            </w:r>
          </w:p>
          <w:p w14:paraId="43A86F7F" w14:textId="0111C82F" w:rsidR="009C55BA" w:rsidRPr="00444988" w:rsidRDefault="009C55BA" w:rsidP="005632BA">
            <w:pPr>
              <w:pStyle w:val="BPBodyText-NoIndent"/>
            </w:pPr>
            <w:r w:rsidRPr="00444988">
              <w:t>Problems that cannot be solved or addressed by the State Staff Enrollment Agent</w:t>
            </w:r>
            <w:r w:rsidR="0091462E" w:rsidRPr="00444988">
              <w:t>s</w:t>
            </w:r>
            <w:r w:rsidRPr="00444988">
              <w:t xml:space="preserve"> are escalated to our Technical Help Desk or the Indiana</w:t>
            </w:r>
            <w:r w:rsidR="002329F2" w:rsidRPr="00444988">
              <w:t>-</w:t>
            </w:r>
            <w:r w:rsidRPr="00444988">
              <w:t>based Enrollment Operations Customer Service Supervisor</w:t>
            </w:r>
            <w:r w:rsidR="00E55FF6" w:rsidRPr="00444988">
              <w:t xml:space="preserve">. </w:t>
            </w:r>
          </w:p>
          <w:p w14:paraId="2FCA37AD" w14:textId="0D039936" w:rsidR="009C55BA" w:rsidRPr="00444988" w:rsidRDefault="009C55BA" w:rsidP="005632BA">
            <w:pPr>
              <w:pStyle w:val="BPBodyText-NoIndent"/>
            </w:pPr>
            <w:r w:rsidRPr="00444988">
              <w:t>In the event the problem cannot be solved or addressed by our Technical Help Desk or Indiana</w:t>
            </w:r>
            <w:r w:rsidR="002329F2" w:rsidRPr="00444988">
              <w:t>-</w:t>
            </w:r>
            <w:r w:rsidRPr="00444988">
              <w:t>based Enrollment Operations Customer Service Supervisor</w:t>
            </w:r>
            <w:r w:rsidR="002329F2" w:rsidRPr="00444988">
              <w:t>,</w:t>
            </w:r>
            <w:r w:rsidRPr="00444988">
              <w:t xml:space="preserve"> the issue is escalated to the Indiana Program Manager and/or Program Director</w:t>
            </w:r>
            <w:r w:rsidR="00E55FF6" w:rsidRPr="00444988">
              <w:t xml:space="preserve">. </w:t>
            </w:r>
          </w:p>
          <w:p w14:paraId="7BC6A7D5" w14:textId="5647900E" w:rsidR="00401093" w:rsidRPr="00444988" w:rsidRDefault="006C02E3" w:rsidP="00A81B86">
            <w:pPr>
              <w:pStyle w:val="BPHeading4"/>
            </w:pPr>
            <w:r w:rsidRPr="00444988">
              <w:lastRenderedPageBreak/>
              <w:t xml:space="preserve">Policies </w:t>
            </w:r>
            <w:r w:rsidR="00A81B86" w:rsidRPr="00444988">
              <w:t>R</w:t>
            </w:r>
            <w:r w:rsidRPr="00444988">
              <w:t xml:space="preserve">egarding </w:t>
            </w:r>
            <w:r w:rsidR="00A81B86" w:rsidRPr="00444988">
              <w:t>P</w:t>
            </w:r>
            <w:r w:rsidRPr="00444988">
              <w:t xml:space="preserve">rofessional </w:t>
            </w:r>
            <w:r w:rsidR="00A81B86" w:rsidRPr="00444988">
              <w:t>W</w:t>
            </w:r>
            <w:r w:rsidRPr="00444988">
              <w:t xml:space="preserve">ork </w:t>
            </w:r>
            <w:r w:rsidR="00A81B86" w:rsidRPr="00444988">
              <w:t>A</w:t>
            </w:r>
            <w:r w:rsidRPr="00444988">
              <w:t>ttire</w:t>
            </w:r>
          </w:p>
          <w:p w14:paraId="0F219B3B" w14:textId="5E1972A3" w:rsidR="0091462E" w:rsidRPr="00444988" w:rsidRDefault="0091462E" w:rsidP="005632BA">
            <w:pPr>
              <w:pStyle w:val="BPBodyText-NoIndent"/>
            </w:pPr>
            <w:r w:rsidRPr="00444988">
              <w:t xml:space="preserve">IDEMIA USA expects all employees to dress in a manner that will allow them to work comfortably in the workplace and project a professional image for our customers and visitors. We review company policies with each Enrollment Agent. Site Managers have the discretion to determine whether attire is acceptable for the worksite. </w:t>
            </w:r>
          </w:p>
          <w:p w14:paraId="174CDBDC" w14:textId="29126D2D" w:rsidR="0091462E" w:rsidRPr="00444988" w:rsidRDefault="0091462E" w:rsidP="005632BA">
            <w:pPr>
              <w:pStyle w:val="BPBodyText-NoIndent"/>
            </w:pPr>
            <w:r w:rsidRPr="00444988">
              <w:t xml:space="preserve">Our training program for the State Staff Enrollment Agents includes instructions on quality standards, security procedures, emergency procedures, privacy policies, personal appearance, identification verification, state fingerprinting laws and requirements, </w:t>
            </w:r>
            <w:r w:rsidR="002329F2" w:rsidRPr="00444988">
              <w:t xml:space="preserve">professional client interactions, and ensuring the </w:t>
            </w:r>
            <w:r w:rsidRPr="00444988">
              <w:t>applican</w:t>
            </w:r>
            <w:r w:rsidR="002329F2" w:rsidRPr="00444988">
              <w:t>t</w:t>
            </w:r>
            <w:r w:rsidRPr="00444988">
              <w:t xml:space="preserve"> fingerprinting experience </w:t>
            </w:r>
            <w:r w:rsidR="002329F2" w:rsidRPr="00444988">
              <w:t xml:space="preserve">is </w:t>
            </w:r>
            <w:r w:rsidRPr="00444988">
              <w:t>as pleasant as possible.</w:t>
            </w:r>
          </w:p>
          <w:p w14:paraId="7A9B4DF3" w14:textId="7F02F7AF" w:rsidR="00061C60" w:rsidRPr="00444988" w:rsidRDefault="00061C60" w:rsidP="00A81B86">
            <w:pPr>
              <w:pStyle w:val="BPHeading4"/>
            </w:pPr>
            <w:r w:rsidRPr="00444988">
              <w:t xml:space="preserve">Agency </w:t>
            </w:r>
            <w:r w:rsidR="002329F2" w:rsidRPr="00444988">
              <w:t>Facility Management</w:t>
            </w:r>
          </w:p>
          <w:p w14:paraId="330A6AF9" w14:textId="4210F0AD" w:rsidR="004C4C97" w:rsidRPr="00444988" w:rsidRDefault="00425CC0" w:rsidP="005632BA">
            <w:pPr>
              <w:pStyle w:val="BPBodyText-NoIndent"/>
            </w:pPr>
            <w:r w:rsidRPr="00444988">
              <w:t xml:space="preserve">IDEMIA USA currently follows and will continue to follow all specific </w:t>
            </w:r>
            <w:r w:rsidR="002329F2" w:rsidRPr="00444988">
              <w:t xml:space="preserve">agency </w:t>
            </w:r>
            <w:r w:rsidRPr="00444988">
              <w:t xml:space="preserve">facility management protocols </w:t>
            </w:r>
            <w:r w:rsidR="002329F2" w:rsidRPr="00444988">
              <w:t>for</w:t>
            </w:r>
            <w:r w:rsidRPr="00444988">
              <w:t xml:space="preserve"> </w:t>
            </w:r>
            <w:r w:rsidR="002329F2" w:rsidRPr="00444988">
              <w:t xml:space="preserve">equipment or technology </w:t>
            </w:r>
            <w:r w:rsidR="0015215C" w:rsidRPr="00444988">
              <w:t>implementation and installation.</w:t>
            </w:r>
          </w:p>
          <w:p w14:paraId="31B6AA80" w14:textId="2B3ECE70" w:rsidR="00061C60" w:rsidRPr="00444988" w:rsidRDefault="00061C60" w:rsidP="00A81B86">
            <w:pPr>
              <w:pStyle w:val="BPHeading4"/>
            </w:pPr>
            <w:r w:rsidRPr="00444988">
              <w:t>Use of Department Equipment</w:t>
            </w:r>
          </w:p>
          <w:p w14:paraId="47B7B463" w14:textId="77777777" w:rsidR="006F126B" w:rsidRPr="00444988" w:rsidRDefault="006F126B" w:rsidP="005632BA">
            <w:pPr>
              <w:pStyle w:val="BPBodyText-NoIndent"/>
              <w:rPr>
                <w:b/>
                <w:i/>
              </w:rPr>
            </w:pPr>
            <w:r w:rsidRPr="00444988">
              <w:t xml:space="preserve">IDEMIA USA </w:t>
            </w:r>
            <w:r w:rsidR="00DE2482" w:rsidRPr="00444988">
              <w:t>employee</w:t>
            </w:r>
            <w:r w:rsidRPr="00444988">
              <w:t>s will not use any Department equipment or resources other than those specifically identified.</w:t>
            </w:r>
          </w:p>
          <w:p w14:paraId="48D67438" w14:textId="39148842" w:rsidR="00E24138" w:rsidRPr="00444988" w:rsidRDefault="00E27D07" w:rsidP="00E24138">
            <w:pPr>
              <w:pStyle w:val="BPHeading4"/>
            </w:pPr>
            <w:r>
              <w:t xml:space="preserve">RFP Section </w:t>
            </w:r>
            <w:r w:rsidR="003D3693" w:rsidRPr="00444988">
              <w:t xml:space="preserve">1.4.3.2 (8) </w:t>
            </w:r>
            <w:r w:rsidR="00E24138" w:rsidRPr="00444988">
              <w:t xml:space="preserve">e. Locations </w:t>
            </w:r>
            <w:r w:rsidR="00A81B86" w:rsidRPr="00444988">
              <w:t>S</w:t>
            </w:r>
            <w:r w:rsidR="00E24138" w:rsidRPr="00444988">
              <w:t xml:space="preserve">erving as Agency Partner </w:t>
            </w:r>
            <w:r w:rsidR="00A81B86" w:rsidRPr="00444988">
              <w:t>E</w:t>
            </w:r>
            <w:r w:rsidR="00E24138" w:rsidRPr="00444988">
              <w:t xml:space="preserve">nrollment </w:t>
            </w:r>
            <w:r w:rsidR="00A81B86" w:rsidRPr="00444988">
              <w:t>C</w:t>
            </w:r>
            <w:r w:rsidR="00E24138" w:rsidRPr="00444988">
              <w:t>enters</w:t>
            </w:r>
            <w:r w:rsidR="00A81B86" w:rsidRPr="00444988">
              <w:t xml:space="preserve"> –</w:t>
            </w:r>
            <w:r w:rsidR="00E24138" w:rsidRPr="00444988">
              <w:t xml:space="preserve"> </w:t>
            </w:r>
            <w:r w:rsidR="00A81B86" w:rsidRPr="00444988">
              <w:t>C</w:t>
            </w:r>
            <w:r w:rsidR="00E24138" w:rsidRPr="00444988">
              <w:t xml:space="preserve">ommission and </w:t>
            </w:r>
            <w:r w:rsidR="00A81B86" w:rsidRPr="00444988">
              <w:t>O</w:t>
            </w:r>
            <w:r w:rsidR="00E24138" w:rsidRPr="00444988">
              <w:t xml:space="preserve">ther </w:t>
            </w:r>
            <w:r w:rsidR="00A81B86" w:rsidRPr="00444988">
              <w:t>F</w:t>
            </w:r>
            <w:r w:rsidR="00E24138" w:rsidRPr="00444988">
              <w:t>ees</w:t>
            </w:r>
          </w:p>
          <w:p w14:paraId="66355BE3" w14:textId="2224DD75" w:rsidR="002D35CD" w:rsidRPr="00444988" w:rsidRDefault="003B1CBD" w:rsidP="005632BA">
            <w:pPr>
              <w:pStyle w:val="BPBodyText-NoIndent"/>
              <w:rPr>
                <w:b/>
              </w:rPr>
            </w:pPr>
            <w:r w:rsidRPr="00444988">
              <w:t xml:space="preserve">IDEMIA USA has reviewed this requirement and understands that locations serving as current or future </w:t>
            </w:r>
            <w:r w:rsidR="002329F2" w:rsidRPr="00444988">
              <w:t xml:space="preserve">agency partner </w:t>
            </w:r>
            <w:r w:rsidRPr="00444988">
              <w:t xml:space="preserve">enrollment centers shall not be entitled to a commission or any other fees collected by IDEMIA USA, and shall not be allowed to charge any additional fees to the applicants for providing </w:t>
            </w:r>
            <w:r w:rsidR="002329F2" w:rsidRPr="00444988">
              <w:t>fingerprinting services</w:t>
            </w:r>
            <w:r w:rsidRPr="00444988">
              <w:rPr>
                <w:bCs/>
                <w:iCs/>
              </w:rPr>
              <w:t>.</w:t>
            </w:r>
          </w:p>
        </w:tc>
      </w:tr>
    </w:tbl>
    <w:p w14:paraId="7C3197F5" w14:textId="77777777" w:rsidR="00B90A80" w:rsidRPr="00444988" w:rsidRDefault="00B90A80" w:rsidP="00404653"/>
    <w:p w14:paraId="2503B513" w14:textId="73AFB200" w:rsidR="00401949" w:rsidRPr="00444988" w:rsidRDefault="00401949" w:rsidP="0010791D">
      <w:pPr>
        <w:widowControl w:val="0"/>
        <w:numPr>
          <w:ilvl w:val="3"/>
          <w:numId w:val="14"/>
        </w:numPr>
        <w:spacing w:after="0" w:line="240" w:lineRule="auto"/>
        <w:contextualSpacing/>
        <w:rPr>
          <w:rFonts w:ascii="Times New Roman" w:eastAsia="Times New Roman" w:hAnsi="Times New Roman" w:cs="Times New Roman"/>
          <w:bCs/>
          <w:snapToGrid w:val="0"/>
          <w:sz w:val="24"/>
          <w:szCs w:val="20"/>
        </w:rPr>
      </w:pPr>
      <w:bookmarkStart w:id="60" w:name="_PRIVIA_COMMENT_D89F1ED3_E819_4E7D_80AE_"/>
      <w:r w:rsidRPr="00444988">
        <w:rPr>
          <w:rFonts w:ascii="Times New Roman" w:eastAsia="Times New Roman" w:hAnsi="Times New Roman" w:cs="Times New Roman"/>
          <w:bCs/>
          <w:snapToGrid w:val="0"/>
          <w:sz w:val="24"/>
          <w:szCs w:val="20"/>
        </w:rPr>
        <w:t xml:space="preserve">Please </w:t>
      </w:r>
      <w:r w:rsidRPr="00444988">
        <w:rPr>
          <w:rFonts w:ascii="Times New Roman" w:eastAsia="Times New Roman" w:hAnsi="Times New Roman" w:cs="Times New Roman"/>
          <w:bCs/>
          <w:snapToGrid w:val="0"/>
          <w:color w:val="000000"/>
          <w:sz w:val="24"/>
          <w:szCs w:val="20"/>
        </w:rPr>
        <w:t>provide</w:t>
      </w:r>
      <w:r w:rsidRPr="00444988">
        <w:rPr>
          <w:rFonts w:ascii="Times New Roman" w:eastAsia="Times New Roman" w:hAnsi="Times New Roman" w:cs="Times New Roman"/>
          <w:bCs/>
          <w:snapToGrid w:val="0"/>
          <w:sz w:val="24"/>
          <w:szCs w:val="20"/>
        </w:rPr>
        <w:t xml:space="preserve"> any </w:t>
      </w:r>
      <w:r w:rsidRPr="00A165C1">
        <w:rPr>
          <w:rFonts w:ascii="Times New Roman" w:eastAsia="Times New Roman" w:hAnsi="Times New Roman" w:cs="Times New Roman"/>
          <w:bCs/>
          <w:snapToGrid w:val="0"/>
          <w:sz w:val="24"/>
          <w:szCs w:val="20"/>
        </w:rPr>
        <w:t>alternative solutions</w:t>
      </w:r>
      <w:r w:rsidRPr="00444988">
        <w:rPr>
          <w:rFonts w:ascii="Times New Roman" w:eastAsia="Times New Roman" w:hAnsi="Times New Roman" w:cs="Times New Roman"/>
          <w:bCs/>
          <w:snapToGrid w:val="0"/>
          <w:sz w:val="24"/>
          <w:szCs w:val="20"/>
        </w:rPr>
        <w:t xml:space="preserve"> to establishing agency specific site locations</w:t>
      </w:r>
      <w:r w:rsidR="00E55FF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Include details on prioritization of agency specific card types, staffing,</w:t>
      </w:r>
      <w:r w:rsidR="00A81B86" w:rsidRPr="00444988">
        <w:rPr>
          <w:rFonts w:ascii="Times New Roman" w:eastAsia="Times New Roman" w:hAnsi="Times New Roman" w:cs="Times New Roman"/>
          <w:bCs/>
          <w:snapToGrid w:val="0"/>
          <w:sz w:val="24"/>
          <w:szCs w:val="20"/>
        </w:rPr>
        <w:t xml:space="preserve"> </w:t>
      </w:r>
      <w:r w:rsidRPr="00444988">
        <w:rPr>
          <w:rFonts w:ascii="Times New Roman" w:eastAsia="Times New Roman" w:hAnsi="Times New Roman" w:cs="Times New Roman"/>
          <w:bCs/>
          <w:snapToGrid w:val="0"/>
          <w:sz w:val="24"/>
          <w:szCs w:val="20"/>
        </w:rPr>
        <w:t>implementation timing, hours of operation, technology utilized, and any other pertinent details.</w:t>
      </w:r>
    </w:p>
    <w:bookmarkEnd w:id="60"/>
    <w:p w14:paraId="1A466A61" w14:textId="77777777" w:rsidR="00401949" w:rsidRPr="00444988" w:rsidRDefault="00401949" w:rsidP="00404653"/>
    <w:tbl>
      <w:tblPr>
        <w:tblStyle w:val="TableGrid2"/>
        <w:tblW w:w="5000" w:type="pct"/>
        <w:tblLook w:val="04A0" w:firstRow="1" w:lastRow="0" w:firstColumn="1" w:lastColumn="0" w:noHBand="0" w:noVBand="1"/>
      </w:tblPr>
      <w:tblGrid>
        <w:gridCol w:w="9350"/>
      </w:tblGrid>
      <w:tr w:rsidR="00401949" w:rsidRPr="00444988" w14:paraId="7602E247" w14:textId="77777777" w:rsidTr="00AB0DE9">
        <w:tc>
          <w:tcPr>
            <w:tcW w:w="5000" w:type="pct"/>
            <w:shd w:val="clear" w:color="auto" w:fill="FFFF99"/>
          </w:tcPr>
          <w:p w14:paraId="32F8FEB9" w14:textId="17F29D9C" w:rsidR="00B76708" w:rsidRPr="00444988" w:rsidRDefault="00B76708" w:rsidP="00A81B86">
            <w:pPr>
              <w:pStyle w:val="BPHeading4"/>
              <w:rPr>
                <w:rFonts w:eastAsiaTheme="minorHAnsi"/>
              </w:rPr>
            </w:pPr>
            <w:r w:rsidRPr="00444988">
              <w:rPr>
                <w:rFonts w:eastAsiaTheme="minorHAnsi"/>
              </w:rPr>
              <w:t>Agency</w:t>
            </w:r>
            <w:r w:rsidR="002D72B7" w:rsidRPr="00444988">
              <w:rPr>
                <w:rFonts w:eastAsiaTheme="minorHAnsi"/>
              </w:rPr>
              <w:t>-</w:t>
            </w:r>
            <w:r w:rsidRPr="00444988">
              <w:rPr>
                <w:rFonts w:eastAsiaTheme="minorHAnsi"/>
              </w:rPr>
              <w:t>Specific Enrollment Centers</w:t>
            </w:r>
          </w:p>
          <w:p w14:paraId="1550C4F8" w14:textId="7D03C5E0" w:rsidR="00B76708" w:rsidRPr="00444988" w:rsidRDefault="00B76708" w:rsidP="005632BA">
            <w:pPr>
              <w:pStyle w:val="BPBodyText-NoIndent"/>
            </w:pPr>
            <w:r w:rsidRPr="00444988">
              <w:t xml:space="preserve">IDEMIA USA agrees to make a good faith effort to establish </w:t>
            </w:r>
            <w:r w:rsidR="002329F2" w:rsidRPr="00444988">
              <w:t xml:space="preserve">partner </w:t>
            </w:r>
            <w:r w:rsidRPr="00444988">
              <w:t>enrollment centers in the State of Indiana locations requested by IDOA.</w:t>
            </w:r>
            <w:r w:rsidR="00114AE2" w:rsidRPr="00444988">
              <w:t xml:space="preserve"> </w:t>
            </w:r>
          </w:p>
          <w:p w14:paraId="56A115B1" w14:textId="7FDD5F78" w:rsidR="00B76708" w:rsidRPr="00444988" w:rsidRDefault="00B76708" w:rsidP="005632BA">
            <w:pPr>
              <w:pStyle w:val="BPBodyText-NoIndent"/>
            </w:pPr>
            <w:r w:rsidRPr="00444988">
              <w:t>IDOA</w:t>
            </w:r>
            <w:r w:rsidR="003C2FD7">
              <w:t>-</w:t>
            </w:r>
            <w:r w:rsidRPr="00444988">
              <w:t xml:space="preserve">requested State of Indiana locations will be required to sign an IDEMIA USA </w:t>
            </w:r>
            <w:r w:rsidR="002329F2" w:rsidRPr="00444988">
              <w:t>partner agreement</w:t>
            </w:r>
            <w:r w:rsidRPr="00444988">
              <w:t>, provide the staff to work as Enrollment Agents, and agree to the required hours of operation.</w:t>
            </w:r>
            <w:r w:rsidR="00114AE2" w:rsidRPr="00444988">
              <w:t xml:space="preserve"> </w:t>
            </w:r>
            <w:r w:rsidRPr="00444988">
              <w:t>In addition, the State of Indiana location</w:t>
            </w:r>
            <w:r w:rsidR="002329F2" w:rsidRPr="00444988">
              <w:t xml:space="preserve"> personnel</w:t>
            </w:r>
            <w:r w:rsidRPr="00444988">
              <w:t xml:space="preserve"> will be required to undergo the IDEMIA USA vetting requirements, which includes being a United States citizen, and not a dual citizen, and passing the Indiana State Police </w:t>
            </w:r>
            <w:r w:rsidR="00A81B86" w:rsidRPr="00444988">
              <w:t>fingerprint-based</w:t>
            </w:r>
            <w:r w:rsidRPr="00444988">
              <w:t xml:space="preserve"> background check.</w:t>
            </w:r>
            <w:r w:rsidR="00114AE2" w:rsidRPr="00444988">
              <w:t xml:space="preserve"> </w:t>
            </w:r>
          </w:p>
          <w:p w14:paraId="7CC9F898" w14:textId="621947D8" w:rsidR="00B76708" w:rsidRPr="00444988" w:rsidRDefault="00B76708" w:rsidP="005632BA">
            <w:pPr>
              <w:pStyle w:val="BPBodyText-NoIndent"/>
            </w:pPr>
            <w:r w:rsidRPr="00444988">
              <w:t>IDOA</w:t>
            </w:r>
            <w:r w:rsidR="003C2FD7">
              <w:t>-</w:t>
            </w:r>
            <w:r w:rsidRPr="00444988">
              <w:t>requested State of Indiana location</w:t>
            </w:r>
            <w:r w:rsidR="002329F2" w:rsidRPr="00444988">
              <w:t xml:space="preserve"> personnel</w:t>
            </w:r>
            <w:r w:rsidRPr="00444988">
              <w:t xml:space="preserve"> will be trained in-person by an IDEMIA USA Certified Trainer.</w:t>
            </w:r>
            <w:r w:rsidR="00114AE2" w:rsidRPr="00444988">
              <w:t xml:space="preserve"> </w:t>
            </w:r>
            <w:r w:rsidRPr="00444988">
              <w:t xml:space="preserve">In the event the State of Indiana location will be opened to all card </w:t>
            </w:r>
            <w:r w:rsidRPr="00444988">
              <w:lastRenderedPageBreak/>
              <w:t xml:space="preserve">types/fingerprint reasons, IDEMIA USA will also assign online Training Courses to </w:t>
            </w:r>
            <w:r w:rsidR="002329F2" w:rsidRPr="00444988">
              <w:t>all</w:t>
            </w:r>
            <w:r w:rsidRPr="00444988">
              <w:t xml:space="preserve"> identified State of Indiana location </w:t>
            </w:r>
            <w:r w:rsidR="002329F2" w:rsidRPr="00444988">
              <w:t>employees</w:t>
            </w:r>
            <w:r w:rsidRPr="00444988">
              <w:t>.</w:t>
            </w:r>
            <w:r w:rsidR="00114AE2" w:rsidRPr="00444988">
              <w:t xml:space="preserve"> </w:t>
            </w:r>
          </w:p>
          <w:p w14:paraId="6B52E27E" w14:textId="220771FC" w:rsidR="00B76708" w:rsidRPr="00444988" w:rsidRDefault="00B76708" w:rsidP="00A81B86">
            <w:pPr>
              <w:pStyle w:val="BPHeading4"/>
              <w:rPr>
                <w:rFonts w:eastAsia="Calibri"/>
              </w:rPr>
            </w:pPr>
            <w:r w:rsidRPr="00444988">
              <w:rPr>
                <w:rFonts w:eastAsiaTheme="minorHAnsi"/>
              </w:rPr>
              <w:t>Prioritization of Agency</w:t>
            </w:r>
            <w:r w:rsidR="002D72B7" w:rsidRPr="00444988">
              <w:rPr>
                <w:rFonts w:eastAsiaTheme="minorHAnsi"/>
              </w:rPr>
              <w:t>-</w:t>
            </w:r>
            <w:r w:rsidRPr="00444988">
              <w:rPr>
                <w:rFonts w:eastAsiaTheme="minorHAnsi"/>
              </w:rPr>
              <w:t>Specific Card Types</w:t>
            </w:r>
          </w:p>
          <w:p w14:paraId="3FB3AA43" w14:textId="78D8044E" w:rsidR="00B76708" w:rsidRPr="00444988" w:rsidRDefault="0008474E" w:rsidP="005632BA">
            <w:pPr>
              <w:pStyle w:val="BPBodyText-NoIndent"/>
            </w:pPr>
            <w:bookmarkStart w:id="61" w:name="_PRIVIA_COMMENT_E3F60B05_C533_4AD6_9010_"/>
            <w:r w:rsidRPr="00444988">
              <w:t>We</w:t>
            </w:r>
            <w:r w:rsidR="00B76708" w:rsidRPr="00444988">
              <w:t xml:space="preserve"> will continue to prioritize </w:t>
            </w:r>
            <w:r w:rsidRPr="00444988">
              <w:t>a</w:t>
            </w:r>
            <w:r w:rsidR="00B76708" w:rsidRPr="00444988">
              <w:t>gency</w:t>
            </w:r>
            <w:r w:rsidR="002D72B7" w:rsidRPr="00444988">
              <w:t>-</w:t>
            </w:r>
            <w:r w:rsidR="00B76708" w:rsidRPr="00444988">
              <w:t xml:space="preserve">specific </w:t>
            </w:r>
            <w:r w:rsidR="002D72B7" w:rsidRPr="00444988">
              <w:t>c</w:t>
            </w:r>
            <w:r w:rsidR="00B76708" w:rsidRPr="00444988">
              <w:t xml:space="preserve">ard </w:t>
            </w:r>
            <w:r w:rsidR="002D72B7" w:rsidRPr="00444988">
              <w:t>t</w:t>
            </w:r>
            <w:r w:rsidR="00B76708" w:rsidRPr="00444988">
              <w:t>ypes</w:t>
            </w:r>
            <w:r w:rsidR="00F878AF" w:rsidRPr="00444988">
              <w:t>,</w:t>
            </w:r>
            <w:r w:rsidR="00B76708" w:rsidRPr="00444988">
              <w:t xml:space="preserve"> as we </w:t>
            </w:r>
            <w:r w:rsidR="00F878AF" w:rsidRPr="00444988">
              <w:t>do</w:t>
            </w:r>
            <w:r w:rsidR="00B76708" w:rsidRPr="00444988">
              <w:t xml:space="preserve"> for </w:t>
            </w:r>
            <w:r w:rsidR="00114AE2" w:rsidRPr="00444988">
              <w:t>DCS</w:t>
            </w:r>
            <w:r w:rsidR="00B76708" w:rsidRPr="00444988">
              <w:t xml:space="preserve"> </w:t>
            </w:r>
            <w:r w:rsidR="00F878AF" w:rsidRPr="00444988">
              <w:t>e</w:t>
            </w:r>
            <w:r w:rsidR="00B76708" w:rsidRPr="00444988">
              <w:t>mergency</w:t>
            </w:r>
            <w:r w:rsidR="00F878AF" w:rsidRPr="00444988">
              <w:t>-pl</w:t>
            </w:r>
            <w:r w:rsidR="00B76708" w:rsidRPr="00444988">
              <w:t xml:space="preserve">acement </w:t>
            </w:r>
            <w:r w:rsidR="00F878AF" w:rsidRPr="00444988">
              <w:t>a</w:t>
            </w:r>
            <w:r w:rsidR="00B76708" w:rsidRPr="00444988">
              <w:t>pplicants</w:t>
            </w:r>
            <w:r w:rsidR="00F878AF" w:rsidRPr="00444988">
              <w:t xml:space="preserve"> (Section </w:t>
            </w:r>
            <w:r w:rsidR="00F878AF" w:rsidRPr="00444988">
              <w:fldChar w:fldCharType="begin"/>
            </w:r>
            <w:r w:rsidR="00F878AF" w:rsidRPr="00444988">
              <w:instrText xml:space="preserve"> REF _Ref65004732 \n \h </w:instrText>
            </w:r>
            <w:r w:rsidR="00444988">
              <w:instrText xml:space="preserve"> \* MERGEFORMAT </w:instrText>
            </w:r>
            <w:r w:rsidR="00F878AF" w:rsidRPr="00444988">
              <w:fldChar w:fldCharType="separate"/>
            </w:r>
            <w:r w:rsidR="00D772D2">
              <w:t>2.4.2.1</w:t>
            </w:r>
            <w:r w:rsidR="00F878AF" w:rsidRPr="00444988">
              <w:fldChar w:fldCharType="end"/>
            </w:r>
            <w:r w:rsidR="00F878AF" w:rsidRPr="00444988">
              <w:t xml:space="preserve">.d, </w:t>
            </w:r>
            <w:r w:rsidR="008B76F3" w:rsidRPr="00444988">
              <w:t>“</w:t>
            </w:r>
            <w:r w:rsidR="00F878AF" w:rsidRPr="00444988">
              <w:t>Emergency Applicant Services</w:t>
            </w:r>
            <w:r w:rsidR="008B76F3" w:rsidRPr="00444988">
              <w:t>”</w:t>
            </w:r>
            <w:r w:rsidR="00F878AF" w:rsidRPr="00444988">
              <w:t>)</w:t>
            </w:r>
            <w:r w:rsidR="00B76708" w:rsidRPr="00444988">
              <w:t>.</w:t>
            </w:r>
            <w:r w:rsidR="00114AE2" w:rsidRPr="00444988">
              <w:t xml:space="preserve"> </w:t>
            </w:r>
            <w:r w:rsidR="00F878AF" w:rsidRPr="00444988">
              <w:t xml:space="preserve">This functionality is the same as prioritizing emergency applicants, effectively giving some service codes a five-day promise of booking an appointment. </w:t>
            </w:r>
            <w:r w:rsidR="00B76708" w:rsidRPr="00444988">
              <w:t xml:space="preserve">In the event a prioritized </w:t>
            </w:r>
            <w:r w:rsidR="002D72B7" w:rsidRPr="00444988">
              <w:t xml:space="preserve">agency-specific card type </w:t>
            </w:r>
            <w:r w:rsidR="00B76708" w:rsidRPr="00444988">
              <w:t xml:space="preserve">is attempting to schedule fingerprinting at an Enrollment Center that is booked, our Customer Service Center will </w:t>
            </w:r>
            <w:r w:rsidR="00F878AF" w:rsidRPr="00444988">
              <w:t>include</w:t>
            </w:r>
            <w:r w:rsidR="00B76708" w:rsidRPr="00444988">
              <w:t xml:space="preserve"> an additional appointment slot to accommodate the applicant.</w:t>
            </w:r>
            <w:r w:rsidR="00F878AF" w:rsidRPr="00444988">
              <w:t xml:space="preserve"> </w:t>
            </w:r>
            <w:bookmarkEnd w:id="61"/>
            <w:r w:rsidR="00B76708" w:rsidRPr="00444988">
              <w:t xml:space="preserve">We will continue to offer the ability to block specific </w:t>
            </w:r>
            <w:r w:rsidR="002329F2" w:rsidRPr="00444988">
              <w:t xml:space="preserve">card types </w:t>
            </w:r>
            <w:r w:rsidR="00B76708" w:rsidRPr="00444988">
              <w:t>from accessing a specific Enrollment Center</w:t>
            </w:r>
            <w:r w:rsidR="002329F2" w:rsidRPr="00444988">
              <w:t>, if Indiana identifies such a need.</w:t>
            </w:r>
            <w:r w:rsidR="00B76708" w:rsidRPr="00444988">
              <w:t xml:space="preserve"> </w:t>
            </w:r>
          </w:p>
          <w:p w14:paraId="586A11E3" w14:textId="777B1F08" w:rsidR="00B76708" w:rsidRPr="00444988" w:rsidRDefault="00B76708" w:rsidP="00A81B86">
            <w:pPr>
              <w:pStyle w:val="BPHeading4"/>
              <w:rPr>
                <w:rFonts w:eastAsiaTheme="minorHAnsi"/>
              </w:rPr>
            </w:pPr>
            <w:r w:rsidRPr="00444988">
              <w:rPr>
                <w:rFonts w:eastAsiaTheme="minorHAnsi"/>
              </w:rPr>
              <w:t>Staffing</w:t>
            </w:r>
          </w:p>
          <w:p w14:paraId="783D235A" w14:textId="5F2AF58C" w:rsidR="00B76708" w:rsidRPr="00444988" w:rsidRDefault="00B76708" w:rsidP="005632BA">
            <w:pPr>
              <w:pStyle w:val="BPBodyText-NoIndent"/>
              <w:rPr>
                <w:rFonts w:eastAsia="Calibri"/>
              </w:rPr>
            </w:pPr>
            <w:r w:rsidRPr="00444988">
              <w:rPr>
                <w:rFonts w:eastAsia="Calibri"/>
              </w:rPr>
              <w:t xml:space="preserve">IDEMIA USA will staff the Enrollment Center network with qualified, fully </w:t>
            </w:r>
            <w:r w:rsidR="000C10B2" w:rsidRPr="00444988">
              <w:rPr>
                <w:rFonts w:eastAsia="Calibri"/>
              </w:rPr>
              <w:t>trained,</w:t>
            </w:r>
            <w:r w:rsidRPr="00444988">
              <w:rPr>
                <w:rFonts w:eastAsia="Calibri"/>
              </w:rPr>
              <w:t xml:space="preserve"> certified Enrollment Agents to perform the duties as outlined in the RFP. These Enrollment Agents, whether IDEMIA USA-employed or subcontractor-employed, are dedicated to capturing fingerprints. Their focus and sole duty during the hours of operation is fingerprinting applicants.</w:t>
            </w:r>
          </w:p>
          <w:p w14:paraId="5C82377E" w14:textId="77777777" w:rsidR="00B76708" w:rsidRPr="00444988" w:rsidRDefault="00B76708" w:rsidP="005632BA">
            <w:pPr>
              <w:pStyle w:val="BPBodyText-NoIndent"/>
              <w:rPr>
                <w:rFonts w:eastAsia="Calibri"/>
              </w:rPr>
            </w:pPr>
            <w:r w:rsidRPr="00444988">
              <w:rPr>
                <w:rFonts w:eastAsia="Calibri"/>
              </w:rPr>
              <w:t>We require a minimum of three vetted and trained Enrollment Agents dedicated to providing fingerprinting services in every Enrollment Center. We also require our subcontractors to have a minimum of three vetted and trained Agents to provide backup coverage.</w:t>
            </w:r>
          </w:p>
          <w:p w14:paraId="4AB6E976" w14:textId="62D938EF" w:rsidR="00B76708" w:rsidRPr="00444988" w:rsidRDefault="00B76708" w:rsidP="00A81B86">
            <w:pPr>
              <w:pStyle w:val="BPHeading4"/>
              <w:rPr>
                <w:rFonts w:eastAsia="Calibri"/>
              </w:rPr>
            </w:pPr>
            <w:r w:rsidRPr="00444988">
              <w:rPr>
                <w:rFonts w:eastAsia="Calibri"/>
              </w:rPr>
              <w:t>Recruiting and Selecting Enrollment Center Personnel</w:t>
            </w:r>
          </w:p>
          <w:p w14:paraId="66272BC2" w14:textId="1BD89613" w:rsidR="00B76708" w:rsidRPr="00444988" w:rsidRDefault="00B76708" w:rsidP="005632BA">
            <w:pPr>
              <w:pStyle w:val="BPBodyText-NoIndent"/>
            </w:pPr>
            <w:r w:rsidRPr="00444988">
              <w:t xml:space="preserve">We offer strong recruiting and screening programs designed to attract the </w:t>
            </w:r>
            <w:r w:rsidR="002329F2" w:rsidRPr="00444988">
              <w:t xml:space="preserve">most </w:t>
            </w:r>
            <w:r w:rsidRPr="00444988">
              <w:t>qualified individuals. Candidates for positions are evaluated not only for their work history, technical skills, education, and certification status, but also based on a determination of whether the candidate is a good fit for the position</w:t>
            </w:r>
            <w:r w:rsidR="002329F2" w:rsidRPr="00444988">
              <w:t xml:space="preserve"> and </w:t>
            </w:r>
            <w:r w:rsidRPr="00444988">
              <w:t xml:space="preserve">the culture of the organization, and </w:t>
            </w:r>
            <w:r w:rsidR="002329F2" w:rsidRPr="00444988">
              <w:t xml:space="preserve">is </w:t>
            </w:r>
            <w:r w:rsidRPr="00444988">
              <w:t xml:space="preserve">compatible with </w:t>
            </w:r>
            <w:r w:rsidR="002329F2" w:rsidRPr="00444988">
              <w:t xml:space="preserve">our </w:t>
            </w:r>
            <w:r w:rsidRPr="00444988">
              <w:t xml:space="preserve">strategy and values. We also maintain close relationships with Veterans </w:t>
            </w:r>
            <w:r w:rsidR="002329F2" w:rsidRPr="00444988">
              <w:t>associations</w:t>
            </w:r>
            <w:r w:rsidRPr="00444988">
              <w:t xml:space="preserve">, </w:t>
            </w:r>
            <w:r w:rsidR="002329F2" w:rsidRPr="00444988">
              <w:t>small business concerns</w:t>
            </w:r>
            <w:r w:rsidRPr="00444988">
              <w:t xml:space="preserve">, </w:t>
            </w:r>
            <w:r w:rsidR="002329F2" w:rsidRPr="00444988">
              <w:t xml:space="preserve">military </w:t>
            </w:r>
            <w:r w:rsidRPr="00444988">
              <w:t xml:space="preserve">resources, </w:t>
            </w:r>
            <w:r w:rsidR="002329F2" w:rsidRPr="00444988">
              <w:t>minority</w:t>
            </w:r>
            <w:r w:rsidRPr="00444988">
              <w:t xml:space="preserve">-owned and </w:t>
            </w:r>
            <w:r w:rsidR="002329F2" w:rsidRPr="00444988">
              <w:t>woman</w:t>
            </w:r>
            <w:r w:rsidRPr="00444988">
              <w:t xml:space="preserve">-owned businesses, </w:t>
            </w:r>
            <w:r w:rsidR="002329F2" w:rsidRPr="00444988">
              <w:t>colleges</w:t>
            </w:r>
            <w:r w:rsidRPr="00444988">
              <w:t xml:space="preserve">, and </w:t>
            </w:r>
            <w:r w:rsidR="002329F2" w:rsidRPr="00444988">
              <w:t xml:space="preserve">local labor </w:t>
            </w:r>
            <w:r w:rsidRPr="00444988">
              <w:t xml:space="preserve">and </w:t>
            </w:r>
            <w:r w:rsidR="002329F2" w:rsidRPr="00444988">
              <w:t>unemployment agencies</w:t>
            </w:r>
            <w:r w:rsidRPr="00444988">
              <w:t>.</w:t>
            </w:r>
          </w:p>
          <w:p w14:paraId="07C68DCB" w14:textId="77777777" w:rsidR="00B76708" w:rsidRPr="00444988" w:rsidRDefault="00B76708" w:rsidP="00A81B86">
            <w:pPr>
              <w:pStyle w:val="BPHeading4"/>
              <w:rPr>
                <w:rFonts w:eastAsia="Calibri"/>
              </w:rPr>
            </w:pPr>
            <w:r w:rsidRPr="00444988">
              <w:rPr>
                <w:rFonts w:eastAsia="Calibri"/>
              </w:rPr>
              <w:t>Conducting Background Checks on All Personnel</w:t>
            </w:r>
          </w:p>
          <w:p w14:paraId="673A4FD4" w14:textId="71CD3355" w:rsidR="00B76708" w:rsidRPr="00444988" w:rsidRDefault="00B76708" w:rsidP="005632BA">
            <w:pPr>
              <w:pStyle w:val="BPBodyText-NoIndent"/>
            </w:pPr>
            <w:r w:rsidRPr="00444988">
              <w:t>All Project Team members, Enrollment Agents, Call Center personnel, Technical Help Desk personnel, card scan personnel, and subcontractors undergo a rigorous vetting process, including FBI background checks. In addition, employee screening includes but is not limited to: criminal record, employment, reference, verify social security, sex offender, Driver</w:t>
            </w:r>
            <w:r w:rsidR="008B76F3" w:rsidRPr="00444988">
              <w:t>’</w:t>
            </w:r>
            <w:r w:rsidRPr="00444988">
              <w:t>s License, academic, and address checks.</w:t>
            </w:r>
          </w:p>
          <w:p w14:paraId="431562DD" w14:textId="77777777" w:rsidR="00B76708" w:rsidRPr="00444988" w:rsidRDefault="00B76708" w:rsidP="00251C72">
            <w:pPr>
              <w:pStyle w:val="BPHeading4"/>
              <w:keepNext/>
              <w:rPr>
                <w:rFonts w:eastAsia="Calibri"/>
              </w:rPr>
            </w:pPr>
            <w:r w:rsidRPr="00444988">
              <w:rPr>
                <w:rFonts w:eastAsia="Calibri"/>
              </w:rPr>
              <w:t xml:space="preserve">Retaining Qualified Staff </w:t>
            </w:r>
          </w:p>
          <w:p w14:paraId="267E92E0" w14:textId="77777777" w:rsidR="00B76708" w:rsidRPr="00444988" w:rsidRDefault="00B76708" w:rsidP="005632BA">
            <w:pPr>
              <w:pStyle w:val="BPBodyText-NoIndent"/>
            </w:pPr>
            <w:r w:rsidRPr="00444988">
              <w:t xml:space="preserve">We place a high value on recruiting and retaining qualified staff throughout the contract. By adopting lessons learned from our experience in staffing past and existing fingerprinting facilities, we work to ensure the lowest possible turnover rates. </w:t>
            </w:r>
          </w:p>
          <w:p w14:paraId="60D56600" w14:textId="77777777" w:rsidR="00B76708" w:rsidRPr="00444988" w:rsidRDefault="00B76708" w:rsidP="005632BA">
            <w:pPr>
              <w:pStyle w:val="BPBodyText-NoIndent"/>
            </w:pPr>
            <w:r w:rsidRPr="00444988">
              <w:lastRenderedPageBreak/>
              <w:t>Our experience is that a positive work environment leads to an exceptionally high employee retention rate. Staff retention affects the quality of the work performed and ensures adherence to task schedules. We provide competitive benefits and compensation, and a work environment that encourages professional growth and open dialogue. An integral part of our success in retaining qualified staff is the teamwork we promote and the solicitation of continuous feedback and suggestions for improvement from our employees and partners.</w:t>
            </w:r>
          </w:p>
          <w:p w14:paraId="75B70AE7" w14:textId="16189461" w:rsidR="00B76708" w:rsidRPr="00444988" w:rsidRDefault="00B76708" w:rsidP="005E04C7">
            <w:pPr>
              <w:pStyle w:val="BPEmphasisText"/>
              <w:rPr>
                <w:rFonts w:eastAsiaTheme="minorHAnsi"/>
              </w:rPr>
            </w:pPr>
            <w:r w:rsidRPr="00444988">
              <w:rPr>
                <w:rFonts w:eastAsiaTheme="minorHAnsi"/>
              </w:rPr>
              <w:t>IDEMIA USA has a wealth of local resources in Indiana</w:t>
            </w:r>
            <w:r w:rsidR="00A81B86" w:rsidRPr="00444988">
              <w:rPr>
                <w:rFonts w:eastAsiaTheme="minorHAnsi"/>
              </w:rPr>
              <w:t xml:space="preserve">, including our </w:t>
            </w:r>
            <w:r w:rsidRPr="00444988">
              <w:rPr>
                <w:rFonts w:eastAsiaTheme="minorHAnsi"/>
              </w:rPr>
              <w:t>state-based Enrollment Centers Supervisor</w:t>
            </w:r>
            <w:r w:rsidR="00A81B86" w:rsidRPr="00444988">
              <w:rPr>
                <w:rFonts w:eastAsiaTheme="minorHAnsi"/>
              </w:rPr>
              <w:t xml:space="preserve"> and</w:t>
            </w:r>
            <w:r w:rsidRPr="00444988">
              <w:rPr>
                <w:rFonts w:eastAsiaTheme="minorHAnsi"/>
              </w:rPr>
              <w:t xml:space="preserve"> Field Service Staff</w:t>
            </w:r>
            <w:r w:rsidR="00A81B86" w:rsidRPr="00444988">
              <w:rPr>
                <w:rFonts w:eastAsiaTheme="minorHAnsi"/>
              </w:rPr>
              <w:t>, who have provided long-term support and valuable local insight.</w:t>
            </w:r>
            <w:r w:rsidRPr="00444988">
              <w:rPr>
                <w:rFonts w:eastAsiaTheme="minorHAnsi"/>
              </w:rPr>
              <w:t xml:space="preserve"> Some of our key personnel </w:t>
            </w:r>
            <w:r w:rsidR="002329F2" w:rsidRPr="00444988">
              <w:rPr>
                <w:rFonts w:eastAsiaTheme="minorHAnsi"/>
              </w:rPr>
              <w:t xml:space="preserve">have </w:t>
            </w:r>
            <w:r w:rsidRPr="00444988">
              <w:rPr>
                <w:rFonts w:eastAsiaTheme="minorHAnsi"/>
              </w:rPr>
              <w:t>been involved in the Indiana program since its inception in 2009.</w:t>
            </w:r>
          </w:p>
          <w:p w14:paraId="0A2A3842" w14:textId="3CB5AB8B" w:rsidR="00B76708" w:rsidRPr="00444988" w:rsidRDefault="00CF4AB9" w:rsidP="005632BA">
            <w:pPr>
              <w:pStyle w:val="BPBodyText-NoIndent"/>
            </w:pPr>
            <w:r>
              <w:t xml:space="preserve">Whereas </w:t>
            </w:r>
            <w:r w:rsidR="00B76708" w:rsidRPr="00444988">
              <w:t>other providers only have experience operating third</w:t>
            </w:r>
            <w:r>
              <w:t>-</w:t>
            </w:r>
            <w:r w:rsidR="00B76708" w:rsidRPr="00444988">
              <w:t xml:space="preserve">party vendor-operated fingerprinting centers with little management oversight, our owned-and-operated centers and carefully selected and managed partners will provide the quality and care </w:t>
            </w:r>
            <w:r>
              <w:t>that</w:t>
            </w:r>
            <w:r w:rsidR="00B76708" w:rsidRPr="00444988">
              <w:t xml:space="preserve"> Indiana </w:t>
            </w:r>
            <w:r>
              <w:t>seeks</w:t>
            </w:r>
            <w:r w:rsidR="00B76708" w:rsidRPr="00444988">
              <w:t>.</w:t>
            </w:r>
          </w:p>
          <w:p w14:paraId="10BCE4AA" w14:textId="7B132728" w:rsidR="00B76708" w:rsidRPr="00444988" w:rsidRDefault="00B76708" w:rsidP="005632BA">
            <w:pPr>
              <w:pStyle w:val="BPBodyText-NoIndent"/>
            </w:pPr>
            <w:r w:rsidRPr="00444988">
              <w:t xml:space="preserve">We currently manage </w:t>
            </w:r>
            <w:r w:rsidR="0054070E" w:rsidRPr="00444988">
              <w:t xml:space="preserve">more than </w:t>
            </w:r>
            <w:r w:rsidRPr="00444988">
              <w:t>1,000 subcontractors operating Enrollment Centers across the U</w:t>
            </w:r>
            <w:r w:rsidR="00D6716A">
              <w:t>.S.</w:t>
            </w:r>
            <w:r w:rsidRPr="00444988">
              <w:t>, including many small</w:t>
            </w:r>
            <w:r w:rsidR="00AD6C15">
              <w:t xml:space="preserve">-business, </w:t>
            </w:r>
            <w:r w:rsidRPr="00444988">
              <w:t>minority</w:t>
            </w:r>
            <w:r w:rsidR="00AD6C15">
              <w:t xml:space="preserve">-, and </w:t>
            </w:r>
            <w:r w:rsidRPr="00444988">
              <w:t xml:space="preserve">woman-owned subcontractors. All subcontractors will be fully vetted and trained partners, subject to the same requirements as IDEMIA USA-owned Enrollment Centers to provide safe, accessible locations with fully trained and certified personnel. </w:t>
            </w:r>
          </w:p>
          <w:p w14:paraId="399D1970" w14:textId="77777777" w:rsidR="00B76708" w:rsidRPr="00444988" w:rsidRDefault="00B76708" w:rsidP="00251C72">
            <w:pPr>
              <w:pStyle w:val="BPHeading4"/>
              <w:rPr>
                <w:rFonts w:eastAsiaTheme="minorHAnsi"/>
              </w:rPr>
            </w:pPr>
            <w:r w:rsidRPr="00444988">
              <w:rPr>
                <w:rFonts w:eastAsiaTheme="minorHAnsi"/>
              </w:rPr>
              <w:t>Implementation Time</w:t>
            </w:r>
          </w:p>
          <w:p w14:paraId="5AE5A2B2" w14:textId="22241213" w:rsidR="00B76708" w:rsidRPr="00444988" w:rsidRDefault="00B76708" w:rsidP="005632BA">
            <w:pPr>
              <w:pStyle w:val="BPBodyText-NoIndent"/>
              <w:rPr>
                <w:rFonts w:eastAsia="Calibri"/>
              </w:rPr>
            </w:pPr>
            <w:r w:rsidRPr="00444988">
              <w:rPr>
                <w:rFonts w:eastAsia="Calibri"/>
              </w:rPr>
              <w:t xml:space="preserve">For complete details of our proposed Implementation Plan, please refer to </w:t>
            </w:r>
            <w:r w:rsidR="00E94C32" w:rsidRPr="00444988">
              <w:rPr>
                <w:rFonts w:eastAsia="Calibri"/>
              </w:rPr>
              <w:t>Section</w:t>
            </w:r>
            <w:r w:rsidRPr="00444988">
              <w:rPr>
                <w:rFonts w:eastAsia="Calibri"/>
              </w:rPr>
              <w:t xml:space="preserve"> </w:t>
            </w:r>
            <w:r w:rsidRPr="00444988">
              <w:rPr>
                <w:rFonts w:eastAsia="Calibri"/>
                <w:bCs/>
              </w:rPr>
              <w:t>2.4.9.2</w:t>
            </w:r>
            <w:r w:rsidRPr="00444988">
              <w:rPr>
                <w:rFonts w:eastAsia="Calibri"/>
              </w:rPr>
              <w:t>.</w:t>
            </w:r>
          </w:p>
          <w:p w14:paraId="369F6BAB" w14:textId="77777777" w:rsidR="00B76708" w:rsidRPr="00444988" w:rsidRDefault="00B76708" w:rsidP="00251C72">
            <w:pPr>
              <w:pStyle w:val="BPHeading4"/>
              <w:rPr>
                <w:rFonts w:eastAsiaTheme="minorHAnsi"/>
              </w:rPr>
            </w:pPr>
            <w:r w:rsidRPr="00444988">
              <w:rPr>
                <w:rFonts w:eastAsiaTheme="minorHAnsi"/>
              </w:rPr>
              <w:t>Alternative Solutions – Technology Utilized</w:t>
            </w:r>
          </w:p>
          <w:p w14:paraId="1CF25345" w14:textId="67CA903E" w:rsidR="00B76708" w:rsidRPr="00444988" w:rsidRDefault="00B76708" w:rsidP="005E04C7">
            <w:pPr>
              <w:pStyle w:val="BPEmphasisText"/>
              <w:rPr>
                <w:rFonts w:eastAsiaTheme="minorHAnsi"/>
              </w:rPr>
            </w:pPr>
            <w:r w:rsidRPr="00444988">
              <w:rPr>
                <w:rFonts w:eastAsiaTheme="minorHAnsi"/>
              </w:rPr>
              <w:t xml:space="preserve">Our </w:t>
            </w:r>
            <w:r w:rsidR="00A81B86" w:rsidRPr="00444988">
              <w:rPr>
                <w:rFonts w:eastAsiaTheme="minorHAnsi"/>
              </w:rPr>
              <w:t xml:space="preserve">Indiana </w:t>
            </w:r>
            <w:r w:rsidRPr="00444988">
              <w:rPr>
                <w:rFonts w:eastAsiaTheme="minorHAnsi"/>
              </w:rPr>
              <w:t xml:space="preserve">UEP deployment will include our next-generation </w:t>
            </w:r>
            <w:r w:rsidR="008B76F3" w:rsidRPr="00444988">
              <w:rPr>
                <w:rFonts w:eastAsiaTheme="minorHAnsi"/>
              </w:rPr>
              <w:t>“</w:t>
            </w:r>
            <w:r w:rsidRPr="00444988">
              <w:rPr>
                <w:rFonts w:eastAsiaTheme="minorHAnsi"/>
              </w:rPr>
              <w:t>all-in-one</w:t>
            </w:r>
            <w:r w:rsidR="008B76F3" w:rsidRPr="00444988">
              <w:rPr>
                <w:rFonts w:eastAsiaTheme="minorHAnsi"/>
              </w:rPr>
              <w:t>”</w:t>
            </w:r>
            <w:r w:rsidRPr="00444988">
              <w:rPr>
                <w:rFonts w:eastAsiaTheme="minorHAnsi"/>
              </w:rPr>
              <w:t xml:space="preserve"> </w:t>
            </w:r>
            <w:r w:rsidR="00154A1E">
              <w:rPr>
                <w:rFonts w:eastAsiaTheme="minorHAnsi"/>
              </w:rPr>
              <w:t>IdentoGO</w:t>
            </w:r>
            <w:r w:rsidR="00780226" w:rsidRPr="00327D8F">
              <w:rPr>
                <w:vertAlign w:val="superscript"/>
              </w:rPr>
              <w:t>®</w:t>
            </w:r>
            <w:r w:rsidR="008F2688">
              <w:rPr>
                <w:rFonts w:eastAsiaTheme="minorHAnsi"/>
              </w:rPr>
              <w:t xml:space="preserve"> </w:t>
            </w:r>
            <w:r w:rsidRPr="00444988">
              <w:rPr>
                <w:rFonts w:eastAsiaTheme="minorHAnsi"/>
              </w:rPr>
              <w:t>Enrollment Tablets</w:t>
            </w:r>
            <w:r w:rsidR="00A81B86" w:rsidRPr="00444988">
              <w:rPr>
                <w:rFonts w:eastAsiaTheme="minorHAnsi"/>
              </w:rPr>
              <w:t>.</w:t>
            </w:r>
          </w:p>
          <w:p w14:paraId="53E3C293" w14:textId="38F241C4" w:rsidR="00F11FB0" w:rsidRPr="00444988" w:rsidRDefault="00F11FB0" w:rsidP="005632BA">
            <w:pPr>
              <w:pStyle w:val="BPBodyText-NoIndent"/>
            </w:pPr>
            <w:r w:rsidRPr="00444988">
              <w:t>IDEMIA USA</w:t>
            </w:r>
            <w:r w:rsidR="008B76F3" w:rsidRPr="00444988">
              <w:t>’</w:t>
            </w:r>
            <w:r w:rsidRPr="00444988">
              <w:t xml:space="preserve">s </w:t>
            </w:r>
            <w:r w:rsidR="00154A1E">
              <w:t>IdentoGO</w:t>
            </w:r>
            <w:r w:rsidR="00780226" w:rsidRPr="00327D8F">
              <w:rPr>
                <w:vertAlign w:val="superscript"/>
              </w:rPr>
              <w:t>®</w:t>
            </w:r>
            <w:r w:rsidRPr="00444988">
              <w:t xml:space="preserve"> service offering is designed to facilitate a diverse group of agency fingerprint programs and enrollment operation management that oversees the program to ensures look-ahead capacity for shifting Enrollment Agents around. </w:t>
            </w:r>
            <w:r w:rsidR="00E41AFB" w:rsidRPr="00444988">
              <w:t>This technology helps emergency repositioning of Enrollment Agents across local geographic regions thus expanding our ability to project and meet extra demand seen in upcoming appointment schedules.</w:t>
            </w:r>
          </w:p>
          <w:p w14:paraId="177130DF" w14:textId="458DACD1" w:rsidR="00B76708" w:rsidRPr="00444988" w:rsidRDefault="00B76708" w:rsidP="005632BA">
            <w:pPr>
              <w:pStyle w:val="BPBodyText-NoIndent"/>
              <w:rPr>
                <w:rFonts w:eastAsia="Calibri"/>
              </w:rPr>
            </w:pPr>
            <w:r w:rsidRPr="00444988">
              <w:rPr>
                <w:rFonts w:eastAsia="Calibri"/>
              </w:rPr>
              <w:t xml:space="preserve">These industry-changing Tablets are the future of fingerprint enrollments. IDEMIA USA is the only vendor with this latest robust version with all-in-one enrollment functionality. The Tablet </w:t>
            </w:r>
            <w:r w:rsidR="00A81B86" w:rsidRPr="00444988">
              <w:rPr>
                <w:rFonts w:eastAsia="Calibri"/>
              </w:rPr>
              <w:t>can</w:t>
            </w:r>
            <w:r w:rsidRPr="00444988">
              <w:rPr>
                <w:rFonts w:eastAsia="Calibri"/>
              </w:rPr>
              <w:t xml:space="preserve"> scan identity documents, capture fingerprints and other biometric features, capture an Applicant</w:t>
            </w:r>
            <w:r w:rsidR="008B76F3" w:rsidRPr="00444988">
              <w:rPr>
                <w:rFonts w:eastAsia="Calibri"/>
              </w:rPr>
              <w:t>’</w:t>
            </w:r>
            <w:r w:rsidRPr="00444988">
              <w:rPr>
                <w:rFonts w:eastAsia="Calibri"/>
              </w:rPr>
              <w:t>s signature, take payment, and fully enroll an Applicant. The Tablet incorporates the world</w:t>
            </w:r>
            <w:r w:rsidR="008B76F3" w:rsidRPr="00444988">
              <w:rPr>
                <w:rFonts w:eastAsia="Calibri"/>
              </w:rPr>
              <w:t>’</w:t>
            </w:r>
            <w:r w:rsidRPr="00444988">
              <w:rPr>
                <w:rFonts w:eastAsia="Calibri"/>
              </w:rPr>
              <w:t xml:space="preserve">s smallest FBI-certified FAP 50 tenprint fingerprint scanner and weighs only four pounds. The sleek, lightweight technology is perfect for use in standard Enrollment Centers and smaller, mobile events. </w:t>
            </w:r>
          </w:p>
          <w:p w14:paraId="6C6C9454" w14:textId="77777777" w:rsidR="00B76708" w:rsidRPr="00444988" w:rsidRDefault="00B76708" w:rsidP="00A30CA6">
            <w:pPr>
              <w:pStyle w:val="BPFigureB"/>
            </w:pPr>
            <w:r w:rsidRPr="00444988">
              <w:lastRenderedPageBreak/>
              <w:drawing>
                <wp:inline distT="0" distB="0" distL="0" distR="0" wp14:anchorId="26506F5E" wp14:editId="76CD2D2E">
                  <wp:extent cx="2098675" cy="2084705"/>
                  <wp:effectExtent l="19050" t="19050" r="15875" b="10795"/>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KU-1 i5 - TOP VIEW - BOTH CARDS_logoFlip.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98675" cy="2084705"/>
                          </a:xfrm>
                          <a:prstGeom prst="rect">
                            <a:avLst/>
                          </a:prstGeom>
                          <a:ln>
                            <a:solidFill>
                              <a:srgbClr val="0070C0"/>
                            </a:solidFill>
                          </a:ln>
                        </pic:spPr>
                      </pic:pic>
                    </a:graphicData>
                  </a:graphic>
                </wp:inline>
              </w:drawing>
            </w:r>
          </w:p>
          <w:p w14:paraId="136C30A1" w14:textId="3001DCD0" w:rsidR="00A81B86" w:rsidRPr="00444988" w:rsidRDefault="00B76708" w:rsidP="00A81B86">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18</w:t>
            </w:r>
            <w:r w:rsidR="00DE61D0">
              <w:rPr>
                <w:noProof/>
              </w:rPr>
              <w:fldChar w:fldCharType="end"/>
            </w:r>
            <w:r w:rsidRPr="00444988">
              <w:t xml:space="preserve">: </w:t>
            </w:r>
            <w:r w:rsidR="00154A1E">
              <w:t>IdentoGO</w:t>
            </w:r>
            <w:r w:rsidR="00780226" w:rsidRPr="00327D8F">
              <w:rPr>
                <w:vertAlign w:val="superscript"/>
              </w:rPr>
              <w:t>®</w:t>
            </w:r>
            <w:r w:rsidR="00A81B86" w:rsidRPr="00444988">
              <w:t xml:space="preserve"> Enrollment Tablet</w:t>
            </w:r>
          </w:p>
          <w:p w14:paraId="1BA3CD2C" w14:textId="7344DB23" w:rsidR="00B1746E" w:rsidRPr="00444988" w:rsidRDefault="00B76708" w:rsidP="00A81B86">
            <w:pPr>
              <w:pStyle w:val="BPFigureB-captionaction"/>
              <w:rPr>
                <w:snapToGrid w:val="0"/>
              </w:rPr>
            </w:pPr>
            <w:r w:rsidRPr="00444988">
              <w:rPr>
                <w:snapToGrid w:val="0"/>
              </w:rPr>
              <w:t>Our Enrollment Tablet provides a small, portable form factor that incorporates everything needed to complete IDOA applicant enrollment.</w:t>
            </w:r>
          </w:p>
        </w:tc>
      </w:tr>
    </w:tbl>
    <w:p w14:paraId="67AFC111" w14:textId="0AC4E137" w:rsidR="005C6E23" w:rsidRPr="00444988" w:rsidRDefault="005C6E23" w:rsidP="00EC745C"/>
    <w:p w14:paraId="55F3F32D" w14:textId="074D5F9D" w:rsidR="00401949" w:rsidRPr="00444988" w:rsidRDefault="005C6E23" w:rsidP="00573B72">
      <w:r w:rsidRPr="00444988">
        <w:br w:type="page"/>
      </w:r>
    </w:p>
    <w:p w14:paraId="5C8E8C01" w14:textId="0AA27117" w:rsidR="00401949" w:rsidRPr="00444988" w:rsidRDefault="00401949" w:rsidP="008C095F">
      <w:pPr>
        <w:widowControl w:val="0"/>
        <w:numPr>
          <w:ilvl w:val="2"/>
          <w:numId w:val="14"/>
        </w:numPr>
        <w:spacing w:after="0" w:line="240" w:lineRule="auto"/>
        <w:contextualSpacing/>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b/>
          <w:snapToGrid w:val="0"/>
          <w:color w:val="000000"/>
          <w:sz w:val="28"/>
          <w:szCs w:val="28"/>
        </w:rPr>
        <w:lastRenderedPageBreak/>
        <w:t>Service Delivery</w:t>
      </w:r>
    </w:p>
    <w:p w14:paraId="14D924DC" w14:textId="77777777" w:rsidR="004823E7" w:rsidRPr="00444988" w:rsidRDefault="004823E7" w:rsidP="00EC745C"/>
    <w:p w14:paraId="56208880" w14:textId="50F1FC28" w:rsidR="005C6E23" w:rsidRPr="00444988" w:rsidRDefault="00401949" w:rsidP="00247B64">
      <w:pPr>
        <w:widowControl w:val="0"/>
        <w:numPr>
          <w:ilvl w:val="3"/>
          <w:numId w:val="15"/>
        </w:numPr>
        <w:spacing w:after="160" w:line="259" w:lineRule="auto"/>
        <w:contextualSpacing/>
        <w:rPr>
          <w:rFonts w:ascii="Times New Roman" w:eastAsia="Times New Roman" w:hAnsi="Times New Roman" w:cs="Times New Roman"/>
          <w:sz w:val="24"/>
          <w:szCs w:val="20"/>
        </w:rPr>
      </w:pPr>
      <w:r w:rsidRPr="00444988">
        <w:rPr>
          <w:rFonts w:ascii="Times New Roman" w:eastAsia="Times New Roman" w:hAnsi="Times New Roman" w:cs="Times New Roman"/>
          <w:snapToGrid w:val="0"/>
          <w:color w:val="000000"/>
          <w:sz w:val="24"/>
          <w:szCs w:val="20"/>
        </w:rPr>
        <w:t>Please describe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ability to adhere to all Service Delivery requirements outlined in RFP Section 1.4.3.3.</w:t>
      </w:r>
      <w:bookmarkStart w:id="62" w:name="_Hlk56167659"/>
    </w:p>
    <w:bookmarkEnd w:id="62"/>
    <w:p w14:paraId="5347069F" w14:textId="77777777" w:rsidR="009F643A" w:rsidRPr="00444988" w:rsidRDefault="009F643A"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005123F9" w14:textId="77777777" w:rsidTr="00AB0DE9">
        <w:tc>
          <w:tcPr>
            <w:tcW w:w="5000" w:type="pct"/>
            <w:shd w:val="clear" w:color="auto" w:fill="FFFF99"/>
          </w:tcPr>
          <w:p w14:paraId="16BB9AC7" w14:textId="77777777" w:rsidR="004F24A3" w:rsidRPr="00444988" w:rsidRDefault="004F24A3" w:rsidP="005E04C7">
            <w:pPr>
              <w:pStyle w:val="BPEmphasisText"/>
            </w:pPr>
            <w:r w:rsidRPr="00444988">
              <w:t>IDEMIA USA has been a reliable and committed partner to IDOA since 2009, with a continued commitment to providing excellence in service delivery.</w:t>
            </w:r>
          </w:p>
          <w:p w14:paraId="362D7BBE" w14:textId="75D73318" w:rsidR="004F24A3" w:rsidRPr="00444988" w:rsidRDefault="00CD2DE7" w:rsidP="004F24A3">
            <w:pPr>
              <w:pStyle w:val="BPHeading4"/>
            </w:pPr>
            <w:r w:rsidRPr="00444988">
              <w:t xml:space="preserve">RFP Section </w:t>
            </w:r>
            <w:r w:rsidR="004F24A3" w:rsidRPr="00444988">
              <w:t>1.4.3.3 (1)</w:t>
            </w:r>
            <w:r w:rsidRPr="00444988">
              <w:t xml:space="preserve"> </w:t>
            </w:r>
            <w:r w:rsidR="004F24A3" w:rsidRPr="00444988">
              <w:t>Appointment Scheduling</w:t>
            </w:r>
          </w:p>
          <w:p w14:paraId="09F0EB63" w14:textId="77777777" w:rsidR="004F24A3" w:rsidRPr="00444988" w:rsidRDefault="004F24A3" w:rsidP="00DC4DB7">
            <w:pPr>
              <w:pStyle w:val="BPHeading5"/>
            </w:pPr>
            <w:r w:rsidRPr="00444988">
              <w:t>a. General Requirements</w:t>
            </w:r>
          </w:p>
          <w:p w14:paraId="7A82F3C0" w14:textId="77777777" w:rsidR="004F24A3" w:rsidRPr="00444988" w:rsidRDefault="004F24A3" w:rsidP="005632BA">
            <w:pPr>
              <w:pStyle w:val="BPBodyText-NoIndent"/>
            </w:pPr>
            <w:r w:rsidRPr="00444988">
              <w:t>IDEMIA USA has been meeting all service delivery requirements as follows:</w:t>
            </w:r>
          </w:p>
          <w:p w14:paraId="0CCE1533" w14:textId="411236C7" w:rsidR="004F24A3" w:rsidRPr="00444988" w:rsidRDefault="004F24A3" w:rsidP="00DC4DB7">
            <w:pPr>
              <w:pStyle w:val="BPTableCaption-noindent"/>
            </w:pPr>
            <w:r w:rsidRPr="00444988">
              <w:t xml:space="preserve">Table </w:t>
            </w:r>
            <w:r w:rsidR="00DE61D0">
              <w:fldChar w:fldCharType="begin"/>
            </w:r>
            <w:r w:rsidR="00DE61D0">
              <w:instrText xml:space="preserve"> SEQ Table \* ARABIC </w:instrText>
            </w:r>
            <w:r w:rsidR="00DE61D0">
              <w:fldChar w:fldCharType="separate"/>
            </w:r>
            <w:r w:rsidR="00D772D2">
              <w:rPr>
                <w:noProof/>
              </w:rPr>
              <w:t>4</w:t>
            </w:r>
            <w:r w:rsidR="00DE61D0">
              <w:rPr>
                <w:noProof/>
              </w:rPr>
              <w:fldChar w:fldCharType="end"/>
            </w:r>
            <w:r w:rsidRPr="00444988">
              <w:t>: Compliance with Service Delivery General Requirements for Appointment Scheduling</w:t>
            </w:r>
          </w:p>
          <w:tbl>
            <w:tblPr>
              <w:tblStyle w:val="MTTable-bluewhitebanded"/>
              <w:tblW w:w="0" w:type="auto"/>
              <w:tblLook w:val="04A0" w:firstRow="1" w:lastRow="0" w:firstColumn="1" w:lastColumn="0" w:noHBand="0" w:noVBand="1"/>
            </w:tblPr>
            <w:tblGrid>
              <w:gridCol w:w="2458"/>
              <w:gridCol w:w="1324"/>
              <w:gridCol w:w="5352"/>
            </w:tblGrid>
            <w:tr w:rsidR="004F24A3" w:rsidRPr="00444988" w14:paraId="50ABE8B1" w14:textId="77777777" w:rsidTr="00DC4D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90FF029" w14:textId="77777777" w:rsidR="004F24A3" w:rsidRPr="00444988" w:rsidRDefault="004F24A3" w:rsidP="00DC4DB7">
                  <w:pPr>
                    <w:pStyle w:val="BPTableHeader"/>
                  </w:pPr>
                  <w:r w:rsidRPr="00444988">
                    <w:t>Requirement</w:t>
                  </w:r>
                </w:p>
              </w:tc>
              <w:tc>
                <w:tcPr>
                  <w:tcW w:w="0" w:type="auto"/>
                </w:tcPr>
                <w:p w14:paraId="537D3C4B" w14:textId="77777777" w:rsidR="004F24A3" w:rsidRPr="00444988" w:rsidRDefault="004F24A3" w:rsidP="00DC4DB7">
                  <w:pPr>
                    <w:pStyle w:val="BPTableHeader"/>
                    <w:cnfStyle w:val="100000000000" w:firstRow="1" w:lastRow="0" w:firstColumn="0" w:lastColumn="0" w:oddVBand="0" w:evenVBand="0" w:oddHBand="0" w:evenHBand="0" w:firstRowFirstColumn="0" w:firstRowLastColumn="0" w:lastRowFirstColumn="0" w:lastRowLastColumn="0"/>
                  </w:pPr>
                  <w:r w:rsidRPr="00444988">
                    <w:t>Compliant</w:t>
                  </w:r>
                </w:p>
              </w:tc>
              <w:tc>
                <w:tcPr>
                  <w:tcW w:w="0" w:type="auto"/>
                </w:tcPr>
                <w:p w14:paraId="067EFC91" w14:textId="77777777" w:rsidR="004F24A3" w:rsidRPr="00444988" w:rsidRDefault="004F24A3" w:rsidP="00DC4DB7">
                  <w:pPr>
                    <w:pStyle w:val="BPTableHeader"/>
                    <w:cnfStyle w:val="100000000000" w:firstRow="1" w:lastRow="0" w:firstColumn="0" w:lastColumn="0" w:oddVBand="0" w:evenVBand="0" w:oddHBand="0" w:evenHBand="0" w:firstRowFirstColumn="0" w:firstRowLastColumn="0" w:lastRowFirstColumn="0" w:lastRowLastColumn="0"/>
                  </w:pPr>
                  <w:r w:rsidRPr="00444988">
                    <w:t>Level of Compliance (Meet/Exceed)</w:t>
                  </w:r>
                </w:p>
              </w:tc>
            </w:tr>
            <w:tr w:rsidR="004F24A3" w:rsidRPr="00444988" w14:paraId="265D3490" w14:textId="77777777" w:rsidTr="00DC4D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E0AB9F8" w14:textId="77777777" w:rsidR="004F24A3" w:rsidRPr="00444988" w:rsidRDefault="004F24A3" w:rsidP="00DC4DB7">
                  <w:pPr>
                    <w:pStyle w:val="BPTableText"/>
                  </w:pPr>
                  <w:r w:rsidRPr="00444988">
                    <w:t>Applicants can schedule appointments toll free by phone</w:t>
                  </w:r>
                </w:p>
              </w:tc>
              <w:tc>
                <w:tcPr>
                  <w:tcW w:w="0" w:type="auto"/>
                </w:tcPr>
                <w:p w14:paraId="2C8D5FF9" w14:textId="77777777" w:rsidR="004F24A3" w:rsidRPr="00444988" w:rsidRDefault="004F24A3" w:rsidP="00DC4DB7">
                  <w:pPr>
                    <w:pStyle w:val="BPTableText"/>
                    <w:jc w:val="center"/>
                    <w:cnfStyle w:val="000000100000" w:firstRow="0" w:lastRow="0" w:firstColumn="0" w:lastColumn="0" w:oddVBand="0" w:evenVBand="0" w:oddHBand="1" w:evenHBand="0" w:firstRowFirstColumn="0" w:firstRowLastColumn="0" w:lastRowFirstColumn="0" w:lastRowLastColumn="0"/>
                    <w:rPr>
                      <w:rStyle w:val="Strong"/>
                    </w:rPr>
                  </w:pPr>
                  <w:r w:rsidRPr="00444988">
                    <w:rPr>
                      <w:rStyle w:val="Strong"/>
                    </w:rPr>
                    <w:t xml:space="preserve">Yes </w:t>
                  </w:r>
                  <w:r w:rsidRPr="00444988">
                    <w:rPr>
                      <w:rStyle w:val="Strong"/>
                    </w:rPr>
                    <w:sym w:font="Wingdings" w:char="F0FC"/>
                  </w:r>
                </w:p>
              </w:tc>
              <w:tc>
                <w:tcPr>
                  <w:tcW w:w="0" w:type="auto"/>
                </w:tcPr>
                <w:p w14:paraId="46A7971E" w14:textId="77777777" w:rsidR="004F24A3" w:rsidRPr="00444988" w:rsidRDefault="004F24A3" w:rsidP="00DC4DB7">
                  <w:pPr>
                    <w:pStyle w:val="BPTableText"/>
                    <w:cnfStyle w:val="000000100000" w:firstRow="0" w:lastRow="0" w:firstColumn="0" w:lastColumn="0" w:oddVBand="0" w:evenVBand="0" w:oddHBand="1" w:evenHBand="0" w:firstRowFirstColumn="0" w:firstRowLastColumn="0" w:lastRowFirstColumn="0" w:lastRowLastColumn="0"/>
                  </w:pPr>
                  <w:r w:rsidRPr="00444988">
                    <w:t>Our toll-free customer service at (888) 771-5097 is available between 8:00 AM and 5:00 PM Eastern Standard Time (EST). We offer applicants appointment availability within 5 business days of initial applicant contact.</w:t>
                  </w:r>
                </w:p>
              </w:tc>
            </w:tr>
            <w:tr w:rsidR="004F24A3" w:rsidRPr="00444988" w14:paraId="6C0BE766" w14:textId="77777777" w:rsidTr="00DC4DB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0B649E8" w14:textId="77777777" w:rsidR="004F24A3" w:rsidRPr="00444988" w:rsidRDefault="004F24A3" w:rsidP="00DC4DB7">
                  <w:pPr>
                    <w:pStyle w:val="BPTableText"/>
                  </w:pPr>
                  <w:r w:rsidRPr="00444988">
                    <w:t>Applicants can schedule appointments via a secure website</w:t>
                  </w:r>
                </w:p>
              </w:tc>
              <w:tc>
                <w:tcPr>
                  <w:tcW w:w="0" w:type="auto"/>
                </w:tcPr>
                <w:p w14:paraId="4C3E4211" w14:textId="77777777" w:rsidR="004F24A3" w:rsidRPr="00444988" w:rsidRDefault="004F24A3" w:rsidP="00DC4DB7">
                  <w:pPr>
                    <w:pStyle w:val="BPTableText"/>
                    <w:jc w:val="center"/>
                    <w:cnfStyle w:val="000000010000" w:firstRow="0" w:lastRow="0" w:firstColumn="0" w:lastColumn="0" w:oddVBand="0" w:evenVBand="0" w:oddHBand="0" w:evenHBand="1" w:firstRowFirstColumn="0" w:firstRowLastColumn="0" w:lastRowFirstColumn="0" w:lastRowLastColumn="0"/>
                    <w:rPr>
                      <w:rStyle w:val="Strong"/>
                    </w:rPr>
                  </w:pPr>
                  <w:r w:rsidRPr="00444988">
                    <w:rPr>
                      <w:rStyle w:val="Strong"/>
                    </w:rPr>
                    <w:t xml:space="preserve">Yes </w:t>
                  </w:r>
                  <w:r w:rsidRPr="00444988">
                    <w:rPr>
                      <w:rStyle w:val="Strong"/>
                    </w:rPr>
                    <w:sym w:font="Wingdings" w:char="F0FC"/>
                  </w:r>
                </w:p>
              </w:tc>
              <w:tc>
                <w:tcPr>
                  <w:tcW w:w="0" w:type="auto"/>
                </w:tcPr>
                <w:p w14:paraId="177E86F3" w14:textId="72CC4EED" w:rsidR="004F24A3" w:rsidRPr="00444988" w:rsidRDefault="004F24A3" w:rsidP="00333014">
                  <w:pPr>
                    <w:pStyle w:val="BPTableText"/>
                    <w:cnfStyle w:val="000000010000" w:firstRow="0" w:lastRow="0" w:firstColumn="0" w:lastColumn="0" w:oddVBand="0" w:evenVBand="0" w:oddHBand="0" w:evenHBand="1" w:firstRowFirstColumn="0" w:firstRowLastColumn="0" w:lastRowFirstColumn="0" w:lastRowLastColumn="0"/>
                  </w:pPr>
                  <w:r w:rsidRPr="00444988">
                    <w:t xml:space="preserve">We currently offer web scheduling and pre-enrollment for Indiana applicants via our 24 hours a day, 7 days a week, 365 days a year (24/7/365) dedicated website: </w:t>
                  </w:r>
                  <w:hyperlink r:id="rId38" w:history="1">
                    <w:r w:rsidR="00780226" w:rsidRPr="00345DEE">
                      <w:rPr>
                        <w:rStyle w:val="Hyperlink"/>
                      </w:rPr>
                      <w:t>www.identogo.com</w:t>
                    </w:r>
                  </w:hyperlink>
                  <w:r w:rsidRPr="00444988">
                    <w:rPr>
                      <w:rStyle w:val="Hyperlink"/>
                    </w:rPr>
                    <w:t xml:space="preserve">. </w:t>
                  </w:r>
                  <w:bookmarkStart w:id="63" w:name="_PRIVIA_COMMENT_28CB7BC9_7733_4B3F_B35D_"/>
                  <w:r w:rsidRPr="00333014">
                    <w:t>We deploy system design and system update techniques that allow us to update servers without bringing the secure website offline during maintenance windows</w:t>
                  </w:r>
                  <w:r w:rsidR="00333014">
                    <w:t>,</w:t>
                  </w:r>
                  <w:r w:rsidRPr="00333014">
                    <w:t xml:space="preserve"> </w:t>
                  </w:r>
                  <w:r w:rsidR="00333014">
                    <w:t>enabling</w:t>
                  </w:r>
                  <w:r w:rsidRPr="00333014">
                    <w:t xml:space="preserve"> us to maintain a 99.99% uptime. As a precaution, we schedule routine system maintenance to occur </w:t>
                  </w:r>
                  <w:r w:rsidR="00333014">
                    <w:t>d</w:t>
                  </w:r>
                  <w:r w:rsidRPr="00333014">
                    <w:t>uring low-traffic hours</w:t>
                  </w:r>
                  <w:r w:rsidR="00333014">
                    <w:t xml:space="preserve">. </w:t>
                  </w:r>
                  <w:bookmarkEnd w:id="63"/>
                  <w:r w:rsidRPr="00444988">
                    <w:t>We email appointment confirmation notices to applicants who provide a valid email address at the time of appointment registration. We offer applicants appointment availability within 5 business days of initial applicant contact.</w:t>
                  </w:r>
                </w:p>
              </w:tc>
            </w:tr>
            <w:tr w:rsidR="004F24A3" w:rsidRPr="00444988" w14:paraId="01AD2752" w14:textId="77777777" w:rsidTr="00DC4D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B92D11" w14:textId="77777777" w:rsidR="004F24A3" w:rsidRPr="00444988" w:rsidRDefault="004F24A3" w:rsidP="00DC4DB7">
                  <w:pPr>
                    <w:pStyle w:val="BPTableText"/>
                  </w:pPr>
                  <w:r w:rsidRPr="00444988">
                    <w:t>Secure and up-to-date website</w:t>
                  </w:r>
                </w:p>
              </w:tc>
              <w:tc>
                <w:tcPr>
                  <w:tcW w:w="0" w:type="auto"/>
                </w:tcPr>
                <w:p w14:paraId="1E02A624" w14:textId="77777777" w:rsidR="004F24A3" w:rsidRPr="00444988" w:rsidRDefault="004F24A3" w:rsidP="00DC4DB7">
                  <w:pPr>
                    <w:pStyle w:val="BPTableText"/>
                    <w:jc w:val="center"/>
                    <w:cnfStyle w:val="000000100000" w:firstRow="0" w:lastRow="0" w:firstColumn="0" w:lastColumn="0" w:oddVBand="0" w:evenVBand="0" w:oddHBand="1" w:evenHBand="0" w:firstRowFirstColumn="0" w:firstRowLastColumn="0" w:lastRowFirstColumn="0" w:lastRowLastColumn="0"/>
                    <w:rPr>
                      <w:rStyle w:val="Strong"/>
                    </w:rPr>
                  </w:pPr>
                  <w:r w:rsidRPr="00444988">
                    <w:rPr>
                      <w:rStyle w:val="Strong"/>
                    </w:rPr>
                    <w:t xml:space="preserve">Yes </w:t>
                  </w:r>
                  <w:r w:rsidRPr="00444988">
                    <w:rPr>
                      <w:rStyle w:val="Strong"/>
                    </w:rPr>
                    <w:sym w:font="Wingdings" w:char="F0FC"/>
                  </w:r>
                </w:p>
              </w:tc>
              <w:tc>
                <w:tcPr>
                  <w:tcW w:w="0" w:type="auto"/>
                </w:tcPr>
                <w:p w14:paraId="66AC790F" w14:textId="77777777" w:rsidR="004F24A3" w:rsidRPr="00444988" w:rsidRDefault="004F24A3" w:rsidP="00DC4DB7">
                  <w:pPr>
                    <w:pStyle w:val="BPTableText"/>
                    <w:cnfStyle w:val="000000100000" w:firstRow="0" w:lastRow="0" w:firstColumn="0" w:lastColumn="0" w:oddVBand="0" w:evenVBand="0" w:oddHBand="1" w:evenHBand="0" w:firstRowFirstColumn="0" w:firstRowLastColumn="0" w:lastRowFirstColumn="0" w:lastRowLastColumn="0"/>
                  </w:pPr>
                  <w:r w:rsidRPr="00444988">
                    <w:t>We will continue to offer our secure, up-to-date website, which meets all State of Indiana and federal confidentiality standards and the FBI’s Criminal Justice Information Services (CJIS) Security Policy.</w:t>
                  </w:r>
                </w:p>
              </w:tc>
            </w:tr>
            <w:tr w:rsidR="004F24A3" w:rsidRPr="00444988" w14:paraId="26E834A8" w14:textId="77777777" w:rsidTr="00DC4DB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ACA135C" w14:textId="77777777" w:rsidR="004F24A3" w:rsidRPr="00444988" w:rsidRDefault="004F24A3" w:rsidP="00DC4DB7">
                  <w:pPr>
                    <w:pStyle w:val="BPTableText"/>
                  </w:pPr>
                  <w:r w:rsidRPr="00444988">
                    <w:t xml:space="preserve">Secure call center </w:t>
                  </w:r>
                </w:p>
              </w:tc>
              <w:tc>
                <w:tcPr>
                  <w:tcW w:w="0" w:type="auto"/>
                </w:tcPr>
                <w:p w14:paraId="65558E75" w14:textId="77777777" w:rsidR="004F24A3" w:rsidRPr="00444988" w:rsidRDefault="004F24A3" w:rsidP="00DC4DB7">
                  <w:pPr>
                    <w:pStyle w:val="BPTableText"/>
                    <w:jc w:val="center"/>
                    <w:cnfStyle w:val="000000010000" w:firstRow="0" w:lastRow="0" w:firstColumn="0" w:lastColumn="0" w:oddVBand="0" w:evenVBand="0" w:oddHBand="0" w:evenHBand="1" w:firstRowFirstColumn="0" w:firstRowLastColumn="0" w:lastRowFirstColumn="0" w:lastRowLastColumn="0"/>
                    <w:rPr>
                      <w:rStyle w:val="Strong"/>
                    </w:rPr>
                  </w:pPr>
                  <w:r w:rsidRPr="00444988">
                    <w:rPr>
                      <w:rStyle w:val="Strong"/>
                    </w:rPr>
                    <w:t xml:space="preserve">Yes </w:t>
                  </w:r>
                  <w:r w:rsidRPr="00444988">
                    <w:rPr>
                      <w:rStyle w:val="Strong"/>
                    </w:rPr>
                    <w:sym w:font="Wingdings" w:char="F0FC"/>
                  </w:r>
                </w:p>
              </w:tc>
              <w:tc>
                <w:tcPr>
                  <w:tcW w:w="0" w:type="auto"/>
                </w:tcPr>
                <w:p w14:paraId="1E470DC6" w14:textId="77777777" w:rsidR="004F24A3" w:rsidRPr="00444988" w:rsidRDefault="004F24A3" w:rsidP="00DC4DB7">
                  <w:pPr>
                    <w:pStyle w:val="BPTableText"/>
                    <w:cnfStyle w:val="000000010000" w:firstRow="0" w:lastRow="0" w:firstColumn="0" w:lastColumn="0" w:oddVBand="0" w:evenVBand="0" w:oddHBand="0" w:evenHBand="1" w:firstRowFirstColumn="0" w:firstRowLastColumn="0" w:lastRowFirstColumn="0" w:lastRowLastColumn="0"/>
                    <w:rPr>
                      <w:b/>
                    </w:rPr>
                  </w:pPr>
                  <w:r w:rsidRPr="00444988">
                    <w:t xml:space="preserve">We operate a toll-free, hearing-impaired, bilingual (i.e., English and Spanish) Customer Service </w:t>
                  </w:r>
                  <w:r w:rsidRPr="00444988">
                    <w:lastRenderedPageBreak/>
                    <w:t>Center—our secure call center—to assist applicants with scheduling, or “pre-enrollment.” During the pre-enrollment process, applicants can conveniently locate Enrollment Centers, schedule or change appointments, provide demographic information, request information, and track transactions.</w:t>
                  </w:r>
                </w:p>
              </w:tc>
            </w:tr>
            <w:tr w:rsidR="004F24A3" w:rsidRPr="00444988" w14:paraId="097F3DB8" w14:textId="77777777" w:rsidTr="00DC4D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538CEB3" w14:textId="77777777" w:rsidR="004F24A3" w:rsidRPr="00444988" w:rsidRDefault="004F24A3" w:rsidP="00DC4DB7">
                  <w:pPr>
                    <w:pStyle w:val="BPTableText"/>
                  </w:pPr>
                  <w:r w:rsidRPr="00444988">
                    <w:lastRenderedPageBreak/>
                    <w:t>Same-day fingerprint appointments at all Enrollment Centers</w:t>
                  </w:r>
                </w:p>
              </w:tc>
              <w:tc>
                <w:tcPr>
                  <w:tcW w:w="0" w:type="auto"/>
                </w:tcPr>
                <w:p w14:paraId="5F5E6F4F" w14:textId="77777777" w:rsidR="004F24A3" w:rsidRPr="00444988" w:rsidRDefault="004F24A3" w:rsidP="00DC4DB7">
                  <w:pPr>
                    <w:pStyle w:val="BPTableText"/>
                    <w:jc w:val="center"/>
                    <w:cnfStyle w:val="000000100000" w:firstRow="0" w:lastRow="0" w:firstColumn="0" w:lastColumn="0" w:oddVBand="0" w:evenVBand="0" w:oddHBand="1" w:evenHBand="0" w:firstRowFirstColumn="0" w:firstRowLastColumn="0" w:lastRowFirstColumn="0" w:lastRowLastColumn="0"/>
                    <w:rPr>
                      <w:rStyle w:val="Strong"/>
                    </w:rPr>
                  </w:pPr>
                  <w:r w:rsidRPr="00444988">
                    <w:rPr>
                      <w:rStyle w:val="Strong"/>
                    </w:rPr>
                    <w:t xml:space="preserve">Yes </w:t>
                  </w:r>
                  <w:r w:rsidRPr="00444988">
                    <w:rPr>
                      <w:rStyle w:val="Strong"/>
                    </w:rPr>
                    <w:sym w:font="Wingdings" w:char="F0FC"/>
                  </w:r>
                </w:p>
              </w:tc>
              <w:tc>
                <w:tcPr>
                  <w:tcW w:w="0" w:type="auto"/>
                </w:tcPr>
                <w:p w14:paraId="44E11213" w14:textId="77777777" w:rsidR="004F24A3" w:rsidRPr="00444988" w:rsidRDefault="004F24A3" w:rsidP="00DC4DB7">
                  <w:pPr>
                    <w:pStyle w:val="BPTableText"/>
                    <w:cnfStyle w:val="000000100000" w:firstRow="0" w:lastRow="0" w:firstColumn="0" w:lastColumn="0" w:oddVBand="0" w:evenVBand="0" w:oddHBand="1" w:evenHBand="0" w:firstRowFirstColumn="0" w:firstRowLastColumn="0" w:lastRowFirstColumn="0" w:lastRowLastColumn="0"/>
                    <w:rPr>
                      <w:rFonts w:cs="Arial"/>
                    </w:rPr>
                  </w:pPr>
                  <w:r w:rsidRPr="00444988">
                    <w:rPr>
                      <w:rFonts w:cs="Arial"/>
                    </w:rPr>
                    <w:t>All Enrollment Centers in Indiana will continue to accept same-day fingerprint appointments.</w:t>
                  </w:r>
                </w:p>
              </w:tc>
            </w:tr>
            <w:tr w:rsidR="004F24A3" w:rsidRPr="00444988" w14:paraId="2F96075B" w14:textId="77777777" w:rsidTr="00DC4DB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6F7503" w14:textId="77777777" w:rsidR="004F24A3" w:rsidRPr="00444988" w:rsidRDefault="004F24A3" w:rsidP="00DC4DB7">
                  <w:pPr>
                    <w:pStyle w:val="BPTableText"/>
                  </w:pPr>
                  <w:r w:rsidRPr="00444988">
                    <w:t>Electronic scheduling and toll-free telephone scheduling for non-English-speaking, or limited-English-speaking, applicants</w:t>
                  </w:r>
                </w:p>
              </w:tc>
              <w:tc>
                <w:tcPr>
                  <w:tcW w:w="0" w:type="auto"/>
                </w:tcPr>
                <w:p w14:paraId="5BE8E4A1" w14:textId="77777777" w:rsidR="004F24A3" w:rsidRPr="00444988" w:rsidRDefault="004F24A3" w:rsidP="00DC4DB7">
                  <w:pPr>
                    <w:pStyle w:val="BPTableText"/>
                    <w:jc w:val="center"/>
                    <w:cnfStyle w:val="000000010000" w:firstRow="0" w:lastRow="0" w:firstColumn="0" w:lastColumn="0" w:oddVBand="0" w:evenVBand="0" w:oddHBand="0" w:evenHBand="1" w:firstRowFirstColumn="0" w:firstRowLastColumn="0" w:lastRowFirstColumn="0" w:lastRowLastColumn="0"/>
                    <w:rPr>
                      <w:rStyle w:val="Strong"/>
                    </w:rPr>
                  </w:pPr>
                  <w:r w:rsidRPr="00444988">
                    <w:rPr>
                      <w:rStyle w:val="Strong"/>
                    </w:rPr>
                    <w:t xml:space="preserve">Yes </w:t>
                  </w:r>
                  <w:r w:rsidRPr="00444988">
                    <w:rPr>
                      <w:rStyle w:val="Strong"/>
                    </w:rPr>
                    <w:sym w:font="Wingdings" w:char="F0FC"/>
                  </w:r>
                </w:p>
              </w:tc>
              <w:tc>
                <w:tcPr>
                  <w:tcW w:w="0" w:type="auto"/>
                </w:tcPr>
                <w:p w14:paraId="1097EE1A" w14:textId="77777777" w:rsidR="004F24A3" w:rsidRPr="00444988" w:rsidRDefault="004F24A3" w:rsidP="00DC4DB7">
                  <w:pPr>
                    <w:pStyle w:val="BPTableText"/>
                    <w:cnfStyle w:val="000000010000" w:firstRow="0" w:lastRow="0" w:firstColumn="0" w:lastColumn="0" w:oddVBand="0" w:evenVBand="0" w:oddHBand="0" w:evenHBand="1" w:firstRowFirstColumn="0" w:firstRowLastColumn="0" w:lastRowFirstColumn="0" w:lastRowLastColumn="0"/>
                  </w:pPr>
                  <w:r w:rsidRPr="00444988">
                    <w:t>Our website provides applicants with the option to select a language, including English, Spanish, Korean, Russian, Italian, Haitian Creole, and Chinese. For scheduling by phone, we have a fully trained staff of bilingual English- and Spanish-speaking Customer Service Representatives (CSRs) ready to assist applicants.</w:t>
                  </w:r>
                </w:p>
              </w:tc>
            </w:tr>
            <w:tr w:rsidR="004F24A3" w:rsidRPr="00444988" w14:paraId="7F066DB0" w14:textId="77777777" w:rsidTr="00DC4D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A4F278" w14:textId="77777777" w:rsidR="004F24A3" w:rsidRPr="00444988" w:rsidRDefault="004F24A3" w:rsidP="00DC4DB7">
                  <w:pPr>
                    <w:pStyle w:val="BPTableText"/>
                  </w:pPr>
                  <w:r w:rsidRPr="00444988">
                    <w:t xml:space="preserve">Support Help Desk Services </w:t>
                  </w:r>
                </w:p>
                <w:p w14:paraId="37F6B937" w14:textId="77777777" w:rsidR="004F24A3" w:rsidRPr="00444988" w:rsidRDefault="004F24A3" w:rsidP="00DC4DB7">
                  <w:pPr>
                    <w:pStyle w:val="BPTableText"/>
                  </w:pPr>
                  <w:r w:rsidRPr="00444988">
                    <w:t>Abandon call rate of less than five percent (5%).</w:t>
                  </w:r>
                </w:p>
                <w:p w14:paraId="0F2C41BC" w14:textId="77777777" w:rsidR="004F24A3" w:rsidRPr="00444988" w:rsidRDefault="004F24A3" w:rsidP="00DC4DB7">
                  <w:pPr>
                    <w:pStyle w:val="BPTableText"/>
                  </w:pPr>
                  <w:r w:rsidRPr="00444988">
                    <w:t>Ninety-five percent (95%) of calls must be answered if not dropped by the IVR</w:t>
                  </w:r>
                </w:p>
              </w:tc>
              <w:tc>
                <w:tcPr>
                  <w:tcW w:w="0" w:type="auto"/>
                </w:tcPr>
                <w:p w14:paraId="2FE2791A" w14:textId="77777777" w:rsidR="004F24A3" w:rsidRPr="00444988" w:rsidRDefault="004F24A3" w:rsidP="00DC4DB7">
                  <w:pPr>
                    <w:pStyle w:val="BPTableText"/>
                    <w:jc w:val="center"/>
                    <w:cnfStyle w:val="000000100000" w:firstRow="0" w:lastRow="0" w:firstColumn="0" w:lastColumn="0" w:oddVBand="0" w:evenVBand="0" w:oddHBand="1" w:evenHBand="0" w:firstRowFirstColumn="0" w:firstRowLastColumn="0" w:lastRowFirstColumn="0" w:lastRowLastColumn="0"/>
                    <w:rPr>
                      <w:rStyle w:val="Strong"/>
                    </w:rPr>
                  </w:pPr>
                  <w:r w:rsidRPr="00444988">
                    <w:rPr>
                      <w:rStyle w:val="Strong"/>
                    </w:rPr>
                    <w:t xml:space="preserve">Yes </w:t>
                  </w:r>
                  <w:r w:rsidRPr="00444988">
                    <w:rPr>
                      <w:rStyle w:val="Strong"/>
                    </w:rPr>
                    <w:sym w:font="Wingdings" w:char="F0FC"/>
                  </w:r>
                </w:p>
              </w:tc>
              <w:tc>
                <w:tcPr>
                  <w:tcW w:w="0" w:type="auto"/>
                </w:tcPr>
                <w:p w14:paraId="1E4CAFF1" w14:textId="77777777" w:rsidR="004F24A3" w:rsidRPr="00444988" w:rsidRDefault="004F24A3" w:rsidP="00DC4DB7">
                  <w:pPr>
                    <w:pStyle w:val="BPTableText"/>
                    <w:cnfStyle w:val="000000100000" w:firstRow="0" w:lastRow="0" w:firstColumn="0" w:lastColumn="0" w:oddVBand="0" w:evenVBand="0" w:oddHBand="1" w:evenHBand="0" w:firstRowFirstColumn="0" w:firstRowLastColumn="0" w:lastRowFirstColumn="0" w:lastRowLastColumn="0"/>
                  </w:pPr>
                  <w:r w:rsidRPr="00444988">
                    <w:t xml:space="preserve">Our toll-free customer service at (888) 771-5097 is available between 8:00 AM and 5:00 PM EST. We will continue to meet the abandon call rate of less than 5% and the requirement for 95% of calls answered, if not dropped by the IVR. </w:t>
                  </w:r>
                </w:p>
              </w:tc>
            </w:tr>
            <w:tr w:rsidR="004F24A3" w:rsidRPr="00444988" w14:paraId="587DB9E7" w14:textId="77777777" w:rsidTr="00DC4DB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4AB0188" w14:textId="77777777" w:rsidR="004F24A3" w:rsidRPr="00444988" w:rsidRDefault="004F24A3" w:rsidP="00DC4DB7">
                  <w:pPr>
                    <w:pStyle w:val="BPTableText"/>
                  </w:pPr>
                  <w:r w:rsidRPr="00444988">
                    <w:t>Services for applicants who are deaf, hard of hearing, visually impaired, or speech impaired</w:t>
                  </w:r>
                </w:p>
              </w:tc>
              <w:tc>
                <w:tcPr>
                  <w:tcW w:w="0" w:type="auto"/>
                </w:tcPr>
                <w:p w14:paraId="1F669D58" w14:textId="77777777" w:rsidR="004F24A3" w:rsidRPr="00444988" w:rsidRDefault="004F24A3" w:rsidP="00DC4DB7">
                  <w:pPr>
                    <w:pStyle w:val="BPTableText"/>
                    <w:jc w:val="center"/>
                    <w:cnfStyle w:val="000000010000" w:firstRow="0" w:lastRow="0" w:firstColumn="0" w:lastColumn="0" w:oddVBand="0" w:evenVBand="0" w:oddHBand="0" w:evenHBand="1" w:firstRowFirstColumn="0" w:firstRowLastColumn="0" w:lastRowFirstColumn="0" w:lastRowLastColumn="0"/>
                    <w:rPr>
                      <w:rStyle w:val="Strong"/>
                    </w:rPr>
                  </w:pPr>
                  <w:r w:rsidRPr="00444988">
                    <w:rPr>
                      <w:rStyle w:val="Strong"/>
                    </w:rPr>
                    <w:t xml:space="preserve">Yes </w:t>
                  </w:r>
                  <w:r w:rsidRPr="00444988">
                    <w:rPr>
                      <w:rStyle w:val="Strong"/>
                    </w:rPr>
                    <w:sym w:font="Wingdings" w:char="F0FC"/>
                  </w:r>
                </w:p>
              </w:tc>
              <w:tc>
                <w:tcPr>
                  <w:tcW w:w="0" w:type="auto"/>
                </w:tcPr>
                <w:p w14:paraId="3EAEF1C4" w14:textId="77777777" w:rsidR="004F24A3" w:rsidRPr="00444988" w:rsidRDefault="004F24A3" w:rsidP="00DC4DB7">
                  <w:pPr>
                    <w:pStyle w:val="BPTableText"/>
                    <w:cnfStyle w:val="000000010000" w:firstRow="0" w:lastRow="0" w:firstColumn="0" w:lastColumn="0" w:oddVBand="0" w:evenVBand="0" w:oddHBand="0" w:evenHBand="1" w:firstRowFirstColumn="0" w:firstRowLastColumn="0" w:lastRowFirstColumn="0" w:lastRowLastColumn="0"/>
                  </w:pPr>
                  <w:r w:rsidRPr="00444988">
                    <w:t>Our TeleTYpe (TTY)/Telecommunications Device for the Deaf (TDD) toll-free number at (844) 321-2095 is available to help applicants who are deaf, hard of hearing, deafblind, or speech impaired.</w:t>
                  </w:r>
                </w:p>
              </w:tc>
            </w:tr>
          </w:tbl>
          <w:p w14:paraId="6A51BA9E" w14:textId="77777777" w:rsidR="004F24A3" w:rsidRPr="00444988" w:rsidRDefault="004F24A3" w:rsidP="004F24A3">
            <w:pPr>
              <w:pStyle w:val="BPHeading4"/>
            </w:pPr>
            <w:r w:rsidRPr="00444988">
              <w:t>Compliance with the ADA</w:t>
            </w:r>
          </w:p>
          <w:p w14:paraId="5C712839" w14:textId="4349BC10" w:rsidR="004F24A3" w:rsidRPr="00444988" w:rsidRDefault="004F24A3" w:rsidP="005632BA">
            <w:pPr>
              <w:pStyle w:val="BPBodyText-NoIndent"/>
            </w:pPr>
            <w:r w:rsidRPr="00444988">
              <w:t>We have a Compliance Plan in place to meet ADA requirements. Our telephone system is compatible with devices used by hearing-impaired or hard-of-hearing applicants. We adhere to ADA requirements in the following ways:</w:t>
            </w:r>
          </w:p>
          <w:p w14:paraId="7C20F0F7" w14:textId="77777777" w:rsidR="004F24A3" w:rsidRPr="00444988" w:rsidRDefault="004F24A3" w:rsidP="005E04C7">
            <w:pPr>
              <w:pStyle w:val="BPBullet-NoIndent"/>
            </w:pPr>
            <w:r w:rsidRPr="00444988">
              <w:t xml:space="preserve">All Enrollment Centers are required to pass our rigorous Readiness Assessment, which requires the Site Assessor to evaluate over 50 qualities of the facility. </w:t>
            </w:r>
          </w:p>
          <w:p w14:paraId="16C920E7" w14:textId="77777777" w:rsidR="004F24A3" w:rsidRPr="00444988" w:rsidRDefault="004F24A3" w:rsidP="005E04C7">
            <w:pPr>
              <w:pStyle w:val="BPBullet-NoIndent"/>
            </w:pPr>
            <w:r w:rsidRPr="00444988">
              <w:t xml:space="preserve">After we deploy the Enrollment Centers, we perform ongoing quality checks to ensure our centers meet federal and state ADA laws during site visits. </w:t>
            </w:r>
          </w:p>
          <w:p w14:paraId="3D000A6C" w14:textId="77777777" w:rsidR="004F24A3" w:rsidRPr="00444988" w:rsidRDefault="004F24A3" w:rsidP="005E04C7">
            <w:pPr>
              <w:pStyle w:val="BPBullet-NoIndent"/>
            </w:pPr>
            <w:r w:rsidRPr="00444988">
              <w:t xml:space="preserve">Enrollment Agents assist visually impaired applicants with confirming previously entered biographical data, while maintaining the security of PII. Enrollment Agents also assist applicants who are deaf or have hearing loss by using written communication during the </w:t>
            </w:r>
            <w:r w:rsidRPr="00444988">
              <w:lastRenderedPageBreak/>
              <w:t>enrollment session. Our agents further assist applicants with other physical impairments, such as amputated or bandaged limbs.</w:t>
            </w:r>
          </w:p>
          <w:p w14:paraId="459C962B" w14:textId="77777777" w:rsidR="004F24A3" w:rsidRPr="00444988" w:rsidRDefault="004F24A3" w:rsidP="005E04C7">
            <w:pPr>
              <w:pStyle w:val="BPBullet-NoIndent"/>
            </w:pPr>
            <w:r w:rsidRPr="00444988">
              <w:t>Our Customer Service Center is compatible with devices used by hearing-impaired applicants, including TTY/TDD services.</w:t>
            </w:r>
          </w:p>
          <w:p w14:paraId="2339CDA8" w14:textId="77777777" w:rsidR="004F24A3" w:rsidRPr="00444988" w:rsidRDefault="004F24A3" w:rsidP="005E04C7">
            <w:pPr>
              <w:pStyle w:val="BPBullet-NoIndent"/>
            </w:pPr>
            <w:r w:rsidRPr="00444988">
              <w:t>Our secure, intuitive, Section 508-compliant, accessibility-tested website quickly configures with customized pages dedicated to the IDOA program. The site provides access to individuals with disabilities.</w:t>
            </w:r>
          </w:p>
          <w:p w14:paraId="7B937E4B" w14:textId="77777777" w:rsidR="004F24A3" w:rsidRPr="00444988" w:rsidRDefault="004F24A3" w:rsidP="005632BA">
            <w:pPr>
              <w:pStyle w:val="BPBodyText-NoIndent"/>
            </w:pPr>
            <w:r w:rsidRPr="00444988">
              <w:t>Applicants receive an appointment confirmation with the following details: date and time of appointment, required documentation, directions to the Enrollment Center, and instructions for changing the appointment in their language of choice.</w:t>
            </w:r>
          </w:p>
          <w:p w14:paraId="64610266" w14:textId="77777777" w:rsidR="004F24A3" w:rsidRPr="00444988" w:rsidRDefault="004F24A3" w:rsidP="00E34851">
            <w:pPr>
              <w:pStyle w:val="BPBodyText-NoIndent"/>
              <w:rPr>
                <w:rStyle w:val="Strong"/>
              </w:rPr>
            </w:pPr>
            <w:r w:rsidRPr="00444988">
              <w:rPr>
                <w:rStyle w:val="Strong"/>
              </w:rPr>
              <w:t xml:space="preserve">b. Emergency Applicants </w:t>
            </w:r>
          </w:p>
          <w:p w14:paraId="78A5E655" w14:textId="504FB939" w:rsidR="004F24A3" w:rsidRPr="00444988" w:rsidRDefault="004F24A3" w:rsidP="005632BA">
            <w:pPr>
              <w:pStyle w:val="BPBodyText-NoIndent"/>
            </w:pPr>
            <w:r w:rsidRPr="00444988">
              <w:t xml:space="preserve">We will continue to accommodate requests for emergency placement applicants. We ensure all emergency applicants are able to schedule and complete fingerprinting within </w:t>
            </w:r>
            <w:r w:rsidR="007B35DE">
              <w:t>five</w:t>
            </w:r>
            <w:r w:rsidRPr="00444988">
              <w:t xml:space="preserve"> business days of a request. In the event an emergency applicant scheduling via the Customer Service Center requests a date beyond </w:t>
            </w:r>
            <w:r w:rsidR="007B35DE">
              <w:t>five</w:t>
            </w:r>
            <w:r w:rsidRPr="00444988">
              <w:t xml:space="preserve"> business days, we notify the requesting agency via email. To continue the current escalation path for exceptions, requests for Department of Child Services emergency placement applicants will be processed within 5 or fewer (e.g., 24 hours) business days.</w:t>
            </w:r>
          </w:p>
          <w:p w14:paraId="0F823E92" w14:textId="77777777" w:rsidR="004F24A3" w:rsidRPr="00444988" w:rsidRDefault="004F24A3" w:rsidP="00E34851">
            <w:pPr>
              <w:pStyle w:val="BPBodyText-NoIndent"/>
              <w:rPr>
                <w:rStyle w:val="Strong"/>
              </w:rPr>
            </w:pPr>
            <w:r w:rsidRPr="00444988">
              <w:rPr>
                <w:rStyle w:val="Strong"/>
              </w:rPr>
              <w:t>c. Disclosures — RFP Requirements</w:t>
            </w:r>
          </w:p>
          <w:p w14:paraId="12A72BE7" w14:textId="77777777" w:rsidR="004F24A3" w:rsidRPr="00444988" w:rsidRDefault="004F24A3" w:rsidP="005632BA">
            <w:pPr>
              <w:pStyle w:val="BPBodyText-NoIndent"/>
            </w:pPr>
            <w:r w:rsidRPr="00444988">
              <w:t xml:space="preserve">We will continue to make the required disclosures available for applicant review and acknowledgment at the time of registration, as shown in RFP Attachments N, O, P, Q, and R (if applicable). </w:t>
            </w:r>
          </w:p>
          <w:p w14:paraId="324BED9F" w14:textId="77777777" w:rsidR="004F24A3" w:rsidRPr="00444988" w:rsidRDefault="004F24A3" w:rsidP="005632BA">
            <w:pPr>
              <w:pStyle w:val="BPBodyText-NoIndent"/>
            </w:pPr>
            <w:r w:rsidRPr="00444988">
              <w:t xml:space="preserve">For those using the secure Customer Service Center for registration, the CSR reads the acknowledgement statement to the applicant, and the applicant then must verbally agree or disagree with the acknowledgement statement. In the event the applicant verbally disagrees with the acknowledgement statement, the registration discontinues, as required by ISP. Conversely, when the applicant verbally agrees with the acknowledgement statement, registration continues. The CSR also offers to read each corresponding acknowledgement form. Applicants providing valid email addresses at the time of registration receive hyperlinks in their registration confirmation emails, allowing them to access the corresponding acknowledgement forms at their convenience. </w:t>
            </w:r>
          </w:p>
          <w:p w14:paraId="25E7C926" w14:textId="77777777" w:rsidR="004F24A3" w:rsidRPr="00444988" w:rsidRDefault="004F24A3" w:rsidP="005632BA">
            <w:pPr>
              <w:pStyle w:val="BPBodyText-NoIndent"/>
            </w:pPr>
            <w:r w:rsidRPr="00444988">
              <w:t xml:space="preserve">For those using our secure website for online registration, the applicant is required to read the acknowledgement statement and select agree or disagree. In the event the applicant disagrees and does not accept the acknowledgement statement, registration discontinues, as required by ISP. Conversely, when the applicant agrees and accepts the acknowledgement statement, registration continues. The online registration system allows the applicant to access the hyperlinks to the corresponding acknowledgement forms in real time. Applicants providing valid email addresses at the time of registration receive hyperlinks in their registration confirmation emails, allowing them to access the corresponding acknowledgement forms at their convenience. </w:t>
            </w:r>
          </w:p>
          <w:p w14:paraId="481C8F38" w14:textId="77777777" w:rsidR="004F24A3" w:rsidRPr="00444988" w:rsidRDefault="004F24A3" w:rsidP="005632BA">
            <w:pPr>
              <w:pStyle w:val="BPBodyText-NoIndent"/>
            </w:pPr>
            <w:r w:rsidRPr="00444988">
              <w:t xml:space="preserve">Our registration system tracks applicant acknowledgements—a functionality that will continue on the new contract. The registration system also has the ability to supply a report of said applicant acknowledgements, as requested. Additionally, we will continue to offer IDOA the </w:t>
            </w:r>
            <w:r w:rsidRPr="00444988">
              <w:lastRenderedPageBreak/>
              <w:t>ability to customize the acknowledgement statement and/or attachments by ORI/card type at no additional cost.</w:t>
            </w:r>
          </w:p>
          <w:p w14:paraId="0AAF3E13" w14:textId="77777777" w:rsidR="004F24A3" w:rsidRPr="00444988" w:rsidRDefault="004F24A3" w:rsidP="004F24A3">
            <w:pPr>
              <w:pStyle w:val="BPFigureB"/>
            </w:pPr>
            <w:r w:rsidRPr="00444988">
              <w:drawing>
                <wp:inline distT="0" distB="0" distL="0" distR="0" wp14:anchorId="680EBEA8" wp14:editId="18B516EA">
                  <wp:extent cx="4512945" cy="4776826"/>
                  <wp:effectExtent l="19050" t="19050" r="20955" b="2413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24309" cy="4788855"/>
                          </a:xfrm>
                          <a:prstGeom prst="rect">
                            <a:avLst/>
                          </a:prstGeom>
                          <a:noFill/>
                          <a:ln>
                            <a:solidFill>
                              <a:srgbClr val="0070C0"/>
                            </a:solidFill>
                          </a:ln>
                        </pic:spPr>
                      </pic:pic>
                    </a:graphicData>
                  </a:graphic>
                </wp:inline>
              </w:drawing>
            </w:r>
          </w:p>
          <w:p w14:paraId="7FED1380" w14:textId="14F32DDB" w:rsidR="004F24A3" w:rsidRPr="00444988" w:rsidRDefault="004F24A3" w:rsidP="004F24A3">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19</w:t>
            </w:r>
            <w:r w:rsidR="00DE61D0">
              <w:rPr>
                <w:noProof/>
              </w:rPr>
              <w:fldChar w:fldCharType="end"/>
            </w:r>
            <w:r w:rsidRPr="00444988">
              <w:t>: IDEMIA USA’s Current Indiana Applicant Disclosure Page</w:t>
            </w:r>
          </w:p>
          <w:p w14:paraId="451202F8" w14:textId="77777777" w:rsidR="004F24A3" w:rsidRPr="00444988" w:rsidRDefault="004F24A3" w:rsidP="004F24A3">
            <w:pPr>
              <w:pStyle w:val="BPFigureB-captionaction"/>
            </w:pPr>
            <w:r w:rsidRPr="00444988">
              <w:t>We can customize disclosure requirements by ORI and card type, enhancing the required disclosure statements that we already provide to Indiana applicants.</w:t>
            </w:r>
          </w:p>
          <w:p w14:paraId="5F08CC78" w14:textId="77777777" w:rsidR="004F24A3" w:rsidRPr="00444988" w:rsidRDefault="004F24A3" w:rsidP="00E34851">
            <w:pPr>
              <w:pStyle w:val="BPHeading5"/>
            </w:pPr>
            <w:r w:rsidRPr="00444988">
              <w:t>d. Website Requirements</w:t>
            </w:r>
          </w:p>
          <w:p w14:paraId="6F98F267" w14:textId="77777777" w:rsidR="004F24A3" w:rsidRPr="00444988" w:rsidRDefault="004F24A3" w:rsidP="005E04C7">
            <w:pPr>
              <w:pStyle w:val="BPEmphasisText"/>
            </w:pPr>
            <w:r w:rsidRPr="00444988">
              <w:t>Our proven, web-based appointment scheduling system registers more than 8.5 million fingerprinting applicants annually. For the IDOA program to date, we have registered in excess of 2.2 million</w:t>
            </w:r>
            <w:bookmarkStart w:id="64" w:name="_PRIVIA_COMMENT_27494D4A_5405_452E_9270_"/>
            <w:r w:rsidRPr="00444988">
              <w:t xml:space="preserve"> applicant fingerprinting appointments via our website.</w:t>
            </w:r>
            <w:bookmarkEnd w:id="64"/>
          </w:p>
          <w:p w14:paraId="59985F50" w14:textId="77777777" w:rsidR="004F24A3" w:rsidRPr="00444988" w:rsidRDefault="004F24A3" w:rsidP="005632BA">
            <w:pPr>
              <w:pStyle w:val="BPBodyText-NoIndent"/>
            </w:pPr>
            <w:r w:rsidRPr="00444988">
              <w:t xml:space="preserve">The web-server database is password protected and available to authorized users only. Our website is available 24/7/365. </w:t>
            </w:r>
          </w:p>
          <w:p w14:paraId="458D70AE" w14:textId="77777777" w:rsidR="004F24A3" w:rsidRPr="00444988" w:rsidRDefault="004F24A3" w:rsidP="005632BA">
            <w:pPr>
              <w:pStyle w:val="BPBodyText-NoIndent"/>
            </w:pPr>
            <w:r w:rsidRPr="00444988">
              <w:rPr>
                <w:rFonts w:eastAsia="Calibri"/>
                <w:noProof/>
              </w:rPr>
              <w:lastRenderedPageBreak/>
              <mc:AlternateContent>
                <mc:Choice Requires="wps">
                  <w:drawing>
                    <wp:anchor distT="0" distB="0" distL="114300" distR="114300" simplePos="0" relativeHeight="251743232" behindDoc="1" locked="0" layoutInCell="1" allowOverlap="1" wp14:anchorId="763CC75A" wp14:editId="450A82A6">
                      <wp:simplePos x="0" y="0"/>
                      <wp:positionH relativeFrom="margin">
                        <wp:posOffset>4022573</wp:posOffset>
                      </wp:positionH>
                      <wp:positionV relativeFrom="paragraph">
                        <wp:posOffset>57150</wp:posOffset>
                      </wp:positionV>
                      <wp:extent cx="1695128" cy="1331595"/>
                      <wp:effectExtent l="57150" t="57150" r="114935" b="116205"/>
                      <wp:wrapTight wrapText="bothSides">
                        <wp:wrapPolygon edited="0">
                          <wp:start x="1942" y="-927"/>
                          <wp:lineTo x="728" y="-309"/>
                          <wp:lineTo x="728" y="4635"/>
                          <wp:lineTo x="-486" y="4635"/>
                          <wp:lineTo x="-728" y="13288"/>
                          <wp:lineTo x="0" y="18850"/>
                          <wp:lineTo x="1214" y="19468"/>
                          <wp:lineTo x="1214" y="21013"/>
                          <wp:lineTo x="2185" y="23176"/>
                          <wp:lineTo x="22336" y="23176"/>
                          <wp:lineTo x="22822" y="19468"/>
                          <wp:lineTo x="22822" y="4635"/>
                          <wp:lineTo x="22336" y="0"/>
                          <wp:lineTo x="22336" y="-927"/>
                          <wp:lineTo x="1942" y="-927"/>
                        </wp:wrapPolygon>
                      </wp:wrapTight>
                      <wp:docPr id="43" name="Pentagon 93204"/>
                      <wp:cNvGraphicFramePr/>
                      <a:graphic xmlns:a="http://schemas.openxmlformats.org/drawingml/2006/main">
                        <a:graphicData uri="http://schemas.microsoft.com/office/word/2010/wordprocessingShape">
                          <wps:wsp>
                            <wps:cNvSpPr/>
                            <wps:spPr>
                              <a:xfrm flipH="1">
                                <a:off x="0" y="0"/>
                                <a:ext cx="1695128" cy="1331595"/>
                              </a:xfrm>
                              <a:prstGeom prst="homePlate">
                                <a:avLst>
                                  <a:gd name="adj" fmla="val 14593"/>
                                </a:avLst>
                              </a:prstGeom>
                              <a:solidFill>
                                <a:srgbClr val="24446A"/>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0768A968" w14:textId="77777777" w:rsidR="000F0516" w:rsidRPr="00703F5D" w:rsidRDefault="000F0516" w:rsidP="00444988">
                                  <w:pPr>
                                    <w:pStyle w:val="BPCallout1-body"/>
                                  </w:pPr>
                                  <w:r>
                                    <w:t>An online</w:t>
                                  </w:r>
                                  <w:r w:rsidRPr="00E116B6">
                                    <w:t xml:space="preserve"> appointment-scheduling system </w:t>
                                  </w:r>
                                  <w:r>
                                    <w:t xml:space="preserve">that </w:t>
                                  </w:r>
                                  <w:r w:rsidRPr="00E116B6">
                                    <w:t xml:space="preserve">registers </w:t>
                                  </w:r>
                                  <w:r>
                                    <w:t xml:space="preserve">over </w:t>
                                  </w:r>
                                  <w:r w:rsidRPr="00306D7E">
                                    <w:rPr>
                                      <w:bCs/>
                                    </w:rPr>
                                    <w:t>8.5 million</w:t>
                                  </w:r>
                                  <w:r w:rsidRPr="00E116B6">
                                    <w:t xml:space="preserve"> fingerprint applicants annually</w:t>
                                  </w:r>
                                  <w:r>
                                    <w:t>.</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763CC75A" id="Pentagon 93204" o:spid="_x0000_s1028" type="#_x0000_t15" style="position:absolute;margin-left:316.75pt;margin-top:4.5pt;width:133.45pt;height:104.85pt;flip:x;z-index:-251573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" adj="19124" fillcolor="#24446a" strokecolor="#ffc000" strokeweight="2.25pt">
                      <v:shadow on="t" color="black" opacity="26214f" origin="-.5,-.5" offset=".74836mm,.74836mm"/>
                      <v:textbox inset=",7.2pt,14.4pt,7.2pt">
                        <w:txbxContent>
                          <w:p w14:paraId="0768A968" w14:textId="77777777" w:rsidR="000F0516" w:rsidRPr="00703F5D" w:rsidRDefault="000F0516" w:rsidP="00444988">
                            <w:pPr>
                              <w:pStyle w:val="BPCallout1-body"/>
                            </w:pPr>
                            <w:r>
                              <w:t>An online</w:t>
                            </w:r>
                            <w:r w:rsidRPr="00E116B6">
                              <w:t xml:space="preserve"> appointment-scheduling system </w:t>
                            </w:r>
                            <w:r>
                              <w:t xml:space="preserve">that </w:t>
                            </w:r>
                            <w:r w:rsidRPr="00E116B6">
                              <w:t xml:space="preserve">registers </w:t>
                            </w:r>
                            <w:r>
                              <w:t xml:space="preserve">over </w:t>
                            </w:r>
                            <w:r w:rsidRPr="00306D7E">
                              <w:rPr>
                                <w:bCs/>
                              </w:rPr>
                              <w:t>8.5 million</w:t>
                            </w:r>
                            <w:r w:rsidRPr="00E116B6">
                              <w:t xml:space="preserve"> fingerprint applicants annually</w:t>
                            </w:r>
                            <w:r>
                              <w:t>.</w:t>
                            </w:r>
                          </w:p>
                        </w:txbxContent>
                      </v:textbox>
                      <w10:wrap type="tight" anchorx="margin"/>
                    </v:shape>
                  </w:pict>
                </mc:Fallback>
              </mc:AlternateContent>
            </w:r>
            <w:r w:rsidRPr="00444988">
              <w:t>From Day 1 of the new contract, we will seamlessly continue to provide electronic and toll-free telephonic scheduling and customer support services. We also provide customer support for non-English-speaking, or limited-English-speaking, applicants.</w:t>
            </w:r>
          </w:p>
          <w:p w14:paraId="5E289D46" w14:textId="5032E8E6" w:rsidR="004F24A3" w:rsidRPr="00444988" w:rsidRDefault="004F24A3" w:rsidP="005632BA">
            <w:pPr>
              <w:pStyle w:val="BPBodyText-NoIndent"/>
            </w:pPr>
            <w:r w:rsidRPr="00444988">
              <w:t xml:space="preserve">Our secure website offers pre-enrollment for Indiana applicants via our current dedicated website: </w:t>
            </w:r>
            <w:hyperlink r:id="rId40" w:history="1">
              <w:r w:rsidR="00775494" w:rsidRPr="00345DEE">
                <w:rPr>
                  <w:rStyle w:val="Hyperlink"/>
                </w:rPr>
                <w:t>www.identogo.com</w:t>
              </w:r>
            </w:hyperlink>
            <w:r w:rsidRPr="00444988">
              <w:t>. The website is available 24/7/365, with minimal downtime for routine maintenance. We schedule maintenance during low-traffic hours to minimize any disruption to applicants. The web-server database is password protected and available to authorized users only.</w:t>
            </w:r>
          </w:p>
          <w:p w14:paraId="57266D01" w14:textId="73A970C6" w:rsidR="004F24A3" w:rsidRPr="00444988" w:rsidRDefault="004F24A3" w:rsidP="005632BA">
            <w:pPr>
              <w:pStyle w:val="BPBodyText-NoIndent"/>
              <w:rPr>
                <w:lang w:bidi="en-US"/>
              </w:rPr>
            </w:pPr>
            <w:r w:rsidRPr="00444988">
              <w:fldChar w:fldCharType="begin"/>
            </w:r>
            <w:r w:rsidRPr="00444988">
              <w:instrText xml:space="preserve"> REF _Ref63504144 \h  \* MERGEFORMAT </w:instrText>
            </w:r>
            <w:r w:rsidRPr="00444988">
              <w:fldChar w:fldCharType="separate"/>
            </w:r>
            <w:r w:rsidR="00D772D2" w:rsidRPr="00444988">
              <w:t xml:space="preserve">Figure </w:t>
            </w:r>
            <w:r w:rsidR="00D772D2" w:rsidRPr="00D772D2">
              <w:t>20</w:t>
            </w:r>
            <w:r w:rsidRPr="00444988">
              <w:fldChar w:fldCharType="end"/>
            </w:r>
            <w:r w:rsidRPr="00444988">
              <w:t xml:space="preserve"> through </w:t>
            </w:r>
            <w:r w:rsidRPr="00444988">
              <w:fldChar w:fldCharType="begin"/>
            </w:r>
            <w:r w:rsidRPr="00444988">
              <w:instrText xml:space="preserve"> REF _Ref63689609 \h  \* MERGEFORMAT </w:instrText>
            </w:r>
            <w:r w:rsidRPr="00444988">
              <w:fldChar w:fldCharType="separate"/>
            </w:r>
            <w:r w:rsidR="00D772D2" w:rsidRPr="00444988">
              <w:t xml:space="preserve">Figure </w:t>
            </w:r>
            <w:r w:rsidR="00D772D2" w:rsidRPr="00D772D2">
              <w:t>27</w:t>
            </w:r>
            <w:r w:rsidRPr="00444988">
              <w:fldChar w:fldCharType="end"/>
            </w:r>
            <w:r w:rsidRPr="00444988">
              <w:t xml:space="preserve"> </w:t>
            </w:r>
            <w:r w:rsidRPr="00444988">
              <w:rPr>
                <w:lang w:bidi="en-US"/>
              </w:rPr>
              <w:t>provide screenshots of our online appointment scheduling process.</w:t>
            </w:r>
          </w:p>
          <w:p w14:paraId="7830B2C0" w14:textId="77777777" w:rsidR="004F24A3" w:rsidRPr="00444988" w:rsidRDefault="004F24A3" w:rsidP="004F24A3">
            <w:pPr>
              <w:pStyle w:val="BPFigureB"/>
            </w:pPr>
            <w:bookmarkStart w:id="65" w:name="_PRIVIA_COMMENT_3753ED01_85FC_447C_88D1_"/>
            <w:bookmarkStart w:id="66" w:name="_PRIVIA_COMMENT_2997EC23_259E_41E4_98ED_"/>
            <w:r w:rsidRPr="00444988">
              <w:drawing>
                <wp:inline distT="0" distB="0" distL="0" distR="0" wp14:anchorId="0D83AF34" wp14:editId="0FE52513">
                  <wp:extent cx="5328707" cy="3840480"/>
                  <wp:effectExtent l="19050" t="19050" r="24765" b="2667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0687" r="11280"/>
                          <a:stretch/>
                        </pic:blipFill>
                        <pic:spPr bwMode="auto">
                          <a:xfrm>
                            <a:off x="0" y="0"/>
                            <a:ext cx="5328707" cy="3840480"/>
                          </a:xfrm>
                          <a:prstGeom prst="rect">
                            <a:avLst/>
                          </a:prstGeom>
                          <a:ln w="9525" cap="flat" cmpd="sng" algn="ctr">
                            <a:solidFill>
                              <a:srgbClr val="0070C0"/>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bookmarkEnd w:id="65"/>
          </w:p>
          <w:p w14:paraId="7F466575" w14:textId="6FEB2F8C" w:rsidR="004F24A3" w:rsidRPr="00444988" w:rsidRDefault="004F24A3" w:rsidP="004F24A3">
            <w:pPr>
              <w:pStyle w:val="BPFigureB-caption"/>
              <w:rPr>
                <w:rFonts w:eastAsia="Arial"/>
                <w:lang w:bidi="en-US"/>
              </w:rPr>
            </w:pPr>
            <w:bookmarkStart w:id="67" w:name="_Ref63504144"/>
            <w:r w:rsidRPr="00444988">
              <w:t xml:space="preserve">Figure </w:t>
            </w:r>
            <w:r w:rsidRPr="00444988">
              <w:rPr>
                <w:sz w:val="21"/>
              </w:rPr>
              <w:fldChar w:fldCharType="begin"/>
            </w:r>
            <w:r w:rsidRPr="00444988">
              <w:rPr>
                <w:sz w:val="21"/>
              </w:rPr>
              <w:instrText xml:space="preserve"> SEQ Figure \* ARABIC </w:instrText>
            </w:r>
            <w:r w:rsidRPr="00444988">
              <w:rPr>
                <w:sz w:val="21"/>
              </w:rPr>
              <w:fldChar w:fldCharType="separate"/>
            </w:r>
            <w:r w:rsidR="00D772D2">
              <w:rPr>
                <w:noProof/>
                <w:sz w:val="21"/>
              </w:rPr>
              <w:t>20</w:t>
            </w:r>
            <w:r w:rsidRPr="00444988">
              <w:rPr>
                <w:noProof/>
                <w:sz w:val="21"/>
              </w:rPr>
              <w:fldChar w:fldCharType="end"/>
            </w:r>
            <w:bookmarkEnd w:id="67"/>
            <w:r w:rsidRPr="00444988">
              <w:rPr>
                <w:rFonts w:eastAsia="Arial"/>
                <w:lang w:bidi="en-US"/>
              </w:rPr>
              <w:t>: IDEMIA USA's Pre-Enrollment Website</w:t>
            </w:r>
          </w:p>
          <w:bookmarkEnd w:id="66"/>
          <w:p w14:paraId="4AAF477E" w14:textId="77777777" w:rsidR="004F24A3" w:rsidRPr="00444988" w:rsidRDefault="004F24A3" w:rsidP="004F24A3">
            <w:pPr>
              <w:pStyle w:val="BPFigureB-captionaction"/>
              <w:rPr>
                <w:lang w:bidi="en-US"/>
              </w:rPr>
            </w:pPr>
            <w:r w:rsidRPr="00444988">
              <w:rPr>
                <w:lang w:bidi="en-US"/>
              </w:rPr>
              <w:t xml:space="preserve">Indiana applicants may visit our pre-enrollment website 24 hours a day to schedule, modify, or cancel an appointment, as well as to get information on the enrollment process and locations. Additionally, applicants are presented with an option to register to mail in a fingerprint card. </w:t>
            </w:r>
          </w:p>
          <w:p w14:paraId="41568EB4" w14:textId="77777777" w:rsidR="004F24A3" w:rsidRPr="00444988" w:rsidRDefault="004F24A3" w:rsidP="005632BA">
            <w:pPr>
              <w:pStyle w:val="BPBodyText-NoIndent"/>
              <w:rPr>
                <w:lang w:bidi="en-US"/>
              </w:rPr>
            </w:pPr>
            <w:r w:rsidRPr="00444988">
              <w:rPr>
                <w:lang w:bidi="en-US"/>
              </w:rPr>
              <w:t xml:space="preserve">Our scheduling system collects and validates all demographic data elements in advance of the actual fingerprinting session or fingerprint card submission. This eliminates the need for the Enrollment Agent to perform data entry on-site and expedites the fingerprinting session. In </w:t>
            </w:r>
            <w:r w:rsidRPr="00444988">
              <w:rPr>
                <w:lang w:bidi="en-US"/>
              </w:rPr>
              <w:lastRenderedPageBreak/>
              <w:t>addition to initial scheduling, the Customer Service Center and web-based scheduling systems offer applicants the flexibility to reschedule and cancel appointments to satisfy their scheduling needs.</w:t>
            </w:r>
          </w:p>
          <w:p w14:paraId="30AD78BE" w14:textId="77777777" w:rsidR="004F24A3" w:rsidRPr="00444988" w:rsidRDefault="004F24A3" w:rsidP="004F24A3">
            <w:pPr>
              <w:pStyle w:val="BPFigureB"/>
              <w:rPr>
                <w:lang w:bidi="en-US"/>
              </w:rPr>
            </w:pPr>
            <w:r w:rsidRPr="00444988">
              <w:drawing>
                <wp:inline distT="0" distB="0" distL="0" distR="0" wp14:anchorId="64CC12CE" wp14:editId="03FA5EED">
                  <wp:extent cx="5612920" cy="3156668"/>
                  <wp:effectExtent l="19050" t="19050" r="26035" b="2476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30533" cy="3166574"/>
                          </a:xfrm>
                          <a:prstGeom prst="rect">
                            <a:avLst/>
                          </a:prstGeom>
                          <a:ln>
                            <a:solidFill>
                              <a:srgbClr val="0070C0"/>
                            </a:solidFill>
                          </a:ln>
                        </pic:spPr>
                      </pic:pic>
                    </a:graphicData>
                  </a:graphic>
                </wp:inline>
              </w:drawing>
            </w:r>
          </w:p>
          <w:p w14:paraId="09FDD357" w14:textId="6676907C" w:rsidR="004F24A3" w:rsidRPr="00444988" w:rsidRDefault="004F24A3" w:rsidP="004F24A3">
            <w:pPr>
              <w:pStyle w:val="BPFigureB-caption"/>
              <w:rPr>
                <w:rFonts w:eastAsia="Arial"/>
                <w:lang w:bidi="en-US"/>
              </w:rPr>
            </w:pPr>
            <w:r w:rsidRPr="00444988">
              <w:t xml:space="preserve">Figure </w:t>
            </w:r>
            <w:r w:rsidR="00DE61D0">
              <w:fldChar w:fldCharType="begin"/>
            </w:r>
            <w:r w:rsidR="00DE61D0">
              <w:instrText xml:space="preserve"> SEQ Figure \* ARABIC </w:instrText>
            </w:r>
            <w:r w:rsidR="00DE61D0">
              <w:fldChar w:fldCharType="separate"/>
            </w:r>
            <w:r w:rsidR="00D772D2">
              <w:rPr>
                <w:noProof/>
              </w:rPr>
              <w:t>21</w:t>
            </w:r>
            <w:r w:rsidR="00DE61D0">
              <w:rPr>
                <w:noProof/>
              </w:rPr>
              <w:fldChar w:fldCharType="end"/>
            </w:r>
            <w:r w:rsidRPr="00444988">
              <w:rPr>
                <w:rFonts w:eastAsia="Arial"/>
              </w:rPr>
              <w:t>:</w:t>
            </w:r>
            <w:r w:rsidRPr="00444988">
              <w:rPr>
                <w:rFonts w:eastAsia="Arial"/>
                <w:lang w:bidi="en-US"/>
              </w:rPr>
              <w:t xml:space="preserve"> Online Pre-Enrollment Applicant Information</w:t>
            </w:r>
          </w:p>
          <w:p w14:paraId="69A15A90" w14:textId="77777777" w:rsidR="004F24A3" w:rsidRPr="00444988" w:rsidRDefault="004F24A3" w:rsidP="004F24A3">
            <w:pPr>
              <w:pStyle w:val="BPFigureB"/>
              <w:rPr>
                <w:rFonts w:eastAsia="Arial"/>
                <w:lang w:bidi="en-US"/>
              </w:rPr>
            </w:pPr>
            <w:r w:rsidRPr="00444988">
              <w:rPr>
                <w:rFonts w:eastAsia="Arial"/>
              </w:rPr>
              <w:drawing>
                <wp:inline distT="0" distB="0" distL="0" distR="0" wp14:anchorId="371867C4" wp14:editId="3E51907C">
                  <wp:extent cx="5045103" cy="2837331"/>
                  <wp:effectExtent l="19050" t="19050" r="22225" b="2032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47601" cy="2838736"/>
                          </a:xfrm>
                          <a:prstGeom prst="rect">
                            <a:avLst/>
                          </a:prstGeom>
                          <a:ln>
                            <a:solidFill>
                              <a:srgbClr val="0070C0"/>
                            </a:solidFill>
                          </a:ln>
                        </pic:spPr>
                      </pic:pic>
                    </a:graphicData>
                  </a:graphic>
                </wp:inline>
              </w:drawing>
            </w:r>
          </w:p>
          <w:p w14:paraId="6E1C3BB9" w14:textId="264D19C2" w:rsidR="004F24A3" w:rsidRPr="00444988" w:rsidRDefault="004F24A3" w:rsidP="004F24A3">
            <w:pPr>
              <w:pStyle w:val="BPFigureB-caption"/>
              <w:rPr>
                <w:rFonts w:eastAsia="Arial"/>
                <w:lang w:bidi="en-US"/>
              </w:rPr>
            </w:pPr>
            <w:r w:rsidRPr="00444988">
              <w:t xml:space="preserve">Figure </w:t>
            </w:r>
            <w:r w:rsidRPr="00444988">
              <w:rPr>
                <w:sz w:val="21"/>
              </w:rPr>
              <w:fldChar w:fldCharType="begin"/>
            </w:r>
            <w:r w:rsidRPr="00444988">
              <w:rPr>
                <w:sz w:val="21"/>
              </w:rPr>
              <w:instrText xml:space="preserve"> SEQ Figure \* ARABIC </w:instrText>
            </w:r>
            <w:r w:rsidRPr="00444988">
              <w:rPr>
                <w:sz w:val="21"/>
              </w:rPr>
              <w:fldChar w:fldCharType="separate"/>
            </w:r>
            <w:r w:rsidR="00D772D2">
              <w:rPr>
                <w:noProof/>
                <w:sz w:val="21"/>
              </w:rPr>
              <w:t>22</w:t>
            </w:r>
            <w:r w:rsidRPr="00444988">
              <w:rPr>
                <w:noProof/>
                <w:sz w:val="21"/>
              </w:rPr>
              <w:fldChar w:fldCharType="end"/>
            </w:r>
            <w:r w:rsidRPr="00444988">
              <w:rPr>
                <w:rFonts w:eastAsia="Arial"/>
                <w:lang w:bidi="en-US"/>
              </w:rPr>
              <w:t>: Online Pre-Enrollment Appointment Details</w:t>
            </w:r>
          </w:p>
          <w:p w14:paraId="4C2C1A3F" w14:textId="77777777" w:rsidR="004F24A3" w:rsidRPr="00444988" w:rsidRDefault="004F24A3" w:rsidP="004F24A3">
            <w:pPr>
              <w:pStyle w:val="BPFigureB-captionaction"/>
              <w:rPr>
                <w:lang w:bidi="en-US"/>
              </w:rPr>
            </w:pPr>
            <w:r w:rsidRPr="00444988">
              <w:rPr>
                <w:lang w:bidi="en-US"/>
              </w:rPr>
              <w:t>The web-based appointment scheduler makes it easy for in-state and out-of-state applicants to</w:t>
            </w:r>
            <w:r w:rsidRPr="00444988">
              <w:t xml:space="preserve"> </w:t>
            </w:r>
            <w:r w:rsidRPr="00444988">
              <w:rPr>
                <w:lang w:bidi="en-US"/>
              </w:rPr>
              <w:t>locate</w:t>
            </w:r>
            <w:r w:rsidRPr="00444988">
              <w:t xml:space="preserve"> </w:t>
            </w:r>
            <w:r w:rsidRPr="00444988">
              <w:rPr>
                <w:lang w:bidi="en-US"/>
              </w:rPr>
              <w:t>an</w:t>
            </w:r>
            <w:r w:rsidRPr="00444988">
              <w:t xml:space="preserve"> </w:t>
            </w:r>
            <w:r w:rsidRPr="00444988">
              <w:rPr>
                <w:lang w:bidi="en-US"/>
              </w:rPr>
              <w:t>Enrollment</w:t>
            </w:r>
            <w:r w:rsidRPr="00444988">
              <w:t xml:space="preserve"> </w:t>
            </w:r>
            <w:r w:rsidRPr="00444988">
              <w:rPr>
                <w:lang w:bidi="en-US"/>
              </w:rPr>
              <w:t>Center</w:t>
            </w:r>
            <w:r w:rsidRPr="00444988">
              <w:t xml:space="preserve"> and date and time </w:t>
            </w:r>
            <w:r w:rsidRPr="00444988">
              <w:rPr>
                <w:lang w:bidi="en-US"/>
              </w:rPr>
              <w:t>that</w:t>
            </w:r>
            <w:r w:rsidRPr="00444988">
              <w:t xml:space="preserve"> </w:t>
            </w:r>
            <w:r w:rsidRPr="00444988">
              <w:rPr>
                <w:lang w:bidi="en-US"/>
              </w:rPr>
              <w:t>best suits</w:t>
            </w:r>
            <w:r w:rsidRPr="00444988">
              <w:t xml:space="preserve"> </w:t>
            </w:r>
            <w:r w:rsidRPr="00444988">
              <w:rPr>
                <w:lang w:bidi="en-US"/>
              </w:rPr>
              <w:t>their</w:t>
            </w:r>
            <w:r w:rsidRPr="00444988">
              <w:t xml:space="preserve"> </w:t>
            </w:r>
            <w:r w:rsidRPr="00444988">
              <w:rPr>
                <w:lang w:bidi="en-US"/>
              </w:rPr>
              <w:t>needs.</w:t>
            </w:r>
          </w:p>
          <w:p w14:paraId="52F7CE68" w14:textId="7FBC7168" w:rsidR="004F24A3" w:rsidRPr="00444988" w:rsidRDefault="004F24A3" w:rsidP="005632BA">
            <w:pPr>
              <w:pStyle w:val="BPBodyText-NoIndent"/>
            </w:pPr>
            <w:r w:rsidRPr="00444988">
              <w:lastRenderedPageBreak/>
              <w:t xml:space="preserve">As shown in </w:t>
            </w:r>
            <w:r w:rsidRPr="00444988">
              <w:fldChar w:fldCharType="begin"/>
            </w:r>
            <w:r w:rsidRPr="00444988">
              <w:instrText xml:space="preserve"> REF _Ref62815250 \h  \* MERGEFORMAT </w:instrText>
            </w:r>
            <w:r w:rsidRPr="00444988">
              <w:fldChar w:fldCharType="separate"/>
            </w:r>
            <w:r w:rsidR="00D772D2" w:rsidRPr="00444988">
              <w:t xml:space="preserve">Figure </w:t>
            </w:r>
            <w:r w:rsidR="00D772D2" w:rsidRPr="00D772D2">
              <w:t>23</w:t>
            </w:r>
            <w:r w:rsidRPr="00444988">
              <w:fldChar w:fldCharType="end"/>
            </w:r>
            <w:r w:rsidRPr="00444988">
              <w:t xml:space="preserve">, we offer options for applicants to enroll within our </w:t>
            </w:r>
            <w:r w:rsidR="00154A1E">
              <w:t>IdentoGO</w:t>
            </w:r>
            <w:r w:rsidR="00154A1E" w:rsidRPr="00C85D25">
              <w:rPr>
                <w:vertAlign w:val="superscript"/>
              </w:rPr>
              <w:t>®</w:t>
            </w:r>
            <w:r w:rsidRPr="00444988">
              <w:t xml:space="preserve"> Enrollment Centers located outside of Indiana.</w:t>
            </w:r>
          </w:p>
          <w:bookmarkStart w:id="68" w:name="_Ref62815250"/>
          <w:p w14:paraId="07B65EBA" w14:textId="3F0E843F" w:rsidR="004F24A3" w:rsidRPr="00444988" w:rsidRDefault="004F24A3" w:rsidP="004F24A3">
            <w:pPr>
              <w:pStyle w:val="BPFigureB-caption"/>
              <w:rPr>
                <w:rFonts w:eastAsia="Arial"/>
                <w:lang w:bidi="en-US"/>
              </w:rPr>
            </w:pPr>
            <w:r w:rsidRPr="00444988">
              <w:rPr>
                <w:noProof/>
              </w:rPr>
              <mc:AlternateContent>
                <mc:Choice Requires="wpg">
                  <w:drawing>
                    <wp:anchor distT="0" distB="0" distL="114300" distR="114300" simplePos="0" relativeHeight="251742208" behindDoc="0" locked="0" layoutInCell="1" allowOverlap="1" wp14:anchorId="5A20CD6C" wp14:editId="3775830C">
                      <wp:simplePos x="0" y="0"/>
                      <wp:positionH relativeFrom="column">
                        <wp:posOffset>62288</wp:posOffset>
                      </wp:positionH>
                      <wp:positionV relativeFrom="paragraph">
                        <wp:posOffset>90752</wp:posOffset>
                      </wp:positionV>
                      <wp:extent cx="5660136" cy="2916936"/>
                      <wp:effectExtent l="0" t="0" r="17145" b="36195"/>
                      <wp:wrapSquare wrapText="bothSides"/>
                      <wp:docPr id="240"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0136" cy="2916936"/>
                                <a:chOff x="0" y="0"/>
                                <a:chExt cx="8914" cy="4594"/>
                              </a:xfrm>
                            </wpg:grpSpPr>
                            <wps:wsp>
                              <wps:cNvPr id="241" name="Line 23"/>
                              <wps:cNvCnPr>
                                <a:cxnSpLocks noChangeShapeType="1"/>
                              </wps:cNvCnPr>
                              <wps:spPr bwMode="auto">
                                <a:xfrm>
                                  <a:off x="29" y="14"/>
                                  <a:ext cx="8856" cy="0"/>
                                </a:xfrm>
                                <a:prstGeom prst="line">
                                  <a:avLst/>
                                </a:prstGeom>
                                <a:noFill/>
                                <a:ln w="18288">
                                  <a:solidFill>
                                    <a:srgbClr val="0070C0"/>
                                  </a:solidFill>
                                  <a:prstDash val="solid"/>
                                  <a:round/>
                                  <a:headEnd/>
                                  <a:tailEnd/>
                                </a:ln>
                                <a:extLst>
                                  <a:ext uri="{909E8E84-426E-40DD-AFC4-6F175D3DCCD1}">
                                    <a14:hiddenFill xmlns:a14="http://schemas.microsoft.com/office/drawing/2010/main">
                                      <a:noFill/>
                                    </a14:hiddenFill>
                                  </a:ext>
                                </a:extLst>
                              </wps:spPr>
                              <wps:bodyPr/>
                            </wps:wsp>
                            <wps:wsp>
                              <wps:cNvPr id="242" name="Line 24"/>
                              <wps:cNvCnPr>
                                <a:cxnSpLocks noChangeShapeType="1"/>
                              </wps:cNvCnPr>
                              <wps:spPr bwMode="auto">
                                <a:xfrm>
                                  <a:off x="14" y="0"/>
                                  <a:ext cx="0" cy="4594"/>
                                </a:xfrm>
                                <a:prstGeom prst="line">
                                  <a:avLst/>
                                </a:prstGeom>
                                <a:noFill/>
                                <a:ln w="18288">
                                  <a:solidFill>
                                    <a:srgbClr val="0070C0"/>
                                  </a:solidFill>
                                  <a:prstDash val="solid"/>
                                  <a:round/>
                                  <a:headEnd/>
                                  <a:tailEnd/>
                                </a:ln>
                                <a:extLst>
                                  <a:ext uri="{909E8E84-426E-40DD-AFC4-6F175D3DCCD1}">
                                    <a14:hiddenFill xmlns:a14="http://schemas.microsoft.com/office/drawing/2010/main">
                                      <a:noFill/>
                                    </a14:hiddenFill>
                                  </a:ext>
                                </a:extLst>
                              </wps:spPr>
                              <wps:bodyPr/>
                            </wps:wsp>
                            <wps:wsp>
                              <wps:cNvPr id="243" name="Line 25"/>
                              <wps:cNvCnPr>
                                <a:cxnSpLocks noChangeShapeType="1"/>
                              </wps:cNvCnPr>
                              <wps:spPr bwMode="auto">
                                <a:xfrm>
                                  <a:off x="8899" y="0"/>
                                  <a:ext cx="0" cy="4594"/>
                                </a:xfrm>
                                <a:prstGeom prst="line">
                                  <a:avLst/>
                                </a:prstGeom>
                                <a:noFill/>
                                <a:ln w="18288">
                                  <a:solidFill>
                                    <a:srgbClr val="0070C0"/>
                                  </a:solidFill>
                                  <a:prstDash val="solid"/>
                                  <a:round/>
                                  <a:headEnd/>
                                  <a:tailEnd/>
                                </a:ln>
                                <a:extLst>
                                  <a:ext uri="{909E8E84-426E-40DD-AFC4-6F175D3DCCD1}">
                                    <a14:hiddenFill xmlns:a14="http://schemas.microsoft.com/office/drawing/2010/main">
                                      <a:noFill/>
                                    </a14:hiddenFill>
                                  </a:ext>
                                </a:extLst>
                              </wps:spPr>
                              <wps:bodyPr/>
                            </wps:wsp>
                            <wps:wsp>
                              <wps:cNvPr id="244" name="Line 26"/>
                              <wps:cNvCnPr>
                                <a:cxnSpLocks noChangeShapeType="1"/>
                              </wps:cNvCnPr>
                              <wps:spPr bwMode="auto">
                                <a:xfrm>
                                  <a:off x="29" y="4579"/>
                                  <a:ext cx="8856" cy="0"/>
                                </a:xfrm>
                                <a:prstGeom prst="line">
                                  <a:avLst/>
                                </a:prstGeom>
                                <a:noFill/>
                                <a:ln w="18288">
                                  <a:solidFill>
                                    <a:srgbClr val="0070C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46" name="Picture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8" y="24"/>
                                  <a:ext cx="8856" cy="453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group w14:anchorId="6C2FC692" id="Group 240" o:spid="_x0000_s1026" style="position:absolute;margin-left:4.9pt;margin-top:7.15pt;width:445.7pt;height:229.7pt;z-index:251742208;mso-width-relative:margin;mso-height-relative:margin" coordsize="8914,4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">
                      <v:line id="Line 23" o:spid="_x0000_s1027" style="position:absolute;visibility:visible;mso-wrap-style:square" from="29,14" to="888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" strokecolor="#0070c0" strokeweight="1.44pt"/>
                      <v:line id="Line 24" o:spid="_x0000_s1028" style="position:absolute;visibility:visible;mso-wrap-style:square" from="14,0" to="14,4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" strokecolor="#0070c0" strokeweight="1.44pt"/>
                      <v:line id="Line 25" o:spid="_x0000_s1029" style="position:absolute;visibility:visible;mso-wrap-style:square" from="8899,0" to="8899,4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" strokecolor="#0070c0" strokeweight="1.44pt"/>
                      <v:line id="Line 26" o:spid="_x0000_s1030" style="position:absolute;visibility:visible;mso-wrap-style:square" from="29,4579" to="8885,4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" strokecolor="#0070c0" strokeweight="1.44pt"/>
                      <v:shape id="Picture 27" o:spid="_x0000_s1031" type="#_x0000_t75" style="position:absolute;left:28;top:24;width:8856;height:4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" stroked="t">
                        <v:imagedata r:id="rId17" o:title=""/>
                      </v:shape>
                      <w10:wrap type="square"/>
                    </v:group>
                  </w:pict>
                </mc:Fallback>
              </mc:AlternateContent>
            </w:r>
            <w:bookmarkStart w:id="69" w:name="_bookmark13"/>
            <w:bookmarkEnd w:id="69"/>
            <w:r w:rsidRPr="00444988">
              <w:t xml:space="preserve">Figure </w:t>
            </w:r>
            <w:r w:rsidRPr="00444988">
              <w:rPr>
                <w:sz w:val="21"/>
              </w:rPr>
              <w:fldChar w:fldCharType="begin"/>
            </w:r>
            <w:r w:rsidRPr="00444988">
              <w:rPr>
                <w:sz w:val="21"/>
              </w:rPr>
              <w:instrText xml:space="preserve"> SEQ Figure \* ARABIC </w:instrText>
            </w:r>
            <w:r w:rsidRPr="00444988">
              <w:rPr>
                <w:sz w:val="21"/>
              </w:rPr>
              <w:fldChar w:fldCharType="separate"/>
            </w:r>
            <w:r w:rsidR="00D772D2">
              <w:rPr>
                <w:noProof/>
                <w:sz w:val="21"/>
              </w:rPr>
              <w:t>23</w:t>
            </w:r>
            <w:r w:rsidRPr="00444988">
              <w:rPr>
                <w:noProof/>
                <w:sz w:val="21"/>
              </w:rPr>
              <w:fldChar w:fldCharType="end"/>
            </w:r>
            <w:bookmarkEnd w:id="68"/>
            <w:r w:rsidRPr="00444988">
              <w:rPr>
                <w:rFonts w:eastAsia="Arial"/>
                <w:lang w:bidi="en-US"/>
              </w:rPr>
              <w:t>: Out-of-State LiveScan and Online Fingerprinting Pre-Enrollment</w:t>
            </w:r>
          </w:p>
          <w:p w14:paraId="7A5CAB1B" w14:textId="77777777" w:rsidR="004F24A3" w:rsidRPr="00444988" w:rsidRDefault="004F24A3" w:rsidP="004F24A3">
            <w:pPr>
              <w:pStyle w:val="BPFigureB-captionaction"/>
              <w:rPr>
                <w:lang w:bidi="en-US"/>
              </w:rPr>
            </w:pPr>
            <w:r w:rsidRPr="00444988">
              <w:rPr>
                <w:lang w:bidi="en-US"/>
              </w:rPr>
              <w:t xml:space="preserve">Applicants selecting the out-of-state LiveScan option enter their ZIP codes to determine their nearest Enrollment Centers. </w:t>
            </w:r>
          </w:p>
          <w:p w14:paraId="501D2B16" w14:textId="66A31609" w:rsidR="004F24A3" w:rsidRDefault="004F24A3" w:rsidP="005632BA">
            <w:pPr>
              <w:pStyle w:val="BPBodyText-NoIndent"/>
            </w:pPr>
            <w:r w:rsidRPr="00444988">
              <w:t xml:space="preserve">To serve non-residents who need to submit for fingerprint background checks, we provide interstate access to a nationwide network of </w:t>
            </w:r>
            <w:r w:rsidR="00154A1E">
              <w:t>IdentoGO</w:t>
            </w:r>
            <w:r w:rsidR="00C85D25" w:rsidRPr="00C85D25">
              <w:rPr>
                <w:vertAlign w:val="superscript"/>
              </w:rPr>
              <w:t>®</w:t>
            </w:r>
            <w:r w:rsidRPr="00444988">
              <w:t xml:space="preserve"> Enrollment Centers for out-of-state printing. This out-of-state LiveScan service eliminates delays associated with mailing hard </w:t>
            </w:r>
            <w:r w:rsidR="008263EA">
              <w:t xml:space="preserve">copy </w:t>
            </w:r>
            <w:r w:rsidRPr="00444988">
              <w:t xml:space="preserve">cards, reduces the rejection rate, and improves the applicant experience by offering an efficient one-stop solution instead of the standard </w:t>
            </w:r>
            <w:bookmarkStart w:id="70" w:name="_PRIVIA_COMMENT_5A57EC3B_668D_429D_A800_"/>
            <w:r w:rsidRPr="00444988">
              <w:t xml:space="preserve">ink-and-roll hard-card process. </w:t>
            </w:r>
            <w:bookmarkEnd w:id="70"/>
            <w:r w:rsidRPr="00444988">
              <w:t xml:space="preserve">We will continue to accept manual ink-and-roll hard </w:t>
            </w:r>
            <w:r w:rsidR="008263EA">
              <w:t xml:space="preserve">copy </w:t>
            </w:r>
            <w:r w:rsidRPr="00444988">
              <w:t>cards from applicants who are unable, or unwilling, to use the out-of-state locations for in-person printing.</w:t>
            </w:r>
          </w:p>
          <w:p w14:paraId="22052B59" w14:textId="4B7AADBD" w:rsidR="00A023A0" w:rsidRDefault="00A023A0" w:rsidP="005632BA">
            <w:pPr>
              <w:pStyle w:val="BPBodyText-NoIndent"/>
            </w:pPr>
          </w:p>
          <w:p w14:paraId="3C67FB02" w14:textId="3F6D6E2F" w:rsidR="00A023A0" w:rsidRDefault="00A023A0" w:rsidP="005632BA">
            <w:pPr>
              <w:pStyle w:val="BPBodyText-NoIndent"/>
            </w:pPr>
          </w:p>
          <w:p w14:paraId="6428D3A5" w14:textId="77777777" w:rsidR="00A023A0" w:rsidRPr="00444988" w:rsidRDefault="00A023A0" w:rsidP="005632BA">
            <w:pPr>
              <w:pStyle w:val="BPBodyText-NoIndent"/>
            </w:pPr>
          </w:p>
          <w:p w14:paraId="0A0AC3A3" w14:textId="77777777" w:rsidR="004F24A3" w:rsidRPr="00444988" w:rsidRDefault="004F24A3" w:rsidP="004F24A3">
            <w:pPr>
              <w:pStyle w:val="BPFigureB"/>
            </w:pPr>
            <w:r w:rsidRPr="00444988">
              <w:lastRenderedPageBreak/>
              <w:drawing>
                <wp:inline distT="0" distB="0" distL="0" distR="0" wp14:anchorId="323142E5" wp14:editId="0E0CC16A">
                  <wp:extent cx="4208780" cy="2496368"/>
                  <wp:effectExtent l="19050" t="19050" r="20320" b="1841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85026" cy="2600906"/>
                          </a:xfrm>
                          <a:prstGeom prst="rect">
                            <a:avLst/>
                          </a:prstGeom>
                          <a:ln>
                            <a:solidFill>
                              <a:srgbClr val="0070C0"/>
                            </a:solidFill>
                          </a:ln>
                        </pic:spPr>
                      </pic:pic>
                    </a:graphicData>
                  </a:graphic>
                </wp:inline>
              </w:drawing>
            </w:r>
          </w:p>
          <w:p w14:paraId="59FFF31E" w14:textId="196183F3" w:rsidR="004F24A3" w:rsidRPr="00444988" w:rsidRDefault="004F24A3" w:rsidP="004F24A3">
            <w:pPr>
              <w:pStyle w:val="BPFigureB-caption"/>
              <w:rPr>
                <w:rFonts w:eastAsia="Arial"/>
                <w:lang w:bidi="en-US"/>
              </w:rPr>
            </w:pPr>
            <w:r w:rsidRPr="00444988">
              <w:t xml:space="preserve">Figure </w:t>
            </w:r>
            <w:r w:rsidR="00DE61D0">
              <w:fldChar w:fldCharType="begin"/>
            </w:r>
            <w:r w:rsidR="00DE61D0">
              <w:instrText xml:space="preserve"> SEQ Figure \* </w:instrText>
            </w:r>
            <w:r w:rsidR="00DE61D0">
              <w:instrText xml:space="preserve">ARABIC </w:instrText>
            </w:r>
            <w:r w:rsidR="00DE61D0">
              <w:fldChar w:fldCharType="separate"/>
            </w:r>
            <w:r w:rsidR="00D772D2">
              <w:rPr>
                <w:noProof/>
              </w:rPr>
              <w:t>24</w:t>
            </w:r>
            <w:r w:rsidR="00DE61D0">
              <w:rPr>
                <w:noProof/>
              </w:rPr>
              <w:fldChar w:fldCharType="end"/>
            </w:r>
            <w:r w:rsidRPr="00444988">
              <w:rPr>
                <w:rFonts w:eastAsia="Arial"/>
                <w:lang w:bidi="en-US"/>
              </w:rPr>
              <w:t>: Online Pre-Enrollment Applicant</w:t>
            </w:r>
            <w:r w:rsidRPr="00444988">
              <w:rPr>
                <w:rFonts w:eastAsia="Arial"/>
              </w:rPr>
              <w:t xml:space="preserve">  </w:t>
            </w:r>
            <w:r w:rsidRPr="00444988">
              <w:rPr>
                <w:rFonts w:eastAsia="Arial"/>
                <w:lang w:bidi="en-US"/>
              </w:rPr>
              <w:t>Information Verification</w:t>
            </w:r>
          </w:p>
          <w:p w14:paraId="4B1EBADC" w14:textId="77777777" w:rsidR="004F24A3" w:rsidRPr="00444988" w:rsidRDefault="004F24A3" w:rsidP="004F24A3">
            <w:pPr>
              <w:pStyle w:val="BPFigureB-captionaction"/>
              <w:rPr>
                <w:lang w:bidi="en-US"/>
              </w:rPr>
            </w:pPr>
            <w:r w:rsidRPr="00444988">
              <w:rPr>
                <w:lang w:bidi="en-US"/>
              </w:rPr>
              <w:t>After completing the applicant information, we provide a verification step to ensure accuracy prior to proceeding to the next step of the enrollment process.</w:t>
            </w:r>
          </w:p>
          <w:p w14:paraId="74F37883" w14:textId="77777777" w:rsidR="004F24A3" w:rsidRPr="00444988" w:rsidRDefault="004F24A3" w:rsidP="004F24A3">
            <w:pPr>
              <w:pStyle w:val="BPFigureB"/>
            </w:pPr>
            <w:r w:rsidRPr="00444988">
              <w:drawing>
                <wp:inline distT="0" distB="0" distL="0" distR="0" wp14:anchorId="7DA0B09B" wp14:editId="18A41502">
                  <wp:extent cx="5165648" cy="2905125"/>
                  <wp:effectExtent l="19050" t="19050" r="16510"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193914" cy="2921022"/>
                          </a:xfrm>
                          <a:prstGeom prst="rect">
                            <a:avLst/>
                          </a:prstGeom>
                          <a:ln>
                            <a:solidFill>
                              <a:srgbClr val="0070C0"/>
                            </a:solidFill>
                          </a:ln>
                        </pic:spPr>
                      </pic:pic>
                    </a:graphicData>
                  </a:graphic>
                </wp:inline>
              </w:drawing>
            </w:r>
          </w:p>
          <w:p w14:paraId="3B633DB0" w14:textId="057681B7" w:rsidR="004F24A3" w:rsidRPr="00444988" w:rsidRDefault="004F24A3" w:rsidP="004F24A3">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25</w:t>
            </w:r>
            <w:r w:rsidR="00DE61D0">
              <w:rPr>
                <w:noProof/>
              </w:rPr>
              <w:fldChar w:fldCharType="end"/>
            </w:r>
            <w:r w:rsidRPr="00444988">
              <w:t>: Online Pre-Enrollment Payment Collection</w:t>
            </w:r>
          </w:p>
          <w:p w14:paraId="69426BC4" w14:textId="77777777" w:rsidR="004F24A3" w:rsidRPr="00444988" w:rsidRDefault="004F24A3" w:rsidP="004F24A3">
            <w:pPr>
              <w:pStyle w:val="BPFigureB-captionaction"/>
            </w:pPr>
            <w:r w:rsidRPr="00444988">
              <w:t>Applicants can select a payment option and receive a printed receipt upon enrollment completion.</w:t>
            </w:r>
          </w:p>
          <w:p w14:paraId="342D2E72" w14:textId="77777777" w:rsidR="004F24A3" w:rsidRPr="00444988" w:rsidRDefault="004F24A3" w:rsidP="004F24A3">
            <w:pPr>
              <w:pStyle w:val="BPFigureB"/>
            </w:pPr>
            <w:r w:rsidRPr="00444988">
              <w:lastRenderedPageBreak/>
              <w:drawing>
                <wp:inline distT="0" distB="0" distL="0" distR="0" wp14:anchorId="69C6BA60" wp14:editId="07E8EE1D">
                  <wp:extent cx="4069295" cy="3035808"/>
                  <wp:effectExtent l="19050" t="19050" r="26670" b="1270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30055" cy="3081137"/>
                          </a:xfrm>
                          <a:prstGeom prst="rect">
                            <a:avLst/>
                          </a:prstGeom>
                          <a:noFill/>
                          <a:ln>
                            <a:solidFill>
                              <a:srgbClr val="0070C0"/>
                            </a:solidFill>
                          </a:ln>
                        </pic:spPr>
                      </pic:pic>
                    </a:graphicData>
                  </a:graphic>
                </wp:inline>
              </w:drawing>
            </w:r>
          </w:p>
          <w:p w14:paraId="445BA900" w14:textId="4231FB73" w:rsidR="004F24A3" w:rsidRPr="00444988" w:rsidRDefault="004F24A3" w:rsidP="004F24A3">
            <w:pPr>
              <w:pStyle w:val="BPFigureB-caption"/>
              <w:rPr>
                <w:rFonts w:eastAsia="Arial"/>
                <w:lang w:bidi="en-US"/>
              </w:rPr>
            </w:pPr>
            <w:r w:rsidRPr="00444988">
              <w:t xml:space="preserve">Figure </w:t>
            </w:r>
            <w:r w:rsidR="00DE61D0">
              <w:fldChar w:fldCharType="begin"/>
            </w:r>
            <w:r w:rsidR="00DE61D0">
              <w:instrText xml:space="preserve"> SEQ Figure \* ARABIC </w:instrText>
            </w:r>
            <w:r w:rsidR="00DE61D0">
              <w:fldChar w:fldCharType="separate"/>
            </w:r>
            <w:r w:rsidR="00D772D2">
              <w:rPr>
                <w:noProof/>
              </w:rPr>
              <w:t>26</w:t>
            </w:r>
            <w:r w:rsidR="00DE61D0">
              <w:rPr>
                <w:noProof/>
              </w:rPr>
              <w:fldChar w:fldCharType="end"/>
            </w:r>
            <w:r w:rsidRPr="00444988">
              <w:rPr>
                <w:rFonts w:eastAsia="Arial"/>
                <w:lang w:bidi="en-US"/>
              </w:rPr>
              <w:t xml:space="preserve">: Online Pre-Enrollment </w:t>
            </w:r>
            <w:r w:rsidRPr="00444988" w:rsidDel="007A6E23">
              <w:rPr>
                <w:rFonts w:eastAsia="Arial"/>
                <w:lang w:bidi="en-US"/>
              </w:rPr>
              <w:t>A</w:t>
            </w:r>
            <w:r w:rsidRPr="00444988">
              <w:rPr>
                <w:rFonts w:eastAsia="Arial"/>
                <w:lang w:bidi="en-US"/>
              </w:rPr>
              <w:t>pplicant Confirmation</w:t>
            </w:r>
          </w:p>
          <w:p w14:paraId="0B6F39D3" w14:textId="77777777" w:rsidR="004F24A3" w:rsidRPr="00444988" w:rsidRDefault="004F24A3" w:rsidP="004F24A3">
            <w:pPr>
              <w:pStyle w:val="BPFigureB-captionaction"/>
              <w:rPr>
                <w:lang w:bidi="en-US"/>
              </w:rPr>
            </w:pPr>
            <w:r w:rsidRPr="00444988">
              <w:rPr>
                <w:lang w:bidi="en-US"/>
              </w:rPr>
              <w:t>The confirmation page lists the registration ID number, appointment details, location, and reminders to help the applicant prepare for a successful visit to an Enrollment Center. Selecting the “Get Directions from Google Maps” link provides a map and driving directions.</w:t>
            </w:r>
          </w:p>
          <w:p w14:paraId="4509F871" w14:textId="77777777" w:rsidR="004F24A3" w:rsidRPr="00444988" w:rsidRDefault="004F24A3" w:rsidP="004F24A3">
            <w:pPr>
              <w:pStyle w:val="BPFigureB"/>
            </w:pPr>
            <w:r w:rsidRPr="00444988">
              <w:rPr>
                <w:rFonts w:eastAsia="Calibri"/>
              </w:rPr>
              <w:lastRenderedPageBreak/>
              <w:drawing>
                <wp:inline distT="0" distB="0" distL="0" distR="0" wp14:anchorId="0E037DF8" wp14:editId="370445BF">
                  <wp:extent cx="4796096" cy="6181725"/>
                  <wp:effectExtent l="19050" t="19050" r="24130" b="9525"/>
                  <wp:docPr id="252" name="Picture 4">
                    <a:extLst xmlns:a="http://schemas.openxmlformats.org/drawingml/2006/main">
                      <a:ext uri="{FF2B5EF4-FFF2-40B4-BE49-F238E27FC236}">
                        <a16:creationId xmlns:a16="http://schemas.microsoft.com/office/drawing/2014/main" id="{97062BA1-13E9-430D-8369-8BFBD4FF8B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7062BA1-13E9-430D-8369-8BFBD4FF8BDB}"/>
                              </a:ext>
                            </a:extLst>
                          </pic:cNvPr>
                          <pic:cNvPicPr>
                            <a:picLocks noChangeAspect="1"/>
                          </pic:cNvPicPr>
                        </pic:nvPicPr>
                        <pic:blipFill rotWithShape="1">
                          <a:blip r:embed="rId47"/>
                          <a:srcRect l="19131" r="22274"/>
                          <a:stretch/>
                        </pic:blipFill>
                        <pic:spPr bwMode="auto">
                          <a:xfrm>
                            <a:off x="0" y="0"/>
                            <a:ext cx="4808046" cy="6197128"/>
                          </a:xfrm>
                          <a:prstGeom prst="rect">
                            <a:avLst/>
                          </a:prstGeom>
                          <a:ln>
                            <a:solidFill>
                              <a:srgbClr val="0070C0"/>
                            </a:solidFill>
                          </a:ln>
                          <a:extLst>
                            <a:ext uri="{53640926-AAD7-44D8-BBD7-CCE9431645EC}">
                              <a14:shadowObscured xmlns:a14="http://schemas.microsoft.com/office/drawing/2010/main"/>
                            </a:ext>
                          </a:extLst>
                        </pic:spPr>
                      </pic:pic>
                    </a:graphicData>
                  </a:graphic>
                </wp:inline>
              </w:drawing>
            </w:r>
          </w:p>
          <w:p w14:paraId="2A8CE802" w14:textId="0ABCDD9E" w:rsidR="004F24A3" w:rsidRPr="00444988" w:rsidRDefault="004F24A3" w:rsidP="004F24A3">
            <w:pPr>
              <w:pStyle w:val="BPFigureB-caption"/>
              <w:rPr>
                <w:rFonts w:eastAsia="Arial"/>
                <w:lang w:bidi="en-US"/>
              </w:rPr>
            </w:pPr>
            <w:bookmarkStart w:id="71" w:name="_Ref63689609"/>
            <w:r w:rsidRPr="00444988">
              <w:t xml:space="preserve">Figure </w:t>
            </w:r>
            <w:r w:rsidRPr="00444988">
              <w:rPr>
                <w:sz w:val="21"/>
              </w:rPr>
              <w:fldChar w:fldCharType="begin"/>
            </w:r>
            <w:r w:rsidRPr="00444988">
              <w:rPr>
                <w:sz w:val="21"/>
              </w:rPr>
              <w:instrText xml:space="preserve"> SEQ Figure \* ARABIC </w:instrText>
            </w:r>
            <w:r w:rsidRPr="00444988">
              <w:rPr>
                <w:sz w:val="21"/>
              </w:rPr>
              <w:fldChar w:fldCharType="separate"/>
            </w:r>
            <w:r w:rsidR="00D772D2">
              <w:rPr>
                <w:noProof/>
                <w:sz w:val="21"/>
              </w:rPr>
              <w:t>27</w:t>
            </w:r>
            <w:r w:rsidRPr="00444988">
              <w:rPr>
                <w:noProof/>
                <w:sz w:val="21"/>
              </w:rPr>
              <w:fldChar w:fldCharType="end"/>
            </w:r>
            <w:bookmarkEnd w:id="71"/>
            <w:r w:rsidRPr="00444988">
              <w:rPr>
                <w:rFonts w:eastAsia="Arial"/>
                <w:lang w:bidi="en-US"/>
              </w:rPr>
              <w:t>: Online Pre-Enrollment Applicant Confirmation Continued</w:t>
            </w:r>
          </w:p>
          <w:p w14:paraId="7AAD7036" w14:textId="77777777" w:rsidR="004F24A3" w:rsidRPr="00444988" w:rsidRDefault="004F24A3" w:rsidP="005632BA">
            <w:pPr>
              <w:pStyle w:val="BPBodyText-NoIndent"/>
            </w:pPr>
            <w:r w:rsidRPr="00444988">
              <w:t>The appointment scheduling system is flexible and customizable to accommodate either new or updated requirements. Because we maintain our web-based scheduling module in-house, we are able to quickly respond to special needs and make improvements as the program develops.</w:t>
            </w:r>
          </w:p>
          <w:p w14:paraId="6AB6BF80" w14:textId="77777777" w:rsidR="004F24A3" w:rsidRPr="00444988" w:rsidRDefault="004F24A3" w:rsidP="005632BA">
            <w:pPr>
              <w:pStyle w:val="BPBodyText-NoIndent"/>
            </w:pPr>
            <w:r w:rsidRPr="00444988">
              <w:t xml:space="preserve">The secure website serves as a centralized location for applicants to find information about the fingerprinting process. The website provides applicants with additional information, Frequently Asked Questions (FAQs), and other useful tools to help make the process as easy as possible. IDOA can have customized information about its program and web links to meet </w:t>
            </w:r>
            <w:r w:rsidRPr="00444988">
              <w:lastRenderedPageBreak/>
              <w:t>applicant needs. Applicants can easily locate and obtain directions to an Enrollment Center location that is convenient for them.</w:t>
            </w:r>
          </w:p>
          <w:p w14:paraId="7FDD8350" w14:textId="77777777" w:rsidR="004F24A3" w:rsidRPr="00444988" w:rsidRDefault="004F24A3" w:rsidP="005632BA">
            <w:pPr>
              <w:pStyle w:val="BPBodyText-NoIndent"/>
            </w:pPr>
            <w:r w:rsidRPr="00444988">
              <w:t>From Day 1, we will continue to provide our current electronic scheduling and toll-free telephone line for scheduling and answering customer appointments and questions, respectively. We also provide customer service support for non-English-speaking, or limited-English-speaking, applicants.</w:t>
            </w:r>
          </w:p>
          <w:p w14:paraId="700390E4" w14:textId="12883629" w:rsidR="004F24A3" w:rsidRPr="00444988" w:rsidRDefault="004F24A3" w:rsidP="005632BA">
            <w:pPr>
              <w:pStyle w:val="BPBodyText-NoIndent"/>
            </w:pPr>
            <w:r w:rsidRPr="00444988">
              <w:t xml:space="preserve">Our secure website provides web scheduling and pre-enrollment for Indiana applicants via our current dedicated website: </w:t>
            </w:r>
            <w:hyperlink r:id="rId48" w:history="1">
              <w:r w:rsidR="00B64AB7" w:rsidRPr="00345DEE">
                <w:rPr>
                  <w:rStyle w:val="Hyperlink"/>
                </w:rPr>
                <w:t>www.identogo.com</w:t>
              </w:r>
            </w:hyperlink>
            <w:r w:rsidRPr="00444988">
              <w:t>. The website is available 24/7/365, with minimal downtime for routine maintenance. We schedule maintenance to occur during low-traffic hours to minimize any disruption to applicants. The web server database is password protected and available to authorized users only.</w:t>
            </w:r>
          </w:p>
          <w:p w14:paraId="53DA6C58" w14:textId="77777777" w:rsidR="004F24A3" w:rsidRPr="00444988" w:rsidRDefault="004F24A3" w:rsidP="004F24A3">
            <w:pPr>
              <w:pStyle w:val="BPHeading4"/>
            </w:pPr>
            <w:r w:rsidRPr="00444988">
              <w:t>Multilingual Service for Non-English-Speaking, or Limited-English-Speaking, Applicants</w:t>
            </w:r>
          </w:p>
          <w:p w14:paraId="7D7B4CFF" w14:textId="77777777" w:rsidR="004F24A3" w:rsidRPr="00444988" w:rsidRDefault="004F24A3" w:rsidP="005632BA">
            <w:pPr>
              <w:pStyle w:val="BPBodyText-NoIndent"/>
            </w:pPr>
            <w:r w:rsidRPr="00444988">
              <w:t>Applicants receive an appointment confirmation with the following details: date and time of appointment, required documentation, directions to the Enrollment Center, and instructions for changing the appointment in their language of choice. For IDOA applicants, our website provides instruction in English and Spanish.</w:t>
            </w:r>
          </w:p>
          <w:p w14:paraId="7E45DB74" w14:textId="77777777" w:rsidR="004F24A3" w:rsidRPr="00444988" w:rsidRDefault="004F24A3" w:rsidP="004F24A3">
            <w:pPr>
              <w:pStyle w:val="BPHeading4"/>
              <w:keepNext/>
            </w:pPr>
            <w:r w:rsidRPr="00444988">
              <w:t>Secure Multilingual Website</w:t>
            </w:r>
          </w:p>
          <w:p w14:paraId="5900E50E" w14:textId="77777777" w:rsidR="004F24A3" w:rsidRPr="00444988" w:rsidRDefault="004F24A3" w:rsidP="005632BA">
            <w:pPr>
              <w:pStyle w:val="BPBodyText-NoIndent"/>
            </w:pPr>
            <w:r w:rsidRPr="00444988">
              <w:t xml:space="preserve">Our public UEP website provides easy translation among multiple languages to ensure a smooth and simplified experience for non-English-speaking applicants. </w:t>
            </w:r>
          </w:p>
          <w:p w14:paraId="126023EE" w14:textId="600C9937" w:rsidR="004F24A3" w:rsidRPr="00444988" w:rsidRDefault="004F24A3" w:rsidP="005632BA">
            <w:pPr>
              <w:pStyle w:val="BPBodyText-NoIndent"/>
            </w:pPr>
            <w:r w:rsidRPr="00444988">
              <w:t xml:space="preserve">We currently provide applicants with the option to select a language at any time to ensure they have full understanding. Languages include English, Spanish, Korean, Russian, Italian, Haitian Creole, and Chinese. </w:t>
            </w:r>
            <w:r w:rsidRPr="00444988">
              <w:fldChar w:fldCharType="begin"/>
            </w:r>
            <w:r w:rsidRPr="00444988">
              <w:instrText xml:space="preserve"> REF _Ref63440305 \h  \* MERGEFORMAT </w:instrText>
            </w:r>
            <w:r w:rsidRPr="00444988">
              <w:fldChar w:fldCharType="separate"/>
            </w:r>
            <w:r w:rsidR="00D772D2" w:rsidRPr="00444988">
              <w:t xml:space="preserve">Figure </w:t>
            </w:r>
            <w:r w:rsidR="00D772D2">
              <w:rPr>
                <w:noProof/>
              </w:rPr>
              <w:t>28</w:t>
            </w:r>
            <w:r w:rsidRPr="00444988">
              <w:fldChar w:fldCharType="end"/>
            </w:r>
            <w:r w:rsidRPr="00444988">
              <w:t xml:space="preserve"> shows our online pre-enrollment web page.</w:t>
            </w:r>
          </w:p>
          <w:p w14:paraId="0D4F0CC6" w14:textId="77777777" w:rsidR="004F24A3" w:rsidRPr="00444988" w:rsidRDefault="004F24A3" w:rsidP="004F24A3">
            <w:pPr>
              <w:pStyle w:val="BPFigureB"/>
            </w:pPr>
            <w:r w:rsidRPr="00444988">
              <w:lastRenderedPageBreak/>
              <w:drawing>
                <wp:inline distT="0" distB="0" distL="0" distR="0" wp14:anchorId="39F48222" wp14:editId="743132B5">
                  <wp:extent cx="5566867" cy="6983888"/>
                  <wp:effectExtent l="19050" t="19050" r="15240" b="26670"/>
                  <wp:docPr id="15" name="Picture 15" descr="C:\Users\fhanna\Desktop\in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hanna\Desktop\inscreen.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77962" cy="6997807"/>
                          </a:xfrm>
                          <a:prstGeom prst="rect">
                            <a:avLst/>
                          </a:prstGeom>
                          <a:noFill/>
                          <a:ln w="12700">
                            <a:solidFill>
                              <a:srgbClr val="0070C0"/>
                            </a:solidFill>
                          </a:ln>
                        </pic:spPr>
                      </pic:pic>
                    </a:graphicData>
                  </a:graphic>
                </wp:inline>
              </w:drawing>
            </w:r>
          </w:p>
          <w:p w14:paraId="2CA9BAF5" w14:textId="48AD8779" w:rsidR="004F24A3" w:rsidRPr="00444988" w:rsidRDefault="004F24A3" w:rsidP="004F24A3">
            <w:pPr>
              <w:pStyle w:val="BPFigureB-caption"/>
            </w:pPr>
            <w:bookmarkStart w:id="72" w:name="_Ref63440305"/>
            <w:bookmarkStart w:id="73" w:name="_Toc40978111"/>
            <w:r w:rsidRPr="00444988">
              <w:t xml:space="preserve">Figure </w:t>
            </w:r>
            <w:r w:rsidR="00DE61D0">
              <w:fldChar w:fldCharType="begin"/>
            </w:r>
            <w:r w:rsidR="00DE61D0">
              <w:instrText xml:space="preserve"> SEQ Figure \* ARABIC </w:instrText>
            </w:r>
            <w:r w:rsidR="00DE61D0">
              <w:fldChar w:fldCharType="separate"/>
            </w:r>
            <w:r w:rsidR="00D772D2">
              <w:rPr>
                <w:noProof/>
              </w:rPr>
              <w:t>28</w:t>
            </w:r>
            <w:r w:rsidR="00DE61D0">
              <w:rPr>
                <w:noProof/>
              </w:rPr>
              <w:fldChar w:fldCharType="end"/>
            </w:r>
            <w:bookmarkEnd w:id="72"/>
            <w:r w:rsidRPr="00444988">
              <w:t>: Online Pre-Enrollment Appointment Scheduling</w:t>
            </w:r>
            <w:bookmarkEnd w:id="73"/>
          </w:p>
          <w:p w14:paraId="0676173C" w14:textId="77777777" w:rsidR="004F24A3" w:rsidRPr="00444988" w:rsidRDefault="004F24A3" w:rsidP="004F24A3">
            <w:pPr>
              <w:pStyle w:val="BPFigureB-captionaction"/>
            </w:pPr>
            <w:r w:rsidRPr="00444988">
              <w:t>Applicants can securely register, schedule fingerprinting, pay fees, and obtain directions using customized pages dedicated to</w:t>
            </w:r>
            <w:r w:rsidRPr="00444988" w:rsidDel="00E56A5B">
              <w:t xml:space="preserve"> </w:t>
            </w:r>
            <w:r w:rsidRPr="00444988">
              <w:t>Indiana.</w:t>
            </w:r>
          </w:p>
          <w:p w14:paraId="7B65FE2F" w14:textId="77777777" w:rsidR="004F24A3" w:rsidRPr="00444988" w:rsidRDefault="004F24A3" w:rsidP="004F24A3">
            <w:pPr>
              <w:pStyle w:val="BPFigureB"/>
            </w:pPr>
            <w:r w:rsidRPr="00444988">
              <w:lastRenderedPageBreak/>
              <w:drawing>
                <wp:inline distT="0" distB="0" distL="0" distR="0" wp14:anchorId="1E733A39" wp14:editId="458D68E9">
                  <wp:extent cx="5629275" cy="4076700"/>
                  <wp:effectExtent l="19050" t="19050" r="28575" b="19050"/>
                  <wp:docPr id="16" name="Picture 16" descr="C:\Users\fhanna\Desktop\State of Indiana_Fingerprinting Services_RFP\01_IDEMIA USA _RESPONSE 2021\11_Erik_ScreenShots\Spanish\IN - Applicant Information Page Span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hanna\Desktop\State of Indiana_Fingerprinting Services_RFP\01_IDEMIA USA _RESPONSE 2021\11_Erik_ScreenShots\Spanish\IN - Applicant Information Page Spanish.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8379" cy="4083293"/>
                          </a:xfrm>
                          <a:prstGeom prst="rect">
                            <a:avLst/>
                          </a:prstGeom>
                          <a:noFill/>
                          <a:ln>
                            <a:solidFill>
                              <a:srgbClr val="0070C0"/>
                            </a:solidFill>
                          </a:ln>
                        </pic:spPr>
                      </pic:pic>
                    </a:graphicData>
                  </a:graphic>
                </wp:inline>
              </w:drawing>
            </w:r>
          </w:p>
          <w:p w14:paraId="12D5436B" w14:textId="6C89CAA2" w:rsidR="004F24A3" w:rsidRPr="00444988" w:rsidRDefault="004F24A3" w:rsidP="004F24A3">
            <w:pPr>
              <w:pStyle w:val="BPFigureB-caption"/>
              <w:rPr>
                <w:rFonts w:eastAsia="Arial"/>
                <w:lang w:bidi="en-US"/>
              </w:rPr>
            </w:pPr>
            <w:r w:rsidRPr="00444988">
              <w:t xml:space="preserve">Figure </w:t>
            </w:r>
            <w:r w:rsidRPr="00444988">
              <w:rPr>
                <w:sz w:val="21"/>
              </w:rPr>
              <w:fldChar w:fldCharType="begin"/>
            </w:r>
            <w:r w:rsidRPr="00444988">
              <w:rPr>
                <w:sz w:val="21"/>
              </w:rPr>
              <w:instrText xml:space="preserve"> SEQ Figure \* ARABIC </w:instrText>
            </w:r>
            <w:r w:rsidRPr="00444988">
              <w:rPr>
                <w:sz w:val="21"/>
              </w:rPr>
              <w:fldChar w:fldCharType="separate"/>
            </w:r>
            <w:r w:rsidR="00D772D2">
              <w:rPr>
                <w:noProof/>
                <w:sz w:val="21"/>
              </w:rPr>
              <w:t>29</w:t>
            </w:r>
            <w:r w:rsidRPr="00444988">
              <w:rPr>
                <w:noProof/>
                <w:sz w:val="21"/>
              </w:rPr>
              <w:fldChar w:fldCharType="end"/>
            </w:r>
            <w:r w:rsidRPr="00444988">
              <w:rPr>
                <w:rFonts w:eastAsia="Arial"/>
                <w:lang w:bidi="en-US"/>
              </w:rPr>
              <w:t>: Online Pre-Enrollment Applicant</w:t>
            </w:r>
            <w:r w:rsidRPr="00444988">
              <w:rPr>
                <w:rFonts w:eastAsia="Arial"/>
              </w:rPr>
              <w:t xml:space="preserve"> I</w:t>
            </w:r>
            <w:r w:rsidRPr="00444988">
              <w:rPr>
                <w:rFonts w:eastAsia="Arial"/>
                <w:lang w:bidi="en-US"/>
              </w:rPr>
              <w:t>nformation for Spanish-Speaking Applicants</w:t>
            </w:r>
          </w:p>
          <w:p w14:paraId="1A881A8B" w14:textId="77777777" w:rsidR="004F24A3" w:rsidRPr="00444988" w:rsidRDefault="004F24A3" w:rsidP="0067249B">
            <w:pPr>
              <w:pStyle w:val="BPFigureB"/>
            </w:pPr>
            <w:r w:rsidRPr="00444988">
              <w:drawing>
                <wp:inline distT="0" distB="0" distL="0" distR="0" wp14:anchorId="5CFE8211" wp14:editId="2AD0B4B2">
                  <wp:extent cx="5084117" cy="2333625"/>
                  <wp:effectExtent l="19050" t="19050" r="21590" b="9525"/>
                  <wp:docPr id="675" name="Picture 675" descr="C:\Users\fhanna\Desktop\State of Indiana_Fingerprinting Services_RFP\01_IDEMIA USA _RESPONSE 2021\11_Erik_ScreenShots\Spanish\IN - Service Code Entry Span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hanna\Desktop\State of Indiana_Fingerprinting Services_RFP\01_IDEMIA USA _RESPONSE 2021\11_Erik_ScreenShots\Spanish\IN - Service Code Entry Spanish.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55916" cy="2366581"/>
                          </a:xfrm>
                          <a:prstGeom prst="rect">
                            <a:avLst/>
                          </a:prstGeom>
                          <a:noFill/>
                          <a:ln>
                            <a:solidFill>
                              <a:srgbClr val="0070C0"/>
                            </a:solidFill>
                          </a:ln>
                        </pic:spPr>
                      </pic:pic>
                    </a:graphicData>
                  </a:graphic>
                </wp:inline>
              </w:drawing>
            </w:r>
          </w:p>
          <w:p w14:paraId="726F0296" w14:textId="223519D1" w:rsidR="004F24A3" w:rsidRPr="00444988" w:rsidRDefault="004F24A3" w:rsidP="004F24A3">
            <w:pPr>
              <w:pStyle w:val="BPFigureB-caption"/>
              <w:rPr>
                <w:rFonts w:eastAsia="Arial"/>
                <w:lang w:bidi="en-US"/>
              </w:rPr>
            </w:pPr>
            <w:r w:rsidRPr="00444988">
              <w:t xml:space="preserve">Figure </w:t>
            </w:r>
            <w:r w:rsidRPr="00444988">
              <w:rPr>
                <w:sz w:val="21"/>
              </w:rPr>
              <w:fldChar w:fldCharType="begin"/>
            </w:r>
            <w:r w:rsidRPr="00444988">
              <w:rPr>
                <w:sz w:val="21"/>
              </w:rPr>
              <w:instrText xml:space="preserve"> SEQ Figure \* ARABIC </w:instrText>
            </w:r>
            <w:r w:rsidRPr="00444988">
              <w:rPr>
                <w:sz w:val="21"/>
              </w:rPr>
              <w:fldChar w:fldCharType="separate"/>
            </w:r>
            <w:r w:rsidR="00D772D2">
              <w:rPr>
                <w:noProof/>
                <w:sz w:val="21"/>
              </w:rPr>
              <w:t>30</w:t>
            </w:r>
            <w:r w:rsidRPr="00444988">
              <w:rPr>
                <w:noProof/>
                <w:sz w:val="21"/>
              </w:rPr>
              <w:fldChar w:fldCharType="end"/>
            </w:r>
            <w:r w:rsidRPr="00444988">
              <w:rPr>
                <w:rFonts w:eastAsia="Arial"/>
                <w:lang w:bidi="en-US"/>
              </w:rPr>
              <w:t>: Online Pre-Enrollment Spanish Service Codes</w:t>
            </w:r>
          </w:p>
          <w:p w14:paraId="27C32842" w14:textId="5B27D07B" w:rsidR="004F24A3" w:rsidRDefault="004F24A3" w:rsidP="004F24A3">
            <w:pPr>
              <w:pStyle w:val="BPFigureB-captionaction"/>
              <w:rPr>
                <w:rFonts w:eastAsia="Arial"/>
                <w:lang w:bidi="en-US"/>
              </w:rPr>
            </w:pPr>
            <w:r w:rsidRPr="00444988">
              <w:rPr>
                <w:rFonts w:eastAsia="Arial"/>
                <w:lang w:bidi="en-US"/>
              </w:rPr>
              <w:t>Spanish-speaking applicants can enter service codes in their native language.</w:t>
            </w:r>
          </w:p>
          <w:p w14:paraId="2175E5F0" w14:textId="77777777" w:rsidR="00A023A0" w:rsidRPr="00444988" w:rsidRDefault="00A023A0" w:rsidP="004F24A3">
            <w:pPr>
              <w:pStyle w:val="BPFigureB-captionaction"/>
              <w:rPr>
                <w:rFonts w:eastAsia="Arial"/>
                <w:lang w:bidi="en-US"/>
              </w:rPr>
            </w:pPr>
          </w:p>
          <w:p w14:paraId="04EC37E2" w14:textId="77777777" w:rsidR="004F24A3" w:rsidRPr="00444988" w:rsidRDefault="004F24A3" w:rsidP="00E34851">
            <w:pPr>
              <w:pStyle w:val="BPHeading5"/>
              <w:rPr>
                <w:snapToGrid w:val="0"/>
                <w:lang w:bidi="en-US"/>
              </w:rPr>
            </w:pPr>
            <w:r w:rsidRPr="00444988">
              <w:rPr>
                <w:snapToGrid w:val="0"/>
                <w:lang w:bidi="en-US"/>
              </w:rPr>
              <w:lastRenderedPageBreak/>
              <w:t>Appointment Changes/Cancellations, No-Shows, and Refund Policy</w:t>
            </w:r>
          </w:p>
          <w:p w14:paraId="75288CA6" w14:textId="77777777" w:rsidR="004F24A3" w:rsidRPr="00444988" w:rsidRDefault="004F24A3" w:rsidP="00E34851">
            <w:pPr>
              <w:pStyle w:val="BPEmphasisText"/>
              <w:rPr>
                <w:lang w:bidi="en-US"/>
              </w:rPr>
            </w:pPr>
            <w:r w:rsidRPr="00444988">
              <w:rPr>
                <w:lang w:bidi="en-US"/>
              </w:rPr>
              <w:t>Our easy-to-use appointment scheduling system and Customer Service Center CSRs make changing or cancelling an appointment effortless for applicants.</w:t>
            </w:r>
          </w:p>
          <w:p w14:paraId="2FA8BB4F" w14:textId="77777777" w:rsidR="004F24A3" w:rsidRPr="00444988" w:rsidRDefault="004F24A3" w:rsidP="005632BA">
            <w:pPr>
              <w:pStyle w:val="BPBodyText-NoIndent"/>
              <w:rPr>
                <w:snapToGrid w:val="0"/>
                <w:lang w:bidi="en-US"/>
              </w:rPr>
            </w:pPr>
            <w:r w:rsidRPr="00444988">
              <w:rPr>
                <w:snapToGrid w:val="0"/>
                <w:lang w:bidi="en-US"/>
              </w:rPr>
              <w:t>We offer ease and flexibility when modifying or cancelling appointments, with the following policies:</w:t>
            </w:r>
          </w:p>
          <w:p w14:paraId="77269B0A" w14:textId="77777777" w:rsidR="004F24A3" w:rsidRPr="00444988" w:rsidRDefault="004F24A3" w:rsidP="005E04C7">
            <w:pPr>
              <w:pStyle w:val="BPBullet-NoIndent"/>
              <w:rPr>
                <w:lang w:bidi="en-US"/>
              </w:rPr>
            </w:pPr>
            <w:r w:rsidRPr="00444988">
              <w:rPr>
                <w:lang w:bidi="en-US"/>
              </w:rPr>
              <w:t>Applicants may either change or cancel an existing appointment for any reason via the pre-enrollment website or by calling the Customer Service Center at no additional cost.</w:t>
            </w:r>
          </w:p>
          <w:p w14:paraId="1F16CA91" w14:textId="77777777" w:rsidR="004F24A3" w:rsidRPr="00444988" w:rsidRDefault="004F24A3" w:rsidP="005E04C7">
            <w:pPr>
              <w:pStyle w:val="BPBullet-NoIndent"/>
              <w:rPr>
                <w:lang w:bidi="en-US"/>
              </w:rPr>
            </w:pPr>
            <w:r w:rsidRPr="00444988">
              <w:rPr>
                <w:lang w:bidi="en-US"/>
              </w:rPr>
              <w:t>Applicants that were unable to make their scheduled appointments on time will be taken as soon as the site is able, provided that the applicants arrived during the site’s hours of operation.</w:t>
            </w:r>
          </w:p>
          <w:p w14:paraId="4865E0EF" w14:textId="77777777" w:rsidR="004F24A3" w:rsidRPr="00444988" w:rsidRDefault="004F24A3" w:rsidP="005E04C7">
            <w:pPr>
              <w:pStyle w:val="BPBullet-NoIndent"/>
              <w:rPr>
                <w:lang w:bidi="en-US"/>
              </w:rPr>
            </w:pPr>
            <w:r w:rsidRPr="00444988">
              <w:rPr>
                <w:lang w:bidi="en-US"/>
              </w:rPr>
              <w:t>Applicants that do not show for their appointments may reschedule for another date, time, or location by visiting our website or calling the Customer Service Center at no additional cost.</w:t>
            </w:r>
          </w:p>
          <w:p w14:paraId="07731CE0" w14:textId="77777777" w:rsidR="004F24A3" w:rsidRPr="00444988" w:rsidRDefault="004F24A3" w:rsidP="005E04C7">
            <w:pPr>
              <w:pStyle w:val="BPBullet-NoIndent"/>
              <w:rPr>
                <w:lang w:bidi="en-US"/>
              </w:rPr>
            </w:pPr>
            <w:r w:rsidRPr="00444988">
              <w:rPr>
                <w:lang w:bidi="en-US"/>
              </w:rPr>
              <w:t>If an Enrollment Center is closed due to an event, such as severe weather or a power outage, either a CSR or an automated outbound dialer with a pre-recorded cancellation message will contact applicants, informing them of the closure and rescheduling their appointments.</w:t>
            </w:r>
          </w:p>
          <w:p w14:paraId="66276E00" w14:textId="77777777" w:rsidR="004F24A3" w:rsidRPr="00444988" w:rsidRDefault="004F24A3" w:rsidP="0067249B">
            <w:pPr>
              <w:pStyle w:val="BPHeading5"/>
            </w:pPr>
            <w:r w:rsidRPr="00444988">
              <w:t>e. Telephonic Requirements</w:t>
            </w:r>
          </w:p>
          <w:p w14:paraId="11B3F1C9" w14:textId="77777777" w:rsidR="004F24A3" w:rsidRPr="00444988" w:rsidRDefault="004F24A3" w:rsidP="005E04C7">
            <w:pPr>
              <w:pStyle w:val="BPEmphasisText"/>
            </w:pPr>
            <w:r w:rsidRPr="00444988">
              <w:t>Our toll-free Customer Service Center line is available 8:00 AM to 5:00 PM EST, Monday through Friday.</w:t>
            </w:r>
          </w:p>
          <w:p w14:paraId="3F4F6231" w14:textId="77777777" w:rsidR="004F24A3" w:rsidRPr="00444988" w:rsidRDefault="004F24A3" w:rsidP="005632BA">
            <w:pPr>
              <w:pStyle w:val="BPBodyText-NoIndent"/>
            </w:pPr>
            <w:r w:rsidRPr="00444988">
              <w:t xml:space="preserve">All calls are answered by a live CSR. The Customer Service Center has sufficient phone lines to handle the estimated volume of calls for this new contract. Even with demographic data pre-collection and the detailed Indiana Department of Child Services disclosure data collection, the current length of most scheduling phone calls is less than six minutes, which demonstrates the speed and simplicity of our system. </w:t>
            </w:r>
            <w:bookmarkStart w:id="74" w:name="_PRIVIA_COMMENT_4F03C175_CA83_4B5A_8280_"/>
            <w:bookmarkStart w:id="75" w:name="_PRIVIA_COMMENT_C6BB797C_CDB8_42F0_9853_"/>
          </w:p>
          <w:p w14:paraId="6376D827" w14:textId="77777777" w:rsidR="004F24A3" w:rsidRPr="00444988" w:rsidRDefault="004F24A3" w:rsidP="005632BA">
            <w:pPr>
              <w:pStyle w:val="BPBodyText-NoIndent"/>
            </w:pPr>
            <w:r w:rsidRPr="00444988">
              <w:t xml:space="preserve">Currently, for Indiana, our Customer Service Center accepts approximately 70,500 calls annually. We also have the capability to absorb additional volume surges. This is evidenced by our Customer Service Center’s ability to handle a 56-percent call-volume increase from the previous year for the IDOA program, which totaled around 110,300 calls. </w:t>
            </w:r>
            <w:bookmarkEnd w:id="74"/>
          </w:p>
          <w:p w14:paraId="614F2EA7" w14:textId="77777777" w:rsidR="004F24A3" w:rsidRPr="00444988" w:rsidRDefault="004F24A3" w:rsidP="005632BA">
            <w:pPr>
              <w:pStyle w:val="BPBodyText-NoIndent"/>
            </w:pPr>
            <w:r w:rsidRPr="00444988">
              <w:rPr>
                <w:rFonts w:eastAsia="Calibri"/>
                <w:noProof/>
              </w:rPr>
              <mc:AlternateContent>
                <mc:Choice Requires="wps">
                  <w:drawing>
                    <wp:anchor distT="0" distB="0" distL="114300" distR="114300" simplePos="0" relativeHeight="251740160" behindDoc="1" locked="0" layoutInCell="1" allowOverlap="1" wp14:anchorId="23B0E76F" wp14:editId="54AB4DD6">
                      <wp:simplePos x="0" y="0"/>
                      <wp:positionH relativeFrom="margin">
                        <wp:posOffset>3799205</wp:posOffset>
                      </wp:positionH>
                      <wp:positionV relativeFrom="paragraph">
                        <wp:posOffset>52705</wp:posOffset>
                      </wp:positionV>
                      <wp:extent cx="1921510" cy="1320165"/>
                      <wp:effectExtent l="57150" t="57150" r="116840" b="108585"/>
                      <wp:wrapTight wrapText="bothSides">
                        <wp:wrapPolygon edited="0">
                          <wp:start x="1499" y="-935"/>
                          <wp:lineTo x="642" y="-312"/>
                          <wp:lineTo x="642" y="4675"/>
                          <wp:lineTo x="-428" y="4675"/>
                          <wp:lineTo x="-642" y="12779"/>
                          <wp:lineTo x="0" y="19013"/>
                          <wp:lineTo x="1071" y="19636"/>
                          <wp:lineTo x="1071" y="20883"/>
                          <wp:lineTo x="1927" y="23065"/>
                          <wp:lineTo x="22271" y="23065"/>
                          <wp:lineTo x="22699" y="19636"/>
                          <wp:lineTo x="22699" y="4675"/>
                          <wp:lineTo x="22271" y="0"/>
                          <wp:lineTo x="22271" y="-935"/>
                          <wp:lineTo x="1499" y="-935"/>
                        </wp:wrapPolygon>
                      </wp:wrapTight>
                      <wp:docPr id="61" name="Pentagon 93204"/>
                      <wp:cNvGraphicFramePr/>
                      <a:graphic xmlns:a="http://schemas.openxmlformats.org/drawingml/2006/main">
                        <a:graphicData uri="http://schemas.microsoft.com/office/word/2010/wordprocessingShape">
                          <wps:wsp>
                            <wps:cNvSpPr/>
                            <wps:spPr>
                              <a:xfrm flipH="1">
                                <a:off x="0" y="0"/>
                                <a:ext cx="1921510" cy="1320165"/>
                              </a:xfrm>
                              <a:prstGeom prst="homePlate">
                                <a:avLst>
                                  <a:gd name="adj" fmla="val 14593"/>
                                </a:avLst>
                              </a:prstGeom>
                              <a:solidFill>
                                <a:srgbClr val="24446A"/>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5537A590" w14:textId="77777777" w:rsidR="000F0516" w:rsidRPr="00703F5D" w:rsidRDefault="000F0516" w:rsidP="00444988">
                                  <w:pPr>
                                    <w:pStyle w:val="BPCallout1-body"/>
                                  </w:pPr>
                                  <w:r w:rsidRPr="00A15ED5">
                                    <w:t>We have a fully trained staff of Spanish-speaking CSRs available for applicants who prefer to schedule their appointments in Spanish</w:t>
                                  </w:r>
                                  <w:r>
                                    <w:t>.</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23B0E76F" id="_x0000_s1029" type="#_x0000_t15" style="position:absolute;margin-left:299.15pt;margin-top:4.15pt;width:151.3pt;height:103.95pt;flip:x;z-index:-251576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" adj="19434" fillcolor="#24446a" strokecolor="#ffc000" strokeweight="2.25pt">
                      <v:shadow on="t" color="black" opacity="26214f" origin="-.5,-.5" offset=".74836mm,.74836mm"/>
                      <v:textbox inset=",7.2pt,14.4pt,7.2pt">
                        <w:txbxContent>
                          <w:p w14:paraId="5537A590" w14:textId="77777777" w:rsidR="000F0516" w:rsidRPr="00703F5D" w:rsidRDefault="000F0516" w:rsidP="00444988">
                            <w:pPr>
                              <w:pStyle w:val="BPCallout1-body"/>
                            </w:pPr>
                            <w:r w:rsidRPr="00A15ED5">
                              <w:t>We have a fully trained staff of Spanish-speaking CSRs available for applicants who prefer to schedule their appointments in Spanish</w:t>
                            </w:r>
                            <w:r>
                              <w:t>.</w:t>
                            </w:r>
                          </w:p>
                        </w:txbxContent>
                      </v:textbox>
                      <w10:wrap type="tight" anchorx="margin"/>
                    </v:shape>
                  </w:pict>
                </mc:Fallback>
              </mc:AlternateContent>
            </w:r>
            <w:r w:rsidRPr="00444988">
              <w:t xml:space="preserve">The Customer Service Center is open Monday through Friday, 8:00 AM to 5:00 PM EST. If an applicant calls outside of the aforementioned business hours, an auto-notification directs the applicant to our web-based scheduling module. In addition to scheduling fingerprinting appointments, our CSRs provide directions to fingerprinting appointments, technical support for the registration system, and answer questions about the fingerprinting process. </w:t>
            </w:r>
          </w:p>
          <w:bookmarkEnd w:id="75"/>
          <w:p w14:paraId="35BD9862" w14:textId="77777777" w:rsidR="004F24A3" w:rsidRPr="00444988" w:rsidRDefault="004F24A3" w:rsidP="005632BA">
            <w:pPr>
              <w:pStyle w:val="BPBodyText-NoIndent"/>
            </w:pPr>
            <w:r w:rsidRPr="00444988">
              <w:t xml:space="preserve">While the IDOA program has dedicated CSRs, all CSRs are cross-trained to effectively surge resources during peak periods, if needed. Our phone system allows management to monitor Customer Service Center performance and reallocate resources, when necessary. The </w:t>
            </w:r>
            <w:r w:rsidRPr="00444988">
              <w:lastRenderedPageBreak/>
              <w:t xml:space="preserve">Customer Service Center Manager monitors the call statistics throughout the day to immediately address any issues regarding hold times or call volume. </w:t>
            </w:r>
          </w:p>
          <w:p w14:paraId="458BA7AA" w14:textId="77777777" w:rsidR="004F24A3" w:rsidRPr="00444988" w:rsidRDefault="004F24A3" w:rsidP="005E04C7">
            <w:pPr>
              <w:pStyle w:val="BPEmphasisText"/>
            </w:pPr>
            <w:r w:rsidRPr="00444988">
              <w:t xml:space="preserve">We have a fully trained staff of Spanish-speaking CSRs available for applicants who prefer to schedule their appointments in Spanish. Spanish-speaking applicants may also schedule via our web-scheduling module, which is available in Spanish for their convenience. </w:t>
            </w:r>
          </w:p>
          <w:p w14:paraId="19AC0A37" w14:textId="77777777" w:rsidR="004F24A3" w:rsidRPr="00444988" w:rsidRDefault="004F24A3" w:rsidP="00C62E14">
            <w:pPr>
              <w:pStyle w:val="BPBodyText-NoIndent"/>
            </w:pPr>
            <w:r w:rsidRPr="00444988">
              <w:t xml:space="preserve">Our telephone system is compatible with devices used by hearing-impaired applicants. Additionally, hearing-impaired applicants may use our toll-free fax number or website to schedule their appointments. </w:t>
            </w:r>
          </w:p>
          <w:p w14:paraId="78109135" w14:textId="77777777" w:rsidR="004F24A3" w:rsidRPr="00444988" w:rsidRDefault="004F24A3" w:rsidP="00C62E14">
            <w:pPr>
              <w:pStyle w:val="BPBodyText-NoIndent"/>
            </w:pPr>
            <w:bookmarkStart w:id="76" w:name="_PRIVIA_COMMENT_DF435733_DD84_4BE5_9B7A_"/>
            <w:r w:rsidRPr="00444988">
              <w:rPr>
                <w:snapToGrid w:val="0"/>
              </w:rPr>
              <w:t xml:space="preserve">We confirm appointments via email at the end of the call when a valid email address is available. Confirmations include the appointment time, date, physical address, and directions from the nearest local highways. All confirmations include a confirmation number, which is used as an added measure of applicant verification at the fingerprinting location. As standard procedure, the confirmation number is also provided verbally at the end of each call. </w:t>
            </w:r>
          </w:p>
          <w:bookmarkEnd w:id="76"/>
          <w:p w14:paraId="2E9F850F" w14:textId="1A770954" w:rsidR="004F24A3" w:rsidRPr="00444988" w:rsidRDefault="00017F02" w:rsidP="004F24A3">
            <w:pPr>
              <w:pStyle w:val="BPHeading4"/>
              <w:keepNext/>
            </w:pPr>
            <w:r w:rsidRPr="00444988">
              <w:t xml:space="preserve">RFP Section </w:t>
            </w:r>
            <w:r w:rsidR="004F24A3" w:rsidRPr="00444988">
              <w:t>1.4.3.3 (2) Fingerprinting Service Delivery</w:t>
            </w:r>
          </w:p>
          <w:p w14:paraId="38C04C05" w14:textId="77777777" w:rsidR="004F24A3" w:rsidRPr="00444988" w:rsidRDefault="004F24A3" w:rsidP="00A30CA6">
            <w:pPr>
              <w:pStyle w:val="BPHeading5"/>
            </w:pPr>
            <w:bookmarkStart w:id="77" w:name="_PRIVIA_COMMENT_A9F00828_BCD0_4E29_A821_"/>
            <w:r w:rsidRPr="00444988">
              <w:t>a. Identity Verification</w:t>
            </w:r>
          </w:p>
          <w:p w14:paraId="44311ECD" w14:textId="77777777" w:rsidR="004F24A3" w:rsidRPr="00444988" w:rsidRDefault="004F24A3" w:rsidP="005E04C7">
            <w:pPr>
              <w:pStyle w:val="BPEmphasisText"/>
            </w:pPr>
            <w:bookmarkStart w:id="78" w:name="_PRIVIA_COMMENT_9BB59853_EF5A_4814_8B1A_"/>
            <w:bookmarkEnd w:id="77"/>
            <w:r w:rsidRPr="00444988">
              <w:t>IDEMIA USA’s Enrollment Agent training program, rules-based document requirements, and automated document-authentication device combine to exceed the identification verification requirements set forth in RFP Section 1.4.3.3.</w:t>
            </w:r>
            <w:r w:rsidRPr="00444988">
              <w:rPr>
                <w:noProof/>
                <w:snapToGrid/>
                <w:szCs w:val="22"/>
              </w:rPr>
              <w:t xml:space="preserve"> </w:t>
            </w:r>
          </w:p>
          <w:p w14:paraId="2B778726" w14:textId="77777777" w:rsidR="004F24A3" w:rsidRPr="00444988" w:rsidRDefault="004F24A3" w:rsidP="00C62E14">
            <w:pPr>
              <w:pStyle w:val="BPBodyText-NoIndent"/>
            </w:pPr>
            <w:r w:rsidRPr="00444988">
              <w:t xml:space="preserve">Through thorough training, we are able to reduce the risk of accepting fraudulent documents in the enrollment process. Each Enrollment Agent completes the training module </w:t>
            </w:r>
            <w:r w:rsidRPr="00444988">
              <w:rPr>
                <w:i/>
              </w:rPr>
              <w:t>Identifying Altered Identity Documents</w:t>
            </w:r>
            <w:r w:rsidRPr="00444988">
              <w:t>. This module is based on recommendations by the National Crime Prevention and Privacy Compact Council, as outlined in the Identity Verification Program Guide.</w:t>
            </w:r>
          </w:p>
          <w:p w14:paraId="23888D21" w14:textId="5DB4179A" w:rsidR="004F24A3" w:rsidRPr="00444988" w:rsidRDefault="004F24A3" w:rsidP="00C62E14">
            <w:pPr>
              <w:pStyle w:val="BPBodyText-NoIndent"/>
            </w:pPr>
            <w:r w:rsidRPr="00444988">
              <w:t>Our Training Department developed this custom Computer-Based Training (CBT) course (</w:t>
            </w:r>
            <w:r w:rsidRPr="00444988">
              <w:fldChar w:fldCharType="begin"/>
            </w:r>
            <w:r w:rsidRPr="00444988">
              <w:instrText xml:space="preserve"> REF _Ref461004811 \h  \* MERGEFORMAT </w:instrText>
            </w:r>
            <w:r w:rsidRPr="00444988">
              <w:fldChar w:fldCharType="separate"/>
            </w:r>
            <w:r w:rsidR="00D772D2" w:rsidRPr="00444988">
              <w:t xml:space="preserve">Figure </w:t>
            </w:r>
            <w:r w:rsidR="00D772D2">
              <w:t>31</w:t>
            </w:r>
            <w:r w:rsidRPr="00444988">
              <w:fldChar w:fldCharType="end"/>
            </w:r>
            <w:r w:rsidRPr="00444988">
              <w:t>) to educate our Enrollment Agents on methods of quickly identifying fraudulent documents. The course uses scenario-based examples, visual depiction of fraudulent documents, and quiz activities to ensure comprehension. It addresses key factors in determining the validity and acceptance of ID documents presented for enrollment. Enrollment Agents become familiar with the wide range of specifications and features—such as holograms and consistency of backgrounds and fonts—for IDs that applicants may present during an enrollment.</w:t>
            </w:r>
          </w:p>
          <w:p w14:paraId="489AFA0A" w14:textId="77777777" w:rsidR="004F24A3" w:rsidRPr="00444988" w:rsidRDefault="004F24A3" w:rsidP="005E04C7">
            <w:pPr>
              <w:pStyle w:val="BPEmphasisText"/>
            </w:pPr>
            <w:r w:rsidRPr="00444988">
              <w:t xml:space="preserve">Over 2,500 Enrollment Agents have completed the Identifying Altered Identity Documents training module, including all current Indiana Enrollment Agents. </w:t>
            </w:r>
          </w:p>
          <w:bookmarkEnd w:id="78"/>
          <w:p w14:paraId="7C771D4F" w14:textId="77777777" w:rsidR="004F24A3" w:rsidRPr="00444988" w:rsidRDefault="004F24A3" w:rsidP="004F24A3">
            <w:pPr>
              <w:pStyle w:val="BPFigureB"/>
            </w:pPr>
            <w:r w:rsidRPr="00444988">
              <w:lastRenderedPageBreak/>
              <w:drawing>
                <wp:inline distT="0" distB="0" distL="0" distR="0" wp14:anchorId="4AD5F3A4" wp14:editId="0CF0BFCF">
                  <wp:extent cx="4810125" cy="2974975"/>
                  <wp:effectExtent l="0" t="0" r="9525" b="0"/>
                  <wp:docPr id="93194" name="Picture 9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4810125" cy="2974975"/>
                          </a:xfrm>
                          <a:prstGeom prst="rect">
                            <a:avLst/>
                          </a:prstGeom>
                          <a:noFill/>
                        </pic:spPr>
                      </pic:pic>
                    </a:graphicData>
                  </a:graphic>
                </wp:inline>
              </w:drawing>
            </w:r>
          </w:p>
          <w:p w14:paraId="00AC4B13" w14:textId="67078579" w:rsidR="004F24A3" w:rsidRPr="00444988" w:rsidRDefault="004F24A3" w:rsidP="004F24A3">
            <w:pPr>
              <w:pStyle w:val="BPFigureB-caption"/>
            </w:pPr>
            <w:bookmarkStart w:id="79" w:name="_Ref461004811"/>
            <w:r w:rsidRPr="00444988">
              <w:t xml:space="preserve">Figure </w:t>
            </w:r>
            <w:r w:rsidR="00DE61D0">
              <w:fldChar w:fldCharType="begin"/>
            </w:r>
            <w:r w:rsidR="00DE61D0">
              <w:instrText xml:space="preserve"> SEQ Figure \* ARABIC </w:instrText>
            </w:r>
            <w:r w:rsidR="00DE61D0">
              <w:fldChar w:fldCharType="separate"/>
            </w:r>
            <w:r w:rsidR="00D772D2">
              <w:rPr>
                <w:noProof/>
              </w:rPr>
              <w:t>31</w:t>
            </w:r>
            <w:r w:rsidR="00DE61D0">
              <w:rPr>
                <w:noProof/>
              </w:rPr>
              <w:fldChar w:fldCharType="end"/>
            </w:r>
            <w:bookmarkEnd w:id="79"/>
            <w:r w:rsidRPr="00444988">
              <w:t>: Identifying Altered Identity Documents Training Module</w:t>
            </w:r>
          </w:p>
          <w:p w14:paraId="6CC8D69D" w14:textId="77777777" w:rsidR="004F24A3" w:rsidRPr="00444988" w:rsidRDefault="004F24A3" w:rsidP="004F24A3">
            <w:pPr>
              <w:pStyle w:val="BPFigureB-captionaction"/>
            </w:pPr>
            <w:r w:rsidRPr="00444988">
              <w:t>All Enrollment Agents are trained in verifying a photo ID, common alterations to look for, and procedures to follow if a document is suspected as fraudulent.</w:t>
            </w:r>
          </w:p>
          <w:p w14:paraId="6FDE4683" w14:textId="77777777" w:rsidR="004F24A3" w:rsidRPr="00444988" w:rsidRDefault="004F24A3" w:rsidP="00C62E14">
            <w:pPr>
              <w:pStyle w:val="BPBodyText-NoIndent"/>
            </w:pPr>
            <w:r w:rsidRPr="00444988">
              <w:t xml:space="preserve">Additionally, the UEP system helps ensure the correct form of ID is presented by displaying a list of required and allowable IDs to the applicant, as set forth by IDOA in RFP Attachment T. If an applicant pre-enrolls over the phone, our CSRs use the same UEP process to identify and communicate the valid IDs required for fingerprinting appointments. </w:t>
            </w:r>
          </w:p>
          <w:p w14:paraId="3D43F02C" w14:textId="56E38567" w:rsidR="004F24A3" w:rsidRPr="00444988" w:rsidRDefault="004F24A3" w:rsidP="00C62E14">
            <w:pPr>
              <w:pStyle w:val="BPBodyText-NoIndent"/>
            </w:pPr>
            <w:r w:rsidRPr="00444988">
              <w:t xml:space="preserve">Once the applicant is on-site and our Enrollment Agent has performed a visual inspection of the ID, we use the E-Seek Model M500 with the </w:t>
            </w:r>
            <w:r w:rsidR="00154A1E">
              <w:t>IdentoGO</w:t>
            </w:r>
            <w:r w:rsidR="00C85D25" w:rsidRPr="00C85D25">
              <w:rPr>
                <w:vertAlign w:val="superscript"/>
              </w:rPr>
              <w:t>®</w:t>
            </w:r>
            <w:r w:rsidRPr="00444988">
              <w:t xml:space="preserve"> Tablet to perform automated document authentication. The M500 extracts and authenticates the hidden security features of any driver’s license or ID card, as well as reads and decodes barcodes and magnetic stripes. With the card inserted in the M500, both sides of the card are simultaneously captured by the high-resolution imager.</w:t>
            </w:r>
            <w:r w:rsidRPr="00444988">
              <w:rPr>
                <w:noProof/>
                <w:szCs w:val="22"/>
              </w:rPr>
              <w:t xml:space="preserve"> </w:t>
            </w:r>
          </w:p>
          <w:p w14:paraId="7261A711" w14:textId="77777777" w:rsidR="004F24A3" w:rsidRPr="00444988" w:rsidRDefault="004F24A3" w:rsidP="00C62E14">
            <w:pPr>
              <w:pStyle w:val="BPBodyText-NoIndent"/>
            </w:pPr>
            <w:r w:rsidRPr="00444988">
              <w:t>The entire process of scanning the card and transferring the captured data and images to a separate processor for collection and analysis takes only four to five seconds. The information then is processed to verify the authenticity of the submitted document.</w:t>
            </w:r>
          </w:p>
          <w:p w14:paraId="27532446" w14:textId="77777777" w:rsidR="004F24A3" w:rsidRPr="00444988" w:rsidRDefault="004F24A3" w:rsidP="00C62E14">
            <w:pPr>
              <w:pStyle w:val="BPBodyText-NoIndent"/>
            </w:pPr>
            <w:r w:rsidRPr="00444988">
              <w:t>The M500’s key features and advantages include the following:</w:t>
            </w:r>
          </w:p>
          <w:p w14:paraId="3BA356E4" w14:textId="77777777" w:rsidR="004F24A3" w:rsidRPr="00444988" w:rsidRDefault="004F24A3" w:rsidP="005E04C7">
            <w:pPr>
              <w:pStyle w:val="BPBullet-NoIndent"/>
            </w:pPr>
            <w:r w:rsidRPr="00444988">
              <w:rPr>
                <w:noProof/>
              </w:rPr>
              <w:lastRenderedPageBreak/>
              <mc:AlternateContent>
                <mc:Choice Requires="wps">
                  <w:drawing>
                    <wp:anchor distT="0" distB="0" distL="114300" distR="114300" simplePos="0" relativeHeight="251744256" behindDoc="1" locked="0" layoutInCell="1" allowOverlap="1" wp14:anchorId="0AFB2AE4" wp14:editId="3E8ECDF9">
                      <wp:simplePos x="0" y="0"/>
                      <wp:positionH relativeFrom="margin">
                        <wp:posOffset>3500120</wp:posOffset>
                      </wp:positionH>
                      <wp:positionV relativeFrom="paragraph">
                        <wp:posOffset>57150</wp:posOffset>
                      </wp:positionV>
                      <wp:extent cx="2246630" cy="2133600"/>
                      <wp:effectExtent l="57150" t="57150" r="115570" b="114300"/>
                      <wp:wrapSquare wrapText="bothSides"/>
                      <wp:docPr id="253" name="Pentagon 253"/>
                      <wp:cNvGraphicFramePr/>
                      <a:graphic xmlns:a="http://schemas.openxmlformats.org/drawingml/2006/main">
                        <a:graphicData uri="http://schemas.microsoft.com/office/word/2010/wordprocessingShape">
                          <wps:wsp>
                            <wps:cNvSpPr/>
                            <wps:spPr>
                              <a:xfrm flipH="1">
                                <a:off x="0" y="0"/>
                                <a:ext cx="2246630" cy="2133600"/>
                              </a:xfrm>
                              <a:prstGeom prst="homePlate">
                                <a:avLst>
                                  <a:gd name="adj" fmla="val 14593"/>
                                </a:avLst>
                              </a:prstGeom>
                              <a:solidFill>
                                <a:srgbClr val="003366"/>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52D77AA6" w14:textId="111D95E7" w:rsidR="000F0516" w:rsidRPr="005201B3" w:rsidRDefault="000F0516" w:rsidP="00444988">
                                  <w:pPr>
                                    <w:pStyle w:val="BPCallout1-title"/>
                                  </w:pPr>
                                  <w:r w:rsidRPr="005201B3">
                                    <w:t>Benefits of Our</w:t>
                                  </w:r>
                                  <w:r>
                                    <w:t xml:space="preserve"> </w:t>
                                  </w:r>
                                  <w:r>
                                    <w:br/>
                                  </w:r>
                                  <w:r w:rsidRPr="005201B3">
                                    <w:t>Automated Document Authentication</w:t>
                                  </w:r>
                                </w:p>
                                <w:p w14:paraId="2F891D61" w14:textId="77777777" w:rsidR="000F0516" w:rsidRPr="00444988" w:rsidRDefault="000F0516" w:rsidP="00444988">
                                  <w:pPr>
                                    <w:pStyle w:val="BPCallout1-bullet"/>
                                  </w:pPr>
                                  <w:r w:rsidRPr="00444988">
                                    <w:t>More accurate than human inspection</w:t>
                                  </w:r>
                                </w:p>
                                <w:p w14:paraId="3A38DB5E" w14:textId="77777777" w:rsidR="000F0516" w:rsidRPr="00444988" w:rsidRDefault="000F0516" w:rsidP="00444988">
                                  <w:pPr>
                                    <w:pStyle w:val="BPCallout1-bullet"/>
                                  </w:pPr>
                                  <w:r w:rsidRPr="00444988">
                                    <w:t>Higher detection of security features invisible to the human eye</w:t>
                                  </w:r>
                                </w:p>
                                <w:p w14:paraId="324489C7" w14:textId="77777777" w:rsidR="000F0516" w:rsidRPr="00444988" w:rsidRDefault="000F0516" w:rsidP="00444988">
                                  <w:pPr>
                                    <w:pStyle w:val="BPCallout1-bullet"/>
                                    <w:rPr>
                                      <w:color w:val="FFFFFF"/>
                                    </w:rPr>
                                  </w:pPr>
                                  <w:r w:rsidRPr="00444988">
                                    <w:t>Less reliance on specialized training in security features</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0AFB2AE4" id="Pentagon 253" o:spid="_x0000_s1030" type="#_x0000_t15" style="position:absolute;left:0;text-align:left;margin-left:275.6pt;margin-top:4.5pt;width:176.9pt;height:168pt;flip:x;z-index:-251572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" adj="18606" fillcolor="#036" strokecolor="#ffc000" strokeweight="2.25pt">
                      <v:shadow on="t" color="black" opacity="26214f" origin="-.5,-.5" offset=".74836mm,.74836mm"/>
                      <v:textbox inset=",7.2pt,14.4pt,7.2pt">
                        <w:txbxContent>
                          <w:p w14:paraId="52D77AA6" w14:textId="111D95E7" w:rsidR="000F0516" w:rsidRPr="005201B3" w:rsidRDefault="000F0516" w:rsidP="00444988">
                            <w:pPr>
                              <w:pStyle w:val="BPCallout1-title"/>
                            </w:pPr>
                            <w:r w:rsidRPr="005201B3">
                              <w:t>Benefits of Our</w:t>
                            </w:r>
                            <w:r>
                              <w:t xml:space="preserve"> </w:t>
                            </w:r>
                            <w:r>
                              <w:br/>
                            </w:r>
                            <w:r w:rsidRPr="005201B3">
                              <w:t>Automated Document Authentication</w:t>
                            </w:r>
                          </w:p>
                          <w:p w14:paraId="2F891D61" w14:textId="77777777" w:rsidR="000F0516" w:rsidRPr="00444988" w:rsidRDefault="000F0516" w:rsidP="00444988">
                            <w:pPr>
                              <w:pStyle w:val="BPCallout1-bullet"/>
                            </w:pPr>
                            <w:r w:rsidRPr="00444988">
                              <w:t>More accurate than human inspection</w:t>
                            </w:r>
                          </w:p>
                          <w:p w14:paraId="3A38DB5E" w14:textId="77777777" w:rsidR="000F0516" w:rsidRPr="00444988" w:rsidRDefault="000F0516" w:rsidP="00444988">
                            <w:pPr>
                              <w:pStyle w:val="BPCallout1-bullet"/>
                            </w:pPr>
                            <w:r w:rsidRPr="00444988">
                              <w:t>Higher detection of security features invisible to the human eye</w:t>
                            </w:r>
                          </w:p>
                          <w:p w14:paraId="324489C7" w14:textId="77777777" w:rsidR="000F0516" w:rsidRPr="00444988" w:rsidRDefault="000F0516" w:rsidP="00444988">
                            <w:pPr>
                              <w:pStyle w:val="BPCallout1-bullet"/>
                              <w:rPr>
                                <w:color w:val="FFFFFF"/>
                              </w:rPr>
                            </w:pPr>
                            <w:r w:rsidRPr="00444988">
                              <w:t>Less reliance on specialized training in security features</w:t>
                            </w:r>
                          </w:p>
                        </w:txbxContent>
                      </v:textbox>
                      <w10:wrap type="square" anchorx="margin"/>
                    </v:shape>
                  </w:pict>
                </mc:Fallback>
              </mc:AlternateContent>
            </w:r>
            <w:r w:rsidRPr="00444988">
              <w:t>Detects ultraviolet, infrared, and visible light security features</w:t>
            </w:r>
          </w:p>
          <w:p w14:paraId="04492AEB" w14:textId="77777777" w:rsidR="004F24A3" w:rsidRPr="00444988" w:rsidRDefault="004F24A3" w:rsidP="005E04C7">
            <w:pPr>
              <w:pStyle w:val="BPBullet-NoIndent"/>
            </w:pPr>
            <w:r w:rsidRPr="00444988">
              <w:t>Uses our industry-leading iA-thenticate</w:t>
            </w:r>
            <w:r w:rsidRPr="00444988">
              <w:rPr>
                <w:vertAlign w:val="superscript"/>
              </w:rPr>
              <w:t>®</w:t>
            </w:r>
            <w:r w:rsidRPr="00444988">
              <w:t xml:space="preserve"> software to analyze documents</w:t>
            </w:r>
          </w:p>
          <w:p w14:paraId="060034CB" w14:textId="77777777" w:rsidR="004F24A3" w:rsidRPr="00444988" w:rsidRDefault="004F24A3" w:rsidP="005E04C7">
            <w:pPr>
              <w:pStyle w:val="BPBullet-NoIndent"/>
            </w:pPr>
            <w:r w:rsidRPr="00444988">
              <w:t>Decodes electronic information in both the barcode and magnetic stripe:</w:t>
            </w:r>
          </w:p>
          <w:p w14:paraId="50F604CB" w14:textId="77777777" w:rsidR="004F24A3" w:rsidRPr="00444988" w:rsidRDefault="004F24A3" w:rsidP="00247B64">
            <w:pPr>
              <w:pStyle w:val="BPBullet-NoIndent2"/>
            </w:pPr>
            <w:r w:rsidRPr="00444988">
              <w:t>Simple mechanism at the card insertion slot eliminates manual error when placing a card in a device</w:t>
            </w:r>
          </w:p>
          <w:p w14:paraId="0922D0AB" w14:textId="77777777" w:rsidR="004F24A3" w:rsidRPr="00444988" w:rsidRDefault="004F24A3" w:rsidP="005E04C7">
            <w:pPr>
              <w:pStyle w:val="BPBullet-NoIndent"/>
            </w:pPr>
            <w:r w:rsidRPr="00444988">
              <w:t>Captures dual-side images in one pass:</w:t>
            </w:r>
          </w:p>
          <w:p w14:paraId="17ABD956" w14:textId="77777777" w:rsidR="004F24A3" w:rsidRPr="00444988" w:rsidRDefault="004F24A3" w:rsidP="00247B64">
            <w:pPr>
              <w:pStyle w:val="BPBullet-NoIndent2"/>
            </w:pPr>
            <w:r w:rsidRPr="00444988">
              <w:t xml:space="preserve">Faster processing </w:t>
            </w:r>
          </w:p>
          <w:p w14:paraId="36BD67F9" w14:textId="77777777" w:rsidR="004F24A3" w:rsidRPr="00444988" w:rsidRDefault="004F24A3" w:rsidP="00247B64">
            <w:pPr>
              <w:pStyle w:val="BPBullet-NoIndent2"/>
            </w:pPr>
            <w:r w:rsidRPr="00444988">
              <w:t xml:space="preserve">Eliminates manual error by scanning both sides of a card </w:t>
            </w:r>
          </w:p>
          <w:p w14:paraId="1B4A89FC" w14:textId="77777777" w:rsidR="004F24A3" w:rsidRPr="00444988" w:rsidRDefault="004F24A3" w:rsidP="00247B64">
            <w:pPr>
              <w:pStyle w:val="BPBullet-NoIndent2"/>
            </w:pPr>
            <w:r w:rsidRPr="00444988">
              <w:t xml:space="preserve">Single form factor </w:t>
            </w:r>
          </w:p>
          <w:tbl>
            <w:tblPr>
              <w:tblpPr w:leftFromText="191" w:rightFromText="191" w:vertAnchor="text" w:horzAnchor="margin" w:tblpXSpec="right" w:tblpY="178"/>
              <w:tblOverlap w:val="never"/>
              <w:tblW w:w="0" w:type="auto"/>
              <w:tblCellMar>
                <w:left w:w="0" w:type="dxa"/>
                <w:right w:w="0" w:type="dxa"/>
              </w:tblCellMar>
              <w:tblLook w:val="04A0" w:firstRow="1" w:lastRow="0" w:firstColumn="1" w:lastColumn="0" w:noHBand="0" w:noVBand="1"/>
            </w:tblPr>
            <w:tblGrid>
              <w:gridCol w:w="3024"/>
            </w:tblGrid>
            <w:tr w:rsidR="004F24A3" w:rsidRPr="00444988" w14:paraId="70EABD06" w14:textId="77777777" w:rsidTr="00247B64">
              <w:trPr>
                <w:cantSplit/>
              </w:trPr>
              <w:tc>
                <w:tcPr>
                  <w:tcW w:w="3024" w:type="dxa"/>
                  <w:tcMar>
                    <w:top w:w="0" w:type="dxa"/>
                    <w:left w:w="108" w:type="dxa"/>
                    <w:bottom w:w="0" w:type="dxa"/>
                    <w:right w:w="108" w:type="dxa"/>
                  </w:tcMar>
                  <w:hideMark/>
                </w:tcPr>
                <w:p w14:paraId="159C49D0" w14:textId="77777777" w:rsidR="004F24A3" w:rsidRPr="00444988" w:rsidRDefault="004F24A3" w:rsidP="004F24A3">
                  <w:pPr>
                    <w:pStyle w:val="BPFigureB"/>
                  </w:pPr>
                  <w:r w:rsidRPr="00444988">
                    <w:drawing>
                      <wp:inline distT="0" distB="0" distL="0" distR="0" wp14:anchorId="5154F882" wp14:editId="43CE8724">
                        <wp:extent cx="1455420" cy="1325880"/>
                        <wp:effectExtent l="19050" t="19050" r="11430" b="2667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duotone>
                                    <a:prstClr val="black"/>
                                    <a:srgbClr val="FFFF99">
                                      <a:tint val="45000"/>
                                      <a:satMod val="400000"/>
                                    </a:srgbClr>
                                  </a:duotone>
                                  <a:extLst>
                                    <a:ext uri="{BEBA8EAE-BF5A-486C-A8C5-ECC9F3942E4B}">
                                      <a14:imgProps xmlns:a14="http://schemas.microsoft.com/office/drawing/2010/main">
                                        <a14:imgLayer r:embed="rId5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55420" cy="1325880"/>
                                </a:xfrm>
                                <a:prstGeom prst="rect">
                                  <a:avLst/>
                                </a:prstGeom>
                                <a:noFill/>
                                <a:ln w="12700">
                                  <a:solidFill>
                                    <a:srgbClr val="0070C0"/>
                                  </a:solidFill>
                                </a:ln>
                              </pic:spPr>
                            </pic:pic>
                          </a:graphicData>
                        </a:graphic>
                      </wp:inline>
                    </w:drawing>
                  </w:r>
                </w:p>
                <w:p w14:paraId="27C86C0F" w14:textId="40C258D6" w:rsidR="004F24A3" w:rsidRPr="00444988" w:rsidRDefault="004F24A3" w:rsidP="004F24A3">
                  <w:pPr>
                    <w:pStyle w:val="BPFigureB-caption"/>
                  </w:pPr>
                  <w:bookmarkStart w:id="80" w:name="_Ref40684573"/>
                  <w:bookmarkStart w:id="81" w:name="_Toc40978113"/>
                  <w:bookmarkStart w:id="82" w:name="_Toc52975264"/>
                  <w:bookmarkStart w:id="83" w:name="_Toc55813970"/>
                  <w:r w:rsidRPr="00444988">
                    <w:t xml:space="preserve">Figure </w:t>
                  </w:r>
                  <w:r w:rsidR="00DE61D0">
                    <w:fldChar w:fldCharType="begin"/>
                  </w:r>
                  <w:r w:rsidR="00DE61D0">
                    <w:instrText xml:space="preserve"> SEQ Figure \* ARABIC </w:instrText>
                  </w:r>
                  <w:r w:rsidR="00DE61D0">
                    <w:fldChar w:fldCharType="separate"/>
                  </w:r>
                  <w:r w:rsidR="00D772D2">
                    <w:rPr>
                      <w:noProof/>
                    </w:rPr>
                    <w:t>32</w:t>
                  </w:r>
                  <w:r w:rsidR="00DE61D0">
                    <w:rPr>
                      <w:noProof/>
                    </w:rPr>
                    <w:fldChar w:fldCharType="end"/>
                  </w:r>
                  <w:bookmarkEnd w:id="80"/>
                  <w:r w:rsidRPr="00444988">
                    <w:t>: E-Seek M500</w:t>
                  </w:r>
                </w:p>
                <w:p w14:paraId="4EE63777" w14:textId="77777777" w:rsidR="004F24A3" w:rsidRPr="00444988" w:rsidRDefault="004F24A3" w:rsidP="00A30CA6">
                  <w:pPr>
                    <w:pStyle w:val="BPFigureB-captionaction"/>
                  </w:pPr>
                  <w:r w:rsidRPr="00444988">
                    <w:t>The E-Seek M500 scans an applicant’s ID and completes the authentication process in one step.</w:t>
                  </w:r>
                  <w:bookmarkEnd w:id="81"/>
                  <w:bookmarkEnd w:id="82"/>
                  <w:bookmarkEnd w:id="83"/>
                </w:p>
              </w:tc>
            </w:tr>
          </w:tbl>
          <w:p w14:paraId="76A8056B" w14:textId="7FE52B68" w:rsidR="004F24A3" w:rsidRPr="00444988" w:rsidRDefault="004F24A3" w:rsidP="00986874">
            <w:pPr>
              <w:pStyle w:val="BPBodyText-NoIndent"/>
            </w:pPr>
            <w:bookmarkStart w:id="84" w:name="_PRIVIA_COMMENT_C0DB466B_E9E9_4E8A_A2F8_"/>
            <w:r w:rsidRPr="00444988">
              <w:t>The M500 (</w:t>
            </w:r>
            <w:r w:rsidRPr="00444988">
              <w:fldChar w:fldCharType="begin"/>
            </w:r>
            <w:r w:rsidRPr="00444988">
              <w:instrText xml:space="preserve"> REF _Ref40684573 \h  \* MERGEFORMAT </w:instrText>
            </w:r>
            <w:r w:rsidRPr="00444988">
              <w:fldChar w:fldCharType="separate"/>
            </w:r>
            <w:r w:rsidR="00D772D2" w:rsidRPr="00444988">
              <w:t xml:space="preserve">Figure </w:t>
            </w:r>
            <w:r w:rsidR="00D772D2">
              <w:t>32</w:t>
            </w:r>
            <w:r w:rsidRPr="00444988">
              <w:fldChar w:fldCharType="end"/>
            </w:r>
            <w:r w:rsidRPr="00444988">
              <w:t>) is used to perform document authentication with fewer actions to scan the document. The Enrollment Agent scans the document by inserting the card into the slot at the front of the device. The device is robust enough to accept the card in any orientation to further speed up the enrollment process. Our M500 software knows which document it is expecting and alerts the Enrollment Agent if the scanned document is an incorrect ID. If the ID is the expected document, then diagnostic tests are performed to score its authenticity.</w:t>
            </w:r>
          </w:p>
          <w:p w14:paraId="26E4C133" w14:textId="77777777" w:rsidR="004F24A3" w:rsidRPr="00444988" w:rsidRDefault="004F24A3" w:rsidP="000D4935">
            <w:pPr>
              <w:pStyle w:val="BPBodyText-NoIndent"/>
            </w:pPr>
            <w:r w:rsidRPr="00444988">
              <w:t>Once the M500 scans the document and completes the authentication process, the software provides the Enrollment Agent with a status message. If the M500 identifies a discrepancy, the Enrollment Agent is notified of the discrepancy, and then follows our process for handling potentially fraudulent documents. We do not fingerprint applicants who are unable to provide the required valid photo IDs.</w:t>
            </w:r>
          </w:p>
          <w:p w14:paraId="30D48796" w14:textId="2D148902" w:rsidR="004F24A3" w:rsidRPr="00444988" w:rsidRDefault="004F24A3" w:rsidP="000D4935">
            <w:pPr>
              <w:pStyle w:val="BPBodyText-NoIndent"/>
            </w:pPr>
            <w:r w:rsidRPr="00444988">
              <w:t xml:space="preserve">Our </w:t>
            </w:r>
            <w:r w:rsidR="00154A1E">
              <w:t>IdentoGO</w:t>
            </w:r>
            <w:r w:rsidR="00C85D25" w:rsidRPr="00C85D25">
              <w:rPr>
                <w:vertAlign w:val="superscript"/>
              </w:rPr>
              <w:t>®</w:t>
            </w:r>
            <w:r w:rsidRPr="00444988">
              <w:t xml:space="preserve"> Tablet (</w:t>
            </w:r>
            <w:r w:rsidRPr="00444988">
              <w:fldChar w:fldCharType="begin"/>
            </w:r>
            <w:r w:rsidRPr="00444988">
              <w:instrText xml:space="preserve"> REF _Ref53670366 \h  \* MERGEFORMAT </w:instrText>
            </w:r>
            <w:r w:rsidRPr="00444988">
              <w:fldChar w:fldCharType="separate"/>
            </w:r>
            <w:r w:rsidR="00D772D2" w:rsidRPr="00444988">
              <w:t xml:space="preserve">Figure </w:t>
            </w:r>
            <w:r w:rsidR="00D772D2">
              <w:t>33</w:t>
            </w:r>
            <w:r w:rsidRPr="00444988">
              <w:fldChar w:fldCharType="end"/>
            </w:r>
            <w:r w:rsidRPr="00444988">
              <w:t xml:space="preserve">) connects to the M500 through a tether to extend the M500 capabilities to the tablet. The </w:t>
            </w:r>
            <w:r w:rsidR="00154A1E">
              <w:t>IdentoGO</w:t>
            </w:r>
            <w:r w:rsidR="00C85D25" w:rsidRPr="00C85D25">
              <w:rPr>
                <w:vertAlign w:val="superscript"/>
              </w:rPr>
              <w:t>®</w:t>
            </w:r>
            <w:r w:rsidRPr="00444988">
              <w:t xml:space="preserve"> Tablet is used to authenticate passport books, capture an image with a camera, process the Machine Readable Zone (MRZ) with software, scan the embedded Radio Frequency Identification (RFID), and compare the data from the MRZ with the data from the RFID. This provides an even better validation of the passport book since data on the document must match the data contained on the RFID chip.</w:t>
            </w:r>
          </w:p>
          <w:bookmarkEnd w:id="84"/>
          <w:p w14:paraId="646258F6" w14:textId="77777777" w:rsidR="004F24A3" w:rsidRPr="00444988" w:rsidRDefault="004F24A3" w:rsidP="004F24A3">
            <w:pPr>
              <w:pStyle w:val="BPFigureB"/>
            </w:pPr>
            <w:r w:rsidRPr="00444988">
              <w:lastRenderedPageBreak/>
              <w:drawing>
                <wp:inline distT="0" distB="0" distL="0" distR="0" wp14:anchorId="652349D7" wp14:editId="0235B839">
                  <wp:extent cx="5473445" cy="2815129"/>
                  <wp:effectExtent l="19050" t="19050" r="13335" b="2349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96789" cy="2827135"/>
                          </a:xfrm>
                          <a:prstGeom prst="rect">
                            <a:avLst/>
                          </a:prstGeom>
                          <a:noFill/>
                          <a:ln w="12700">
                            <a:solidFill>
                              <a:srgbClr val="0070C0"/>
                            </a:solidFill>
                          </a:ln>
                        </pic:spPr>
                      </pic:pic>
                    </a:graphicData>
                  </a:graphic>
                </wp:inline>
              </w:drawing>
            </w:r>
          </w:p>
          <w:p w14:paraId="2BFBBC8C" w14:textId="57071642" w:rsidR="004F24A3" w:rsidRPr="00444988" w:rsidRDefault="004F24A3" w:rsidP="004F24A3">
            <w:pPr>
              <w:pStyle w:val="BPFigureB-caption"/>
            </w:pPr>
            <w:bookmarkStart w:id="85" w:name="_Ref53670366"/>
            <w:bookmarkStart w:id="86" w:name="_Toc40704370"/>
            <w:bookmarkStart w:id="87" w:name="_Toc40978114"/>
            <w:bookmarkStart w:id="88" w:name="_Toc52975265"/>
            <w:bookmarkStart w:id="89" w:name="_Toc55813971"/>
            <w:r w:rsidRPr="00444988">
              <w:t xml:space="preserve">Figure </w:t>
            </w:r>
            <w:r w:rsidR="00DE61D0">
              <w:fldChar w:fldCharType="begin"/>
            </w:r>
            <w:r w:rsidR="00DE61D0">
              <w:instrText xml:space="preserve"> SEQ Figure \* ARABIC </w:instrText>
            </w:r>
            <w:r w:rsidR="00DE61D0">
              <w:fldChar w:fldCharType="separate"/>
            </w:r>
            <w:r w:rsidR="00D772D2">
              <w:rPr>
                <w:noProof/>
              </w:rPr>
              <w:t>33</w:t>
            </w:r>
            <w:r w:rsidR="00DE61D0">
              <w:rPr>
                <w:noProof/>
              </w:rPr>
              <w:fldChar w:fldCharType="end"/>
            </w:r>
            <w:bookmarkEnd w:id="85"/>
            <w:r w:rsidRPr="00444988">
              <w:t xml:space="preserve">: IDEMIA </w:t>
            </w:r>
            <w:r w:rsidR="00154A1E">
              <w:t>IdentoGO</w:t>
            </w:r>
            <w:r w:rsidR="00C85D25" w:rsidRPr="00C85D25">
              <w:rPr>
                <w:vertAlign w:val="superscript"/>
              </w:rPr>
              <w:t>®</w:t>
            </w:r>
            <w:r w:rsidRPr="00444988">
              <w:t xml:space="preserve"> Tablet</w:t>
            </w:r>
          </w:p>
          <w:p w14:paraId="737CFEE7" w14:textId="3C34C010" w:rsidR="004F24A3" w:rsidRPr="00444988" w:rsidRDefault="004F24A3" w:rsidP="004F24A3">
            <w:pPr>
              <w:pStyle w:val="BPFigureB-captionaction"/>
            </w:pPr>
            <w:r w:rsidRPr="00444988">
              <w:t xml:space="preserve">Our </w:t>
            </w:r>
            <w:r w:rsidR="00154A1E">
              <w:t>IdentoGO</w:t>
            </w:r>
            <w:r w:rsidR="00C85D25" w:rsidRPr="00C85D25">
              <w:rPr>
                <w:vertAlign w:val="superscript"/>
              </w:rPr>
              <w:t>®</w:t>
            </w:r>
            <w:r w:rsidRPr="00444988">
              <w:t xml:space="preserve"> Tablet has an RFID sensor for electronically scanning passports</w:t>
            </w:r>
            <w:bookmarkEnd w:id="86"/>
            <w:bookmarkEnd w:id="87"/>
            <w:bookmarkEnd w:id="88"/>
            <w:r w:rsidRPr="00444988">
              <w:t>.</w:t>
            </w:r>
            <w:bookmarkEnd w:id="89"/>
          </w:p>
          <w:p w14:paraId="1D4BDF07" w14:textId="77777777" w:rsidR="004F24A3" w:rsidRPr="00444988" w:rsidRDefault="004F24A3" w:rsidP="00247B64">
            <w:pPr>
              <w:pStyle w:val="BPEmphasisText"/>
            </w:pPr>
            <w:r w:rsidRPr="00444988">
              <w:t xml:space="preserve">When it comes to validating the hidden security features of modern IDs, automated authentication is far more accurate than human inspection. The M500 detects security features that are invisible to the human eye, even with tools, such as magnifiers or ultraviolet light sources. </w:t>
            </w:r>
          </w:p>
          <w:p w14:paraId="02B7D3CF" w14:textId="77777777" w:rsidR="004F24A3" w:rsidRPr="00444988" w:rsidRDefault="004F24A3" w:rsidP="000D4935">
            <w:pPr>
              <w:pStyle w:val="BPBodyText-NoIndent"/>
            </w:pPr>
            <w:r w:rsidRPr="00444988">
              <w:t xml:space="preserve">Another advantage over manual inspection is the reduced reliance on specialized training for Enrollment Agents to recognize and validate multiple security features. With thousands of documents stored in its internal database and regular automated updates, the M500 eliminates the need to maintain up-to-date lists of valid IDs and their corresponding security features. This is the very same product we deliver to TSA to quickly and securely process ID verification at airport screening lines. </w:t>
            </w:r>
          </w:p>
          <w:p w14:paraId="61454B84" w14:textId="77777777" w:rsidR="004F24A3" w:rsidRPr="00444988" w:rsidRDefault="004F24A3" w:rsidP="000D4935">
            <w:pPr>
              <w:pStyle w:val="BPBodyText-NoIndent"/>
            </w:pPr>
            <w:r w:rsidRPr="00444988">
              <w:t xml:space="preserve">Finally, our automated authentication solution embeds the data from the authentication event into the applicant record, so the verification details persist for the life of the transaction. This is useful for audit purposes and is accessible by authorized IDOA staff from within our UEP Administrative (Admin) Portal. </w:t>
            </w:r>
          </w:p>
          <w:p w14:paraId="3A6F0450" w14:textId="77777777" w:rsidR="004F24A3" w:rsidRPr="00444988" w:rsidRDefault="004F24A3" w:rsidP="00E34851">
            <w:pPr>
              <w:pStyle w:val="BPHeading5"/>
            </w:pPr>
            <w:r w:rsidRPr="00444988">
              <w:t>b. Image Capture</w:t>
            </w:r>
          </w:p>
          <w:p w14:paraId="5005371F" w14:textId="77777777" w:rsidR="004F24A3" w:rsidRPr="00444988" w:rsidRDefault="004F24A3" w:rsidP="000D4935">
            <w:pPr>
              <w:pStyle w:val="BPBodyText-NoIndent"/>
            </w:pPr>
            <w:r w:rsidRPr="00444988">
              <w:t>Our combination of FBI guidance-based training and the use of FBI-certified LiveScan tablet hardware provides the highest levels of fingerprint image-capture quality. Our enrollment training program places focus on industry standards and best practices for LiveScan fingerprint capture, including those issued by the FBI.</w:t>
            </w:r>
          </w:p>
          <w:p w14:paraId="732073BB" w14:textId="77777777" w:rsidR="004F24A3" w:rsidRPr="00444988" w:rsidRDefault="004F24A3" w:rsidP="000D4935">
            <w:pPr>
              <w:pStyle w:val="BPBodyText-NoIndent"/>
            </w:pPr>
            <w:r w:rsidRPr="00444988">
              <w:t>Our Enrollment Agents are trained on the following procedures:</w:t>
            </w:r>
          </w:p>
          <w:p w14:paraId="3F04B41C" w14:textId="77777777" w:rsidR="004F24A3" w:rsidRPr="00444988" w:rsidRDefault="004F24A3" w:rsidP="005E04C7">
            <w:pPr>
              <w:pStyle w:val="BPBullet-NoIndent"/>
            </w:pPr>
            <w:r w:rsidRPr="00444988">
              <w:t>Ensuring the applicant’s hands are cleaned prior to service</w:t>
            </w:r>
          </w:p>
          <w:p w14:paraId="327E74A8" w14:textId="77777777" w:rsidR="004F24A3" w:rsidRPr="00444988" w:rsidRDefault="004F24A3" w:rsidP="005E04C7">
            <w:pPr>
              <w:pStyle w:val="BPBullet-NoIndent"/>
            </w:pPr>
            <w:r w:rsidRPr="00444988">
              <w:t>Moistening or drying hands, depending on their condition, to obtain optimal results</w:t>
            </w:r>
          </w:p>
          <w:p w14:paraId="384E2CBF" w14:textId="77777777" w:rsidR="004F24A3" w:rsidRPr="00444988" w:rsidRDefault="004F24A3" w:rsidP="005E04C7">
            <w:pPr>
              <w:pStyle w:val="BPBullet-NoIndent"/>
            </w:pPr>
            <w:r w:rsidRPr="00444988">
              <w:t>Using the appropriate level of pressure and rolling technique to obtain fine-ridge detail</w:t>
            </w:r>
          </w:p>
          <w:p w14:paraId="2A175B74" w14:textId="77777777" w:rsidR="004F24A3" w:rsidRPr="00444988" w:rsidRDefault="004F24A3" w:rsidP="005E04C7">
            <w:pPr>
              <w:pStyle w:val="BPBullet-NoIndent"/>
            </w:pPr>
            <w:r w:rsidRPr="00444988">
              <w:lastRenderedPageBreak/>
              <w:t>Maintaining clean and calibrated capture hardware</w:t>
            </w:r>
          </w:p>
          <w:p w14:paraId="5D1C303B" w14:textId="77777777" w:rsidR="004F24A3" w:rsidRPr="00444988" w:rsidRDefault="004F24A3" w:rsidP="005E04C7">
            <w:pPr>
              <w:pStyle w:val="BPBullet-NoIndent"/>
            </w:pPr>
            <w:r w:rsidRPr="00444988">
              <w:t>Using helpful verbal direction to calm the applicant and ease the fingerprint capture</w:t>
            </w:r>
          </w:p>
          <w:p w14:paraId="1D731F07" w14:textId="0E927059" w:rsidR="004F24A3" w:rsidRPr="00444988" w:rsidRDefault="004F24A3" w:rsidP="000D4935">
            <w:pPr>
              <w:pStyle w:val="BPBodyText-NoIndent"/>
            </w:pPr>
            <w:r w:rsidRPr="00444988">
              <w:t xml:space="preserve">Prior to the start of the contract, we will provide IDOA with both electronic test records and a hard copy card sample of prints taken on the </w:t>
            </w:r>
            <w:r w:rsidR="00154A1E">
              <w:t>IdentoGO</w:t>
            </w:r>
            <w:r w:rsidR="008A5477" w:rsidRPr="00C85D25">
              <w:rPr>
                <w:vertAlign w:val="superscript"/>
              </w:rPr>
              <w:t>®</w:t>
            </w:r>
            <w:r w:rsidRPr="00444988">
              <w:t xml:space="preserve"> Tablet.</w:t>
            </w:r>
          </w:p>
          <w:p w14:paraId="647A0FFB" w14:textId="77777777" w:rsidR="004F24A3" w:rsidRPr="00444988" w:rsidRDefault="004F24A3" w:rsidP="00E34851">
            <w:pPr>
              <w:pStyle w:val="BPHeading5"/>
            </w:pPr>
            <w:r w:rsidRPr="00444988">
              <w:t>c. Image Rejection</w:t>
            </w:r>
          </w:p>
          <w:p w14:paraId="39C3F21E" w14:textId="77777777" w:rsidR="004F24A3" w:rsidRPr="00444988" w:rsidRDefault="004F24A3" w:rsidP="000D4935">
            <w:pPr>
              <w:pStyle w:val="BPBodyText-NoIndent"/>
            </w:pPr>
            <w:r w:rsidRPr="00444988">
              <w:rPr>
                <w:noProof/>
              </w:rPr>
              <mc:AlternateContent>
                <mc:Choice Requires="wps">
                  <w:drawing>
                    <wp:anchor distT="0" distB="0" distL="114300" distR="114300" simplePos="0" relativeHeight="251741184" behindDoc="1" locked="0" layoutInCell="1" allowOverlap="1" wp14:anchorId="1B2AAB7F" wp14:editId="5BE1CC6E">
                      <wp:simplePos x="0" y="0"/>
                      <wp:positionH relativeFrom="margin">
                        <wp:posOffset>3799840</wp:posOffset>
                      </wp:positionH>
                      <wp:positionV relativeFrom="paragraph">
                        <wp:posOffset>-1008</wp:posOffset>
                      </wp:positionV>
                      <wp:extent cx="1893570" cy="1724025"/>
                      <wp:effectExtent l="57150" t="57150" r="106680" b="123825"/>
                      <wp:wrapTight wrapText="bothSides">
                        <wp:wrapPolygon edited="0">
                          <wp:start x="2390" y="-716"/>
                          <wp:lineTo x="1304" y="-239"/>
                          <wp:lineTo x="1304" y="3580"/>
                          <wp:lineTo x="217" y="3580"/>
                          <wp:lineTo x="217" y="7399"/>
                          <wp:lineTo x="-652" y="7399"/>
                          <wp:lineTo x="-652" y="14559"/>
                          <wp:lineTo x="435" y="15036"/>
                          <wp:lineTo x="435" y="16946"/>
                          <wp:lineTo x="1304" y="18855"/>
                          <wp:lineTo x="1304" y="20526"/>
                          <wp:lineTo x="2608" y="22913"/>
                          <wp:lineTo x="22165" y="22913"/>
                          <wp:lineTo x="22600" y="19094"/>
                          <wp:lineTo x="22600" y="3580"/>
                          <wp:lineTo x="22165" y="0"/>
                          <wp:lineTo x="22165" y="-716"/>
                          <wp:lineTo x="2390" y="-716"/>
                        </wp:wrapPolygon>
                      </wp:wrapTight>
                      <wp:docPr id="62" name="Pentagon 93204"/>
                      <wp:cNvGraphicFramePr/>
                      <a:graphic xmlns:a="http://schemas.openxmlformats.org/drawingml/2006/main">
                        <a:graphicData uri="http://schemas.microsoft.com/office/word/2010/wordprocessingShape">
                          <wps:wsp>
                            <wps:cNvSpPr/>
                            <wps:spPr>
                              <a:xfrm flipH="1">
                                <a:off x="0" y="0"/>
                                <a:ext cx="1893570" cy="1724025"/>
                              </a:xfrm>
                              <a:prstGeom prst="homePlate">
                                <a:avLst>
                                  <a:gd name="adj" fmla="val 14593"/>
                                </a:avLst>
                              </a:prstGeom>
                              <a:solidFill>
                                <a:srgbClr val="24446A"/>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0A666EF6" w14:textId="77777777" w:rsidR="000F0516" w:rsidRPr="00444988" w:rsidRDefault="000F0516" w:rsidP="00444988">
                                  <w:pPr>
                                    <w:pStyle w:val="BPCallout1-body"/>
                                  </w:pPr>
                                  <w:r w:rsidRPr="00444988">
                                    <w:t>Under the current IDOA contract, we have continually maintained the target goals for rejection rates, with the average state rejection rate at .56% and average FBI rejection rate at .50%.</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1B2AAB7F" id="_x0000_s1031" type="#_x0000_t15" style="position:absolute;margin-left:299.2pt;margin-top:-.1pt;width:149.1pt;height:135.75pt;flip:x;z-index:-251575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" adj="18730" fillcolor="#24446a" strokecolor="#ffc000" strokeweight="2.25pt">
                      <v:shadow on="t" color="black" opacity="26214f" origin="-.5,-.5" offset=".74836mm,.74836mm"/>
                      <v:textbox inset=",7.2pt,14.4pt,7.2pt">
                        <w:txbxContent>
                          <w:p w14:paraId="0A666EF6" w14:textId="77777777" w:rsidR="000F0516" w:rsidRPr="00444988" w:rsidRDefault="000F0516" w:rsidP="00444988">
                            <w:pPr>
                              <w:pStyle w:val="BPCallout1-body"/>
                            </w:pPr>
                            <w:r w:rsidRPr="00444988">
                              <w:t>Under the current IDOA contract, we have continually maintained the target goals for rejection rates, with the average state rejection rate at .56% and average FBI rejection rate at .50%.</w:t>
                            </w:r>
                          </w:p>
                        </w:txbxContent>
                      </v:textbox>
                      <w10:wrap type="tight" anchorx="margin"/>
                    </v:shape>
                  </w:pict>
                </mc:Fallback>
              </mc:AlternateContent>
            </w:r>
            <w:r w:rsidRPr="00444988">
              <w:t>We maintain a rejection rate for electronically transmitted LiveScan fingerprints that do not exceed the following:</w:t>
            </w:r>
          </w:p>
          <w:p w14:paraId="2D2C2BE3" w14:textId="77777777" w:rsidR="004F24A3" w:rsidRPr="00444988" w:rsidRDefault="004F24A3" w:rsidP="005E04C7">
            <w:pPr>
              <w:pStyle w:val="BPBullet-NoIndent"/>
            </w:pPr>
            <w:r w:rsidRPr="00444988">
              <w:t>FBI Rejection: 5%</w:t>
            </w:r>
          </w:p>
          <w:p w14:paraId="129C65C8" w14:textId="77777777" w:rsidR="004F24A3" w:rsidRPr="00444988" w:rsidRDefault="004F24A3" w:rsidP="005E04C7">
            <w:pPr>
              <w:pStyle w:val="BPBullet-NoIndent"/>
            </w:pPr>
            <w:r w:rsidRPr="00444988">
              <w:t>State Rejection: 2%</w:t>
            </w:r>
          </w:p>
          <w:p w14:paraId="14F9539E" w14:textId="77777777" w:rsidR="004F24A3" w:rsidRPr="00444988" w:rsidRDefault="004F24A3" w:rsidP="000D4935">
            <w:pPr>
              <w:pStyle w:val="BPBodyText-NoIndent"/>
            </w:pPr>
            <w:r w:rsidRPr="00444988">
              <w:t>Since 2017, we have held the following rejection rates with IDOA:</w:t>
            </w:r>
          </w:p>
          <w:p w14:paraId="3C09A373" w14:textId="77777777" w:rsidR="004F24A3" w:rsidRPr="00444988" w:rsidRDefault="004F24A3" w:rsidP="005E04C7">
            <w:pPr>
              <w:pStyle w:val="BPBullet-NoIndent"/>
            </w:pPr>
            <w:r w:rsidRPr="00444988">
              <w:t>2017 — 1.17%</w:t>
            </w:r>
          </w:p>
          <w:p w14:paraId="58D03E74" w14:textId="77777777" w:rsidR="004F24A3" w:rsidRPr="00444988" w:rsidRDefault="004F24A3" w:rsidP="005E04C7">
            <w:pPr>
              <w:pStyle w:val="BPBullet-NoIndent"/>
            </w:pPr>
            <w:r w:rsidRPr="00444988">
              <w:t>2018 — 1.11%</w:t>
            </w:r>
          </w:p>
          <w:p w14:paraId="47F8D383" w14:textId="77777777" w:rsidR="004F24A3" w:rsidRPr="00444988" w:rsidRDefault="004F24A3" w:rsidP="005E04C7">
            <w:pPr>
              <w:pStyle w:val="BPBullet-NoIndent"/>
            </w:pPr>
            <w:r w:rsidRPr="00444988">
              <w:t xml:space="preserve">2019 — 0.94% </w:t>
            </w:r>
          </w:p>
          <w:p w14:paraId="2FD72D98" w14:textId="77777777" w:rsidR="004F24A3" w:rsidRPr="00444988" w:rsidRDefault="004F24A3" w:rsidP="005E04C7">
            <w:pPr>
              <w:pStyle w:val="BPBullet-NoIndent"/>
            </w:pPr>
            <w:r w:rsidRPr="00444988">
              <w:t>2020 — 1.01%</w:t>
            </w:r>
          </w:p>
          <w:p w14:paraId="6CFCF45C" w14:textId="77777777" w:rsidR="004F24A3" w:rsidRPr="00444988" w:rsidRDefault="004F24A3" w:rsidP="005E04C7">
            <w:pPr>
              <w:pStyle w:val="BPBullet-NoIndent"/>
            </w:pPr>
            <w:r w:rsidRPr="00444988">
              <w:t>2021 (To Date) — 0.70%</w:t>
            </w:r>
          </w:p>
          <w:p w14:paraId="3F376CF3" w14:textId="77777777" w:rsidR="004F24A3" w:rsidRPr="00444988" w:rsidRDefault="004F24A3" w:rsidP="000D4935">
            <w:pPr>
              <w:pStyle w:val="BPBodyText-NoIndent"/>
            </w:pPr>
            <w:r w:rsidRPr="00444988">
              <w:t xml:space="preserve">Our UEP solution achieves this high level of submission success, in part, through the implementation of Image Quality Metric (IQM) and National Institute of Standards and Technology (NIST) Fingerprint Image Quality (NFIQ) scores for corresponding fingerprints, as well as automated slap-to-roll verification to ensure correct print sequencing. The software displays to the Enrollment Agent each captured fingerprint and the associated NIST quality metric score. If an image is indicated as below the acceptable standard, or out of sequence, individual fingerprints can be recaptured or annotated to address errors prior to submission. </w:t>
            </w:r>
          </w:p>
          <w:p w14:paraId="4C5B861C" w14:textId="77777777" w:rsidR="004F24A3" w:rsidRPr="00444988" w:rsidRDefault="004F24A3" w:rsidP="000D4935">
            <w:pPr>
              <w:pStyle w:val="BPBodyText-NoIndent"/>
            </w:pPr>
            <w:r w:rsidRPr="00444988">
              <w:t>As a final level of assurance, our Program Manager closely monitors unclassifiable fingerprint rates using site- and user-level rejection reporting, thereafter delivering remediation training, if necessary.</w:t>
            </w:r>
          </w:p>
          <w:p w14:paraId="6E34C639" w14:textId="77777777" w:rsidR="004F24A3" w:rsidRPr="00444988" w:rsidRDefault="004F24A3" w:rsidP="004F24A3">
            <w:pPr>
              <w:pStyle w:val="BPFigureB"/>
            </w:pPr>
            <w:r w:rsidRPr="00444988">
              <w:lastRenderedPageBreak/>
              <w:drawing>
                <wp:inline distT="0" distB="0" distL="0" distR="0" wp14:anchorId="19205D30" wp14:editId="71DC8752">
                  <wp:extent cx="4648200" cy="2770335"/>
                  <wp:effectExtent l="19050" t="19050" r="19050" b="11430"/>
                  <wp:docPr id="93207" name="Picture 93207" descr="/private/var/folders/w2/t363h_716h11x5nmbw12mqc80000gn/T/com.microsoft.Outlook/Outlook Temp/30_Day_Reject_Rate_by_EC_and_TA_-_Report_Manager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vate/var/folders/w2/t363h_716h11x5nmbw12mqc80000gn/T/com.microsoft.Outlook/Outlook Temp/30_Day_Reject_Rate_by_EC_and_TA_-_Report_Manager 3.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52761" cy="2773053"/>
                          </a:xfrm>
                          <a:prstGeom prst="rect">
                            <a:avLst/>
                          </a:prstGeom>
                          <a:noFill/>
                          <a:ln>
                            <a:solidFill>
                              <a:srgbClr val="0070C0"/>
                            </a:solidFill>
                          </a:ln>
                        </pic:spPr>
                      </pic:pic>
                    </a:graphicData>
                  </a:graphic>
                </wp:inline>
              </w:drawing>
            </w:r>
          </w:p>
          <w:p w14:paraId="79A561AE" w14:textId="369CC2AB" w:rsidR="004F24A3" w:rsidRPr="00444988" w:rsidRDefault="004F24A3" w:rsidP="004F24A3">
            <w:pPr>
              <w:pStyle w:val="BPFigureB-caption"/>
            </w:pPr>
            <w:bookmarkStart w:id="90" w:name="_Ref503423878"/>
            <w:r w:rsidRPr="00444988">
              <w:t xml:space="preserve">Figure </w:t>
            </w:r>
            <w:r w:rsidR="00DE61D0">
              <w:fldChar w:fldCharType="begin"/>
            </w:r>
            <w:r w:rsidR="00DE61D0">
              <w:instrText xml:space="preserve"> SEQ Figure \* ARABIC </w:instrText>
            </w:r>
            <w:r w:rsidR="00DE61D0">
              <w:fldChar w:fldCharType="separate"/>
            </w:r>
            <w:r w:rsidR="00D772D2">
              <w:rPr>
                <w:noProof/>
              </w:rPr>
              <w:t>34</w:t>
            </w:r>
            <w:r w:rsidR="00DE61D0">
              <w:rPr>
                <w:noProof/>
              </w:rPr>
              <w:fldChar w:fldCharType="end"/>
            </w:r>
            <w:bookmarkEnd w:id="90"/>
            <w:r w:rsidRPr="00444988">
              <w:t>: Reject Statistics</w:t>
            </w:r>
          </w:p>
          <w:p w14:paraId="58A13C7B" w14:textId="77777777" w:rsidR="004F24A3" w:rsidRPr="00444988" w:rsidRDefault="004F24A3" w:rsidP="004F24A3">
            <w:pPr>
              <w:pStyle w:val="BPFigureB-captionaction"/>
            </w:pPr>
            <w:r w:rsidRPr="00444988">
              <w:t>These reports provide insights into the ranks and trends by applicant age, gender, and by the submitting Enrollment Agent. (Please note this is a sample of a report and does not reflect specific locations or data for the IDOA program.)</w:t>
            </w:r>
          </w:p>
          <w:p w14:paraId="3C9A26A8" w14:textId="77777777" w:rsidR="004F24A3" w:rsidRPr="00444988" w:rsidRDefault="004F24A3" w:rsidP="004F24A3">
            <w:pPr>
              <w:pStyle w:val="BPHeading4"/>
            </w:pPr>
            <w:bookmarkStart w:id="91" w:name="_Toc55306048"/>
            <w:r w:rsidRPr="00444988">
              <w:t>Backup Print Capture</w:t>
            </w:r>
            <w:bookmarkEnd w:id="91"/>
          </w:p>
          <w:p w14:paraId="00C9CB0F" w14:textId="77777777" w:rsidR="004F24A3" w:rsidRPr="00444988" w:rsidRDefault="004F24A3" w:rsidP="000D4935">
            <w:pPr>
              <w:pStyle w:val="BPBodyText-NoIndent"/>
            </w:pPr>
            <w:r w:rsidRPr="00444988">
              <w:t xml:space="preserve">While our solution has a verified record of success in limiting rejections to the lowest possible levels, there are still applicants with such poor ridge detail that a rejection is likely. Historically, this meant the applicant would be further inconvenienced to re-visit the Enrollment Center for another set of prints to be captured. After decades of supporting this process, the IDEMIA USA Team developed a novel approach using data analysis of rejections—correlated to the NFIQ scores of the captured prints—to automatically determine when a rejection is likely. </w:t>
            </w:r>
          </w:p>
          <w:p w14:paraId="587FB1A0" w14:textId="77777777" w:rsidR="004F24A3" w:rsidRPr="00444988" w:rsidRDefault="004F24A3" w:rsidP="000D4935">
            <w:pPr>
              <w:pStyle w:val="BPBodyText-NoIndent"/>
              <w:rPr>
                <w:b/>
                <w:color w:val="430099" w:themeColor="text1"/>
              </w:rPr>
            </w:pPr>
            <w:r w:rsidRPr="00444988">
              <w:t xml:space="preserve">In the event that the UEP system identifies a probable rejection, the software directs the Enrollment Agent to recapture the full set of ten fingerprints a second time. UEP then analyzes which of the two sets of captured prints has the highest quality score, and then submits that higher set to the state, while temporarily archiving the second set of captured prints. In the event of a reject notification from the state or FBI, the UEP system can be configured to automatically transmit the second set of prints without requiring the applicant to re-visit the Enrollment Center. </w:t>
            </w:r>
            <w:r w:rsidRPr="00444988">
              <w:rPr>
                <w:b/>
                <w:color w:val="430099" w:themeColor="text1"/>
              </w:rPr>
              <w:t xml:space="preserve">This optional add-on </w:t>
            </w:r>
            <w:bookmarkStart w:id="92" w:name="_PRIVIA_COMMENT_9DE87B85_A4D7_480C_A094_"/>
            <w:bookmarkEnd w:id="92"/>
            <w:r w:rsidRPr="00444988">
              <w:rPr>
                <w:b/>
                <w:color w:val="430099" w:themeColor="text1"/>
              </w:rPr>
              <w:t xml:space="preserve">feature has not only reduced applicant frustration and time, but has also eliminated further public contact during the COVID-19 pandemic. </w:t>
            </w:r>
          </w:p>
          <w:p w14:paraId="35CE234A" w14:textId="77777777" w:rsidR="004F24A3" w:rsidRPr="00444988" w:rsidRDefault="004F24A3" w:rsidP="004F24A3">
            <w:pPr>
              <w:pStyle w:val="BPFigureB"/>
            </w:pPr>
            <w:r w:rsidRPr="00444988">
              <w:lastRenderedPageBreak/>
              <w:drawing>
                <wp:inline distT="0" distB="0" distL="0" distR="0" wp14:anchorId="6856700A" wp14:editId="26F39740">
                  <wp:extent cx="5632722" cy="2881354"/>
                  <wp:effectExtent l="19050" t="19050" r="25400" b="146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37086" cy="2883586"/>
                          </a:xfrm>
                          <a:prstGeom prst="rect">
                            <a:avLst/>
                          </a:prstGeom>
                          <a:noFill/>
                          <a:ln w="12700">
                            <a:solidFill>
                              <a:srgbClr val="0070C0"/>
                            </a:solidFill>
                          </a:ln>
                        </pic:spPr>
                      </pic:pic>
                    </a:graphicData>
                  </a:graphic>
                </wp:inline>
              </w:drawing>
            </w:r>
          </w:p>
          <w:p w14:paraId="402C9CDC" w14:textId="3CD81574" w:rsidR="004F24A3" w:rsidRPr="00444988" w:rsidRDefault="004F24A3" w:rsidP="004F24A3">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35</w:t>
            </w:r>
            <w:r w:rsidR="00DE61D0">
              <w:rPr>
                <w:noProof/>
              </w:rPr>
              <w:fldChar w:fldCharType="end"/>
            </w:r>
            <w:r w:rsidRPr="00444988">
              <w:t>: UEP System’s Backup Print Capture Feature</w:t>
            </w:r>
          </w:p>
          <w:p w14:paraId="0A8A68A2" w14:textId="77777777" w:rsidR="004F24A3" w:rsidRPr="00444988" w:rsidRDefault="004F24A3" w:rsidP="004F24A3">
            <w:pPr>
              <w:pStyle w:val="BPFigureB-captionaction"/>
            </w:pPr>
            <w:r w:rsidRPr="00444988">
              <w:t>Our UEP solution identifies possible fingerprint rejections, compares sets of ten fingerprints to choose the higher quality capture for submission, while archiving the secondary set.</w:t>
            </w:r>
          </w:p>
          <w:p w14:paraId="7ADCD7FA" w14:textId="77777777" w:rsidR="004F24A3" w:rsidRPr="00444988" w:rsidRDefault="004F24A3" w:rsidP="000D4935">
            <w:pPr>
              <w:pStyle w:val="BPBodyText-NoIndent"/>
            </w:pPr>
            <w:r w:rsidRPr="00444988">
              <w:t>Regardless of whether the UEP backup print capture feature is used, the system provides automated notification of rejections, equipment failures, and site closures that would require applicants to reschedule for service (i.e., system downtime) or schedule follow-up appointments (i.e., rejections). The notifications provide a communication of the issue and a convenient link to either reschedule the existing appointment or schedule a new appointment in the case of a rejection. Both instances come at no additional cost to the applicant.</w:t>
            </w:r>
          </w:p>
          <w:p w14:paraId="05569CD1" w14:textId="77777777" w:rsidR="004F24A3" w:rsidRPr="00444988" w:rsidRDefault="004F24A3" w:rsidP="000D4935">
            <w:pPr>
              <w:pStyle w:val="BPBodyText-NoIndent"/>
            </w:pPr>
            <w:r w:rsidRPr="00444988">
              <w:t>In the case of a rejection, just like our current practice, we will resubmit prints/information to ISP using the same Transaction Control Reference (TCR) number, or the state Transaction Control Number (TCN), at no charge to the applicant, IDOA, or governmental entity.</w:t>
            </w:r>
          </w:p>
          <w:p w14:paraId="66CAAF4D" w14:textId="77777777" w:rsidR="004F24A3" w:rsidRPr="00444988" w:rsidRDefault="004F24A3" w:rsidP="00E34851">
            <w:pPr>
              <w:pStyle w:val="BPHeading5"/>
            </w:pPr>
            <w:r w:rsidRPr="00444988">
              <w:t>d. Image Transmission</w:t>
            </w:r>
          </w:p>
          <w:p w14:paraId="08B411B7" w14:textId="77777777" w:rsidR="004F24A3" w:rsidRPr="00444988" w:rsidRDefault="004F24A3" w:rsidP="000D4935">
            <w:pPr>
              <w:pStyle w:val="BPBodyText-NoIndent"/>
            </w:pPr>
            <w:r w:rsidRPr="00444988">
              <w:t xml:space="preserve">Currently, we securely transmit all fingerprints to ISP in real time from permanent locations and within 24 hours of capture from mobile sites. All fingerprints are submitted from the Enrollment Center workstations to our central server at our secure Data Processing Center. From this single connection, transmissions are submitted to ISP. As a priority, all Sensitive Security Information (SSI) is protected to ensure that neither fingerprints nor data are exposed during transmission. Each capture station is connected to the central server over a Secure Sockets Layer (SSL)-encrypted Virtual Private Network (VPN) tunnel. </w:t>
            </w:r>
          </w:p>
          <w:p w14:paraId="7F184CCE" w14:textId="77777777" w:rsidR="004F24A3" w:rsidRPr="00444988" w:rsidRDefault="004F24A3" w:rsidP="000D4935">
            <w:pPr>
              <w:pStyle w:val="BPBodyText-NoIndent"/>
            </w:pPr>
            <w:r w:rsidRPr="00444988">
              <w:t xml:space="preserve">The Internet Protocol Security (IPsec) tunnels established on the enrollment workstations to our central server are 128-bit triple Data Encryption Standard (DES) encrypted. Advanced Encryption Standard (AES) encryption can be used for the IPsec tunnels for all fingerprint transmissions. </w:t>
            </w:r>
            <w:r w:rsidRPr="00444988">
              <w:rPr>
                <w:b/>
                <w:color w:val="430099" w:themeColor="text1"/>
              </w:rPr>
              <w:t>Our VPN tunnels can be encrypted up to 256-bit AES, a level of encryption that exceeds the FBI CJIS Security Policy</w:t>
            </w:r>
            <w:r w:rsidRPr="00444988">
              <w:t>.</w:t>
            </w:r>
          </w:p>
          <w:p w14:paraId="624764EF" w14:textId="77777777" w:rsidR="004F24A3" w:rsidRPr="00444988" w:rsidRDefault="004F24A3" w:rsidP="000D4935">
            <w:pPr>
              <w:pStyle w:val="BPBodyText-NoIndent"/>
            </w:pPr>
            <w:r w:rsidRPr="00444988">
              <w:lastRenderedPageBreak/>
              <w:t>All fingerprint records are transmitted in real time from locations with access to the internet, which allows the VPN tunnel to be established. For mobile locations, the fingerprint records transmit from a secure location, generally the home of the Enrollment Agent, at the end each day’s fingerprinting session.</w:t>
            </w:r>
          </w:p>
          <w:p w14:paraId="67F80674" w14:textId="77777777" w:rsidR="004F24A3" w:rsidRPr="00444988" w:rsidRDefault="004F24A3" w:rsidP="000D4935">
            <w:pPr>
              <w:pStyle w:val="BPBodyText-NoIndent"/>
            </w:pPr>
            <w:r w:rsidRPr="00444988">
              <w:t>All fingerprints are transmitted in NIST format, matching the ISP Electronic Fingerprint Transmission Specification (EFTS) requirement (based on FBI EFTS 7.0). Records are sent over VPN tunnels as email messages to an email server resident on the fingerprint server. We maintain chain of custody throughout the fingerprint collection and transmission process. When a transmission is rejected, we ensure the record is corrected and resubmitted according to established FBI and ISP procedures.</w:t>
            </w:r>
          </w:p>
          <w:p w14:paraId="311C83FB" w14:textId="77777777" w:rsidR="004F24A3" w:rsidRPr="00444988" w:rsidRDefault="004F24A3" w:rsidP="00E34851">
            <w:pPr>
              <w:pStyle w:val="BPHeading5"/>
            </w:pPr>
            <w:r w:rsidRPr="00444988">
              <w:t>e. Applicant Receipt</w:t>
            </w:r>
          </w:p>
          <w:p w14:paraId="2E0006FB" w14:textId="77777777" w:rsidR="004F24A3" w:rsidRPr="00444988" w:rsidRDefault="004F24A3" w:rsidP="000D4935">
            <w:pPr>
              <w:pStyle w:val="BPBodyText-NoIndent"/>
            </w:pPr>
            <w:r w:rsidRPr="00444988">
              <w:t>At the conclusion of the fingerprinting process, we provide a receipt with the TCN. The receipt also contains the applicant’s first and last name; agency ID number; reason for fingerprinting; and fingerprinting date, time, and location. Following the transition to UEP, the receipt will be electronically generated and will not only include all existing data elements, but also be customizable to provide additional ones as IDOA sees fit. Additionally, the UEP contains an image of the receipt provided at the time of fingerprinting, which automates the process of obtaining a duplicate receipt.</w:t>
            </w:r>
          </w:p>
          <w:p w14:paraId="52189A02" w14:textId="77777777" w:rsidR="004F24A3" w:rsidRPr="00444988" w:rsidRDefault="004F24A3" w:rsidP="00E34851">
            <w:pPr>
              <w:pStyle w:val="BPHeading5"/>
            </w:pPr>
            <w:r w:rsidRPr="00444988">
              <w:rPr>
                <w:snapToGrid w:val="0"/>
              </w:rPr>
              <w:t>f. ISP Acknowledgement</w:t>
            </w:r>
          </w:p>
          <w:p w14:paraId="2BCA05E6" w14:textId="14D91BDE" w:rsidR="002724C9" w:rsidRPr="00444988" w:rsidRDefault="004F24A3" w:rsidP="000D4935">
            <w:pPr>
              <w:pStyle w:val="BPBodyText-NoIndent"/>
            </w:pPr>
            <w:r w:rsidRPr="00444988">
              <w:t>IDEMIA USA tracks all fingerprint submissions to ISP. We agree to notify ISP with details of any fingerprint submissions that have not been acknowledged within 24 hours.</w:t>
            </w:r>
          </w:p>
        </w:tc>
      </w:tr>
    </w:tbl>
    <w:p w14:paraId="43DDABA6" w14:textId="77777777" w:rsidR="00B90A80" w:rsidRPr="00444988" w:rsidRDefault="00B90A80" w:rsidP="003C5239"/>
    <w:p w14:paraId="15237238" w14:textId="77777777" w:rsidR="00ED0F09" w:rsidRPr="00444988" w:rsidRDefault="00401949" w:rsidP="003110DB">
      <w:pPr>
        <w:widowControl w:val="0"/>
        <w:numPr>
          <w:ilvl w:val="3"/>
          <w:numId w:val="15"/>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describe your ability to provide a secure website that is available 24 hours a day, 7 days a week for applicant registration and scheduling</w:t>
      </w:r>
      <w:r w:rsidR="00E55FF6" w:rsidRPr="00444988">
        <w:rPr>
          <w:rFonts w:ascii="Times New Roman" w:eastAsia="Times New Roman" w:hAnsi="Times New Roman" w:cs="Times New Roman"/>
          <w:snapToGrid w:val="0"/>
          <w:color w:val="000000"/>
          <w:sz w:val="24"/>
          <w:szCs w:val="20"/>
        </w:rPr>
        <w:t xml:space="preserve">. </w:t>
      </w:r>
    </w:p>
    <w:p w14:paraId="0BE19814" w14:textId="196DB4BA" w:rsidR="00ED0F09" w:rsidRPr="00444988" w:rsidRDefault="00401949" w:rsidP="005D04E3">
      <w:pPr>
        <w:pStyle w:val="ListParagraph"/>
        <w:widowControl w:val="0"/>
        <w:numPr>
          <w:ilvl w:val="0"/>
          <w:numId w:val="22"/>
        </w:numPr>
        <w:spacing w:after="0" w:line="240" w:lineRule="auto"/>
        <w:rPr>
          <w:rFonts w:ascii="Times New Roman" w:eastAsia="Times New Roman" w:hAnsi="Times New Roman" w:cs="Times New Roman"/>
          <w:snapToGrid w:val="0"/>
          <w:sz w:val="24"/>
          <w:szCs w:val="20"/>
        </w:rPr>
      </w:pPr>
      <w:r w:rsidRPr="00444988">
        <w:rPr>
          <w:rFonts w:ascii="Times New Roman" w:eastAsia="Times New Roman" w:hAnsi="Times New Roman" w:cs="Times New Roman"/>
          <w:snapToGrid w:val="0"/>
          <w:sz w:val="24"/>
          <w:szCs w:val="20"/>
        </w:rPr>
        <w:t>Please provide details on your company</w:t>
      </w:r>
      <w:r w:rsidR="008B76F3" w:rsidRPr="00444988">
        <w:rPr>
          <w:rFonts w:ascii="Times New Roman" w:eastAsia="Times New Roman" w:hAnsi="Times New Roman" w:cs="Times New Roman"/>
          <w:snapToGrid w:val="0"/>
          <w:sz w:val="24"/>
          <w:szCs w:val="20"/>
        </w:rPr>
        <w:t>’</w:t>
      </w:r>
      <w:r w:rsidRPr="00444988">
        <w:rPr>
          <w:rFonts w:ascii="Times New Roman" w:eastAsia="Times New Roman" w:hAnsi="Times New Roman" w:cs="Times New Roman"/>
          <w:snapToGrid w:val="0"/>
          <w:sz w:val="24"/>
          <w:szCs w:val="20"/>
        </w:rPr>
        <w:t>s ability to upload agency specific forms within 2 days of request</w:t>
      </w:r>
      <w:r w:rsidR="00E55FF6" w:rsidRPr="00444988">
        <w:rPr>
          <w:rFonts w:ascii="Times New Roman" w:eastAsia="Times New Roman" w:hAnsi="Times New Roman" w:cs="Times New Roman"/>
          <w:snapToGrid w:val="0"/>
          <w:sz w:val="24"/>
          <w:szCs w:val="20"/>
        </w:rPr>
        <w:t xml:space="preserve">. </w:t>
      </w:r>
    </w:p>
    <w:p w14:paraId="6893E08D" w14:textId="3EE3C1B2" w:rsidR="00ED0F09" w:rsidRPr="00444988" w:rsidRDefault="00401949" w:rsidP="005D04E3">
      <w:pPr>
        <w:pStyle w:val="ListParagraph"/>
        <w:widowControl w:val="0"/>
        <w:numPr>
          <w:ilvl w:val="0"/>
          <w:numId w:val="22"/>
        </w:numPr>
        <w:spacing w:after="0" w:line="240" w:lineRule="auto"/>
        <w:rPr>
          <w:rFonts w:ascii="Times New Roman" w:eastAsia="Times New Roman" w:hAnsi="Times New Roman" w:cs="Times New Roman"/>
          <w:snapToGrid w:val="0"/>
          <w:sz w:val="24"/>
          <w:szCs w:val="20"/>
        </w:rPr>
      </w:pPr>
      <w:r w:rsidRPr="00444988">
        <w:rPr>
          <w:rFonts w:ascii="Times New Roman" w:eastAsia="Times New Roman" w:hAnsi="Times New Roman" w:cs="Times New Roman"/>
          <w:snapToGrid w:val="0"/>
          <w:sz w:val="24"/>
          <w:szCs w:val="20"/>
        </w:rPr>
        <w:t>Please provide details on your company</w:t>
      </w:r>
      <w:r w:rsidR="008B76F3" w:rsidRPr="00444988">
        <w:rPr>
          <w:rFonts w:ascii="Times New Roman" w:eastAsia="Times New Roman" w:hAnsi="Times New Roman" w:cs="Times New Roman"/>
          <w:snapToGrid w:val="0"/>
          <w:sz w:val="24"/>
          <w:szCs w:val="20"/>
        </w:rPr>
        <w:t>’</w:t>
      </w:r>
      <w:r w:rsidRPr="00444988">
        <w:rPr>
          <w:rFonts w:ascii="Times New Roman" w:eastAsia="Times New Roman" w:hAnsi="Times New Roman" w:cs="Times New Roman"/>
          <w:snapToGrid w:val="0"/>
          <w:sz w:val="24"/>
          <w:szCs w:val="20"/>
        </w:rPr>
        <w:t>s ability and timeframe to modify existing agency forms</w:t>
      </w:r>
      <w:r w:rsidR="00E55FF6" w:rsidRPr="00444988">
        <w:rPr>
          <w:rFonts w:ascii="Times New Roman" w:eastAsia="Times New Roman" w:hAnsi="Times New Roman" w:cs="Times New Roman"/>
          <w:snapToGrid w:val="0"/>
          <w:sz w:val="24"/>
          <w:szCs w:val="20"/>
        </w:rPr>
        <w:t xml:space="preserve">. </w:t>
      </w:r>
    </w:p>
    <w:p w14:paraId="0C1A5E49" w14:textId="77777777" w:rsidR="00ED0F09" w:rsidRPr="00444988" w:rsidRDefault="00401949" w:rsidP="005D04E3">
      <w:pPr>
        <w:pStyle w:val="ListParagraph"/>
        <w:widowControl w:val="0"/>
        <w:numPr>
          <w:ilvl w:val="0"/>
          <w:numId w:val="22"/>
        </w:numPr>
        <w:spacing w:after="0" w:line="240" w:lineRule="auto"/>
        <w:rPr>
          <w:rFonts w:ascii="Times New Roman" w:eastAsia="Times New Roman" w:hAnsi="Times New Roman" w:cs="Times New Roman"/>
          <w:snapToGrid w:val="0"/>
          <w:sz w:val="24"/>
          <w:szCs w:val="20"/>
        </w:rPr>
      </w:pPr>
      <w:r w:rsidRPr="00444988">
        <w:rPr>
          <w:rFonts w:ascii="Times New Roman" w:eastAsia="Times New Roman" w:hAnsi="Times New Roman" w:cs="Times New Roman"/>
          <w:snapToGrid w:val="0"/>
          <w:sz w:val="24"/>
          <w:szCs w:val="20"/>
        </w:rPr>
        <w:t>Please include pictures of your website that highlight all key functionality</w:t>
      </w:r>
      <w:r w:rsidR="00E55FF6" w:rsidRPr="00444988">
        <w:rPr>
          <w:rFonts w:ascii="Times New Roman" w:eastAsia="Times New Roman" w:hAnsi="Times New Roman" w:cs="Times New Roman"/>
          <w:snapToGrid w:val="0"/>
          <w:sz w:val="24"/>
          <w:szCs w:val="20"/>
        </w:rPr>
        <w:t xml:space="preserve">. </w:t>
      </w:r>
    </w:p>
    <w:p w14:paraId="6A9FE0EC" w14:textId="77777777" w:rsidR="00401949" w:rsidRPr="00444988" w:rsidRDefault="00401949" w:rsidP="005D04E3">
      <w:pPr>
        <w:pStyle w:val="ListParagraph"/>
        <w:widowControl w:val="0"/>
        <w:numPr>
          <w:ilvl w:val="0"/>
          <w:numId w:val="22"/>
        </w:numPr>
        <w:spacing w:after="0" w:line="240" w:lineRule="auto"/>
        <w:rPr>
          <w:rFonts w:ascii="Times New Roman" w:eastAsia="Times New Roman" w:hAnsi="Times New Roman" w:cs="Times New Roman"/>
          <w:snapToGrid w:val="0"/>
          <w:sz w:val="24"/>
          <w:szCs w:val="20"/>
        </w:rPr>
      </w:pPr>
      <w:r w:rsidRPr="00444988">
        <w:rPr>
          <w:rFonts w:ascii="Times New Roman" w:eastAsia="Times New Roman" w:hAnsi="Times New Roman" w:cs="Times New Roman"/>
          <w:snapToGrid w:val="0"/>
          <w:sz w:val="24"/>
          <w:szCs w:val="20"/>
        </w:rPr>
        <w:t>Please confirm your understanding and ability to provide, to every applicant, a copy of any State requested documents as outlined in RFP section 1.4.3.3.(1).c.i</w:t>
      </w:r>
    </w:p>
    <w:p w14:paraId="1284A5BD" w14:textId="77777777" w:rsidR="00DF7CC4" w:rsidRPr="00444988" w:rsidRDefault="00DF7CC4" w:rsidP="00065BF9"/>
    <w:tbl>
      <w:tblPr>
        <w:tblStyle w:val="TableGrid2"/>
        <w:tblW w:w="5000" w:type="pct"/>
        <w:shd w:val="clear" w:color="auto" w:fill="FFFF99"/>
        <w:tblLook w:val="01E0" w:firstRow="1" w:lastRow="1" w:firstColumn="1" w:lastColumn="1" w:noHBand="0" w:noVBand="0"/>
      </w:tblPr>
      <w:tblGrid>
        <w:gridCol w:w="9350"/>
      </w:tblGrid>
      <w:tr w:rsidR="00401949" w:rsidRPr="00444988" w14:paraId="0F54F914" w14:textId="77777777" w:rsidTr="00AB0DE9">
        <w:tc>
          <w:tcPr>
            <w:tcW w:w="5000" w:type="pct"/>
            <w:shd w:val="clear" w:color="auto" w:fill="FFFF99"/>
          </w:tcPr>
          <w:p w14:paraId="3D99461D" w14:textId="77777777" w:rsidR="00316262" w:rsidRPr="00444988" w:rsidRDefault="00316262" w:rsidP="00316262">
            <w:pPr>
              <w:pStyle w:val="BPHeading4"/>
            </w:pPr>
            <w:r w:rsidRPr="00444988">
              <w:t xml:space="preserve">Applicant </w:t>
            </w:r>
            <w:r w:rsidR="00CB72B6" w:rsidRPr="00444988">
              <w:t>R</w:t>
            </w:r>
            <w:r w:rsidRPr="00444988">
              <w:t xml:space="preserve">egistration and </w:t>
            </w:r>
            <w:r w:rsidR="00CB72B6" w:rsidRPr="00444988">
              <w:t>S</w:t>
            </w:r>
            <w:r w:rsidRPr="00444988">
              <w:t>cheduling Web Capability</w:t>
            </w:r>
          </w:p>
          <w:p w14:paraId="3C23949C" w14:textId="76A1A36F" w:rsidR="00117751" w:rsidRPr="00444988" w:rsidRDefault="00117751" w:rsidP="000D4935">
            <w:pPr>
              <w:pStyle w:val="BPBodyText-NoIndent"/>
            </w:pPr>
            <w:r w:rsidRPr="00444988">
              <w:t xml:space="preserve">Our web-based scheduling module, a secure website that allows applicants to easily step through the appointment scheduling process, is available </w:t>
            </w:r>
            <w:r w:rsidR="0054070E" w:rsidRPr="00444988">
              <w:t>24x7x365</w:t>
            </w:r>
            <w:r w:rsidRPr="00444988">
              <w:t xml:space="preserve"> with minimal downtime for routine maintenance. Our web-based scheduling module</w:t>
            </w:r>
            <w:r w:rsidR="008B76F3" w:rsidRPr="00444988">
              <w:t>’</w:t>
            </w:r>
            <w:r w:rsidRPr="00444988">
              <w:t xml:space="preserve">s routine maintenance </w:t>
            </w:r>
            <w:r w:rsidR="000C10B2" w:rsidRPr="00444988">
              <w:t xml:space="preserve">is </w:t>
            </w:r>
            <w:r w:rsidRPr="00444988">
              <w:t>scheduled at low</w:t>
            </w:r>
            <w:r w:rsidR="000C10B2" w:rsidRPr="00444988">
              <w:t>-</w:t>
            </w:r>
            <w:r w:rsidRPr="00444988">
              <w:t>peak hours to minimize any disruption of service to applicants.</w:t>
            </w:r>
            <w:r w:rsidR="00114AE2" w:rsidRPr="00444988">
              <w:t xml:space="preserve"> </w:t>
            </w:r>
          </w:p>
          <w:p w14:paraId="3C0908DA" w14:textId="10EE226D" w:rsidR="00117751" w:rsidRPr="00444988" w:rsidRDefault="000C10B2" w:rsidP="000D4935">
            <w:pPr>
              <w:pStyle w:val="BPBodyText-NoIndent"/>
            </w:pPr>
            <w:r w:rsidRPr="00444988">
              <w:lastRenderedPageBreak/>
              <w:t>On the Indiana</w:t>
            </w:r>
            <w:r w:rsidR="00117751" w:rsidRPr="00444988">
              <w:t xml:space="preserve"> contract to date, we have registered in excess of 2.2 million applicant fingerprint appointments using our website. Of that number, approximately 350,000 used our call center to register, and the remaining 1.85 million accessed the website without call center support</w:t>
            </w:r>
            <w:r w:rsidR="0054070E" w:rsidRPr="00444988">
              <w:t>.</w:t>
            </w:r>
          </w:p>
          <w:p w14:paraId="41A5676A" w14:textId="12AE9F84" w:rsidR="00117751" w:rsidRPr="00444988" w:rsidRDefault="00117751" w:rsidP="005E04C7">
            <w:pPr>
              <w:pStyle w:val="BPEmphasisText"/>
              <w:rPr>
                <w:rFonts w:eastAsiaTheme="minorHAnsi"/>
              </w:rPr>
            </w:pPr>
            <w:r w:rsidRPr="00444988">
              <w:rPr>
                <w:rFonts w:eastAsiaTheme="minorHAnsi"/>
              </w:rPr>
              <w:t xml:space="preserve">State of Indiana applicants may visit </w:t>
            </w:r>
            <w:r w:rsidR="000C10B2" w:rsidRPr="00444988">
              <w:rPr>
                <w:rFonts w:eastAsiaTheme="minorHAnsi"/>
              </w:rPr>
              <w:t>IDEMIA USA’s</w:t>
            </w:r>
            <w:r w:rsidRPr="00444988">
              <w:rPr>
                <w:rFonts w:eastAsiaTheme="minorHAnsi"/>
              </w:rPr>
              <w:t xml:space="preserve"> pre-enrollment website to schedule, modify, or cancel an appointment and enter </w:t>
            </w:r>
            <w:r w:rsidR="000C10B2" w:rsidRPr="00444988">
              <w:rPr>
                <w:rFonts w:eastAsiaTheme="minorHAnsi"/>
              </w:rPr>
              <w:t xml:space="preserve">their </w:t>
            </w:r>
            <w:r w:rsidRPr="00444988">
              <w:rPr>
                <w:rFonts w:eastAsiaTheme="minorHAnsi"/>
              </w:rPr>
              <w:t>demographic information. The website is available 24 hours a day and provides information for applicants regarding locations and the enrollment process.</w:t>
            </w:r>
          </w:p>
          <w:p w14:paraId="017D2DA5" w14:textId="1B632ECB" w:rsidR="00117751" w:rsidRPr="00444988" w:rsidRDefault="00117751" w:rsidP="000D4935">
            <w:pPr>
              <w:pStyle w:val="BPBodyText-NoIndent"/>
            </w:pPr>
            <w:r w:rsidRPr="00444988">
              <w:rPr>
                <w:rFonts w:eastAsiaTheme="minorHAnsi"/>
              </w:rPr>
              <w:t>Our scheduling system collects and validates all demographic data elements in advance of the actual fingerprinting session. This eliminates the need for the Enrollment Agent to perform data entry on</w:t>
            </w:r>
            <w:r w:rsidR="000C10B2" w:rsidRPr="00444988">
              <w:rPr>
                <w:rFonts w:eastAsiaTheme="minorHAnsi"/>
              </w:rPr>
              <w:t xml:space="preserve"> </w:t>
            </w:r>
            <w:r w:rsidRPr="00444988">
              <w:rPr>
                <w:rFonts w:eastAsiaTheme="minorHAnsi"/>
              </w:rPr>
              <w:t xml:space="preserve">site and expedites the fingerprint session. In addition to initial scheduling, the Call Center and web-based scheduling systems offer applicants the flexibility to reschedule and cancel appointments as needed. </w:t>
            </w:r>
            <w:bookmarkStart w:id="93" w:name="_PRIVIA_COMMENT_89F3B3AC_C69F_4917_AF70_"/>
          </w:p>
          <w:p w14:paraId="3A4CC824" w14:textId="655E4313" w:rsidR="00316262" w:rsidRPr="00444988" w:rsidRDefault="00316262" w:rsidP="000D4935">
            <w:pPr>
              <w:pStyle w:val="BPBodyText-NoIndent"/>
            </w:pPr>
            <w:r w:rsidRPr="00444988">
              <w:t>Screenshots</w:t>
            </w:r>
            <w:r w:rsidR="000C10B2" w:rsidRPr="00444988">
              <w:t xml:space="preserve"> depicted in</w:t>
            </w:r>
            <w:r w:rsidRPr="00444988">
              <w:t xml:space="preserve"> </w:t>
            </w:r>
            <w:r w:rsidR="00CA47FD" w:rsidRPr="00444988">
              <w:fldChar w:fldCharType="begin"/>
            </w:r>
            <w:r w:rsidR="00CA47FD" w:rsidRPr="00444988">
              <w:instrText xml:space="preserve"> REF _Ref63930741 \h </w:instrText>
            </w:r>
            <w:r w:rsidR="005033C2" w:rsidRPr="00444988">
              <w:instrText xml:space="preserve"> \* MERGEFORMAT </w:instrText>
            </w:r>
            <w:r w:rsidR="00CA47FD" w:rsidRPr="00444988">
              <w:fldChar w:fldCharType="separate"/>
            </w:r>
            <w:r w:rsidR="00D772D2" w:rsidRPr="00444988">
              <w:t xml:space="preserve">Figure </w:t>
            </w:r>
            <w:r w:rsidR="00D772D2">
              <w:t>36</w:t>
            </w:r>
            <w:r w:rsidR="00CA47FD" w:rsidRPr="00444988">
              <w:fldChar w:fldCharType="end"/>
            </w:r>
            <w:r w:rsidRPr="00444988">
              <w:t xml:space="preserve"> through </w:t>
            </w:r>
            <w:r w:rsidR="005033C2" w:rsidRPr="00444988">
              <w:fldChar w:fldCharType="begin"/>
            </w:r>
            <w:r w:rsidR="005033C2" w:rsidRPr="00444988">
              <w:instrText xml:space="preserve"> REF _Ref63931457 \h  \* MERGEFORMAT </w:instrText>
            </w:r>
            <w:r w:rsidR="005033C2" w:rsidRPr="00444988">
              <w:fldChar w:fldCharType="separate"/>
            </w:r>
            <w:r w:rsidR="00D772D2" w:rsidRPr="00444988">
              <w:t xml:space="preserve">Figure </w:t>
            </w:r>
            <w:r w:rsidR="00D772D2">
              <w:t>46</w:t>
            </w:r>
            <w:r w:rsidR="005033C2" w:rsidRPr="00444988">
              <w:fldChar w:fldCharType="end"/>
            </w:r>
            <w:r w:rsidRPr="00444988">
              <w:t xml:space="preserve"> illustrate our website key functionalities.</w:t>
            </w:r>
            <w:bookmarkEnd w:id="93"/>
          </w:p>
          <w:p w14:paraId="2EA6E592" w14:textId="77777777" w:rsidR="00316262" w:rsidRPr="00444988" w:rsidRDefault="00CA47FD" w:rsidP="00CA47FD">
            <w:pPr>
              <w:pStyle w:val="BPFigureB"/>
            </w:pPr>
            <w:r w:rsidRPr="00444988">
              <w:drawing>
                <wp:inline distT="0" distB="0" distL="0" distR="0" wp14:anchorId="094FE2F6" wp14:editId="58C2A66C">
                  <wp:extent cx="4542155" cy="34137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42155" cy="3413760"/>
                          </a:xfrm>
                          <a:prstGeom prst="rect">
                            <a:avLst/>
                          </a:prstGeom>
                          <a:noFill/>
                        </pic:spPr>
                      </pic:pic>
                    </a:graphicData>
                  </a:graphic>
                </wp:inline>
              </w:drawing>
            </w:r>
          </w:p>
          <w:p w14:paraId="53C1E4D5" w14:textId="5B2AA46D" w:rsidR="00316262" w:rsidRPr="00444988" w:rsidRDefault="00316262" w:rsidP="00CA47FD">
            <w:pPr>
              <w:pStyle w:val="BPFigureB-caption"/>
            </w:pPr>
            <w:bookmarkStart w:id="94" w:name="_Ref63930741"/>
            <w:r w:rsidRPr="00444988">
              <w:t xml:space="preserve">Figure </w:t>
            </w:r>
            <w:r w:rsidR="00DE61D0">
              <w:fldChar w:fldCharType="begin"/>
            </w:r>
            <w:r w:rsidR="00DE61D0">
              <w:instrText xml:space="preserve"> SEQ Figure \* </w:instrText>
            </w:r>
            <w:r w:rsidR="00DE61D0">
              <w:instrText xml:space="preserve">ARABIC </w:instrText>
            </w:r>
            <w:r w:rsidR="00DE61D0">
              <w:fldChar w:fldCharType="separate"/>
            </w:r>
            <w:r w:rsidR="00D772D2">
              <w:rPr>
                <w:noProof/>
              </w:rPr>
              <w:t>36</w:t>
            </w:r>
            <w:r w:rsidR="00DE61D0">
              <w:rPr>
                <w:noProof/>
              </w:rPr>
              <w:fldChar w:fldCharType="end"/>
            </w:r>
            <w:bookmarkEnd w:id="94"/>
            <w:r w:rsidRPr="00444988">
              <w:t xml:space="preserve">: Our </w:t>
            </w:r>
            <w:r w:rsidR="00154A1E">
              <w:t>IdentoGO</w:t>
            </w:r>
            <w:r w:rsidR="00775494" w:rsidRPr="00C85D25">
              <w:rPr>
                <w:vertAlign w:val="superscript"/>
              </w:rPr>
              <w:t>®</w:t>
            </w:r>
            <w:r w:rsidRPr="00444988">
              <w:t xml:space="preserve"> Website Fingerprinting and Enrollment Services for the </w:t>
            </w:r>
            <w:r w:rsidR="000C10B2" w:rsidRPr="00444988">
              <w:t>Indiana</w:t>
            </w:r>
          </w:p>
          <w:p w14:paraId="5074B491" w14:textId="77777777" w:rsidR="00CA47FD" w:rsidRPr="00444988" w:rsidRDefault="00CA47FD" w:rsidP="00CA47FD">
            <w:pPr>
              <w:pStyle w:val="BPFigureB"/>
            </w:pPr>
            <w:r w:rsidRPr="00444988">
              <w:lastRenderedPageBreak/>
              <w:drawing>
                <wp:inline distT="0" distB="0" distL="0" distR="0" wp14:anchorId="3E776546" wp14:editId="0574FD1C">
                  <wp:extent cx="4913630" cy="2773680"/>
                  <wp:effectExtent l="0" t="0" r="1270" b="762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13630" cy="2773680"/>
                          </a:xfrm>
                          <a:prstGeom prst="rect">
                            <a:avLst/>
                          </a:prstGeom>
                          <a:noFill/>
                        </pic:spPr>
                      </pic:pic>
                    </a:graphicData>
                  </a:graphic>
                </wp:inline>
              </w:drawing>
            </w:r>
          </w:p>
          <w:p w14:paraId="283FFBD0" w14:textId="5D21E9FD" w:rsidR="00316262" w:rsidRPr="00444988" w:rsidRDefault="00316262" w:rsidP="00CA47FD">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37</w:t>
            </w:r>
            <w:r w:rsidR="00DE61D0">
              <w:rPr>
                <w:noProof/>
              </w:rPr>
              <w:fldChar w:fldCharType="end"/>
            </w:r>
            <w:r w:rsidR="00F1563B" w:rsidRPr="00444988">
              <w:t>: Application D</w:t>
            </w:r>
            <w:r w:rsidRPr="00444988">
              <w:t xml:space="preserve">etails </w:t>
            </w:r>
            <w:r w:rsidR="00366823">
              <w:t>S</w:t>
            </w:r>
            <w:r w:rsidRPr="00444988">
              <w:t xml:space="preserve">howing the </w:t>
            </w:r>
            <w:r w:rsidR="00366823">
              <w:t>R</w:t>
            </w:r>
            <w:r w:rsidRPr="00444988">
              <w:t>equired Service Code</w:t>
            </w:r>
          </w:p>
          <w:p w14:paraId="1D1E53B5" w14:textId="77777777" w:rsidR="00316262" w:rsidRPr="00444988" w:rsidRDefault="00316262" w:rsidP="00CA47FD">
            <w:pPr>
              <w:pStyle w:val="BPFigureB"/>
            </w:pPr>
            <w:r w:rsidRPr="00444988">
              <w:drawing>
                <wp:inline distT="0" distB="0" distL="0" distR="0" wp14:anchorId="741EC401" wp14:editId="5B525A57">
                  <wp:extent cx="4913906" cy="2763548"/>
                  <wp:effectExtent l="19050" t="19050" r="20320" b="17780"/>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927943" cy="2771442"/>
                          </a:xfrm>
                          <a:prstGeom prst="rect">
                            <a:avLst/>
                          </a:prstGeom>
                          <a:ln>
                            <a:solidFill>
                              <a:srgbClr val="0070C0"/>
                            </a:solidFill>
                          </a:ln>
                        </pic:spPr>
                      </pic:pic>
                    </a:graphicData>
                  </a:graphic>
                </wp:inline>
              </w:drawing>
            </w:r>
          </w:p>
          <w:p w14:paraId="2F7DFF1A" w14:textId="7D756B96" w:rsidR="00316262" w:rsidRPr="00444988" w:rsidRDefault="00316262" w:rsidP="00CA47FD">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38</w:t>
            </w:r>
            <w:r w:rsidR="00DE61D0">
              <w:rPr>
                <w:noProof/>
              </w:rPr>
              <w:fldChar w:fldCharType="end"/>
            </w:r>
            <w:r w:rsidRPr="00444988">
              <w:t xml:space="preserve">: Application Details </w:t>
            </w:r>
            <w:r w:rsidR="00366823">
              <w:t>S</w:t>
            </w:r>
            <w:r w:rsidRPr="00444988">
              <w:t xml:space="preserve">howing the </w:t>
            </w:r>
            <w:r w:rsidR="00366823">
              <w:t>S</w:t>
            </w:r>
            <w:r w:rsidRPr="00444988">
              <w:t xml:space="preserve">teps </w:t>
            </w:r>
            <w:r w:rsidR="00366823">
              <w:t>R</w:t>
            </w:r>
            <w:r w:rsidRPr="00444988">
              <w:t xml:space="preserve">equired for </w:t>
            </w:r>
            <w:r w:rsidR="00114AE2" w:rsidRPr="00444988">
              <w:t xml:space="preserve">Indiana </w:t>
            </w:r>
            <w:r w:rsidRPr="00444988">
              <w:t>DCS</w:t>
            </w:r>
          </w:p>
          <w:p w14:paraId="319204ED" w14:textId="77777777" w:rsidR="00316262" w:rsidRPr="00444988" w:rsidRDefault="00316262" w:rsidP="00CA47FD">
            <w:pPr>
              <w:pStyle w:val="BPFigureB"/>
            </w:pPr>
            <w:r w:rsidRPr="00444988">
              <w:lastRenderedPageBreak/>
              <w:drawing>
                <wp:inline distT="0" distB="0" distL="0" distR="0" wp14:anchorId="01609EBD" wp14:editId="72B6780C">
                  <wp:extent cx="5504379" cy="3095625"/>
                  <wp:effectExtent l="19050" t="19050" r="20320" b="9525"/>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518771" cy="3103719"/>
                          </a:xfrm>
                          <a:prstGeom prst="rect">
                            <a:avLst/>
                          </a:prstGeom>
                          <a:ln>
                            <a:solidFill>
                              <a:srgbClr val="0070C0"/>
                            </a:solidFill>
                          </a:ln>
                        </pic:spPr>
                      </pic:pic>
                    </a:graphicData>
                  </a:graphic>
                </wp:inline>
              </w:drawing>
            </w:r>
          </w:p>
          <w:p w14:paraId="49D3CE6A" w14:textId="55868B04" w:rsidR="00316262" w:rsidRPr="00444988" w:rsidRDefault="00316262" w:rsidP="00CA47FD">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39</w:t>
            </w:r>
            <w:r w:rsidR="00DE61D0">
              <w:rPr>
                <w:noProof/>
              </w:rPr>
              <w:fldChar w:fldCharType="end"/>
            </w:r>
            <w:r w:rsidRPr="00444988">
              <w:t xml:space="preserve">:Application Details for </w:t>
            </w:r>
            <w:r w:rsidR="00114AE2" w:rsidRPr="00444988">
              <w:t>DCS</w:t>
            </w:r>
            <w:r w:rsidRPr="00444988">
              <w:t xml:space="preserve"> (</w:t>
            </w:r>
            <w:r w:rsidR="000C10B2" w:rsidRPr="00444988">
              <w:t>C</w:t>
            </w:r>
            <w:r w:rsidRPr="00444988">
              <w:t>ontinued)</w:t>
            </w:r>
          </w:p>
          <w:p w14:paraId="34F6416D" w14:textId="77777777" w:rsidR="00316262" w:rsidRPr="00444988" w:rsidRDefault="00CA47FD" w:rsidP="00CA47FD">
            <w:pPr>
              <w:pStyle w:val="BPFigureB"/>
            </w:pPr>
            <w:r w:rsidRPr="00444988">
              <w:drawing>
                <wp:inline distT="0" distB="0" distL="0" distR="0" wp14:anchorId="5D2857D3" wp14:editId="6FBE1B95">
                  <wp:extent cx="5606170" cy="316230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14116" cy="3166782"/>
                          </a:xfrm>
                          <a:prstGeom prst="rect">
                            <a:avLst/>
                          </a:prstGeom>
                          <a:noFill/>
                        </pic:spPr>
                      </pic:pic>
                    </a:graphicData>
                  </a:graphic>
                </wp:inline>
              </w:drawing>
            </w:r>
          </w:p>
          <w:p w14:paraId="6638B6B5" w14:textId="36E90D85" w:rsidR="00316262" w:rsidRPr="00444988" w:rsidRDefault="00316262" w:rsidP="00CA47FD">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40</w:t>
            </w:r>
            <w:r w:rsidR="00DE61D0">
              <w:rPr>
                <w:noProof/>
              </w:rPr>
              <w:fldChar w:fldCharType="end"/>
            </w:r>
            <w:r w:rsidRPr="00444988">
              <w:t xml:space="preserve">: Application Details for </w:t>
            </w:r>
            <w:r w:rsidR="00114AE2" w:rsidRPr="00444988">
              <w:t>DCS</w:t>
            </w:r>
            <w:r w:rsidRPr="00444988">
              <w:t xml:space="preserve"> (</w:t>
            </w:r>
            <w:r w:rsidR="000C10B2" w:rsidRPr="00444988">
              <w:t>C</w:t>
            </w:r>
            <w:r w:rsidRPr="00444988">
              <w:t>ontinued)</w:t>
            </w:r>
          </w:p>
          <w:p w14:paraId="5327CC85" w14:textId="77777777" w:rsidR="00316262" w:rsidRPr="00444988" w:rsidRDefault="00CA47FD" w:rsidP="00CA47FD">
            <w:pPr>
              <w:pStyle w:val="BPFigureB"/>
            </w:pPr>
            <w:r w:rsidRPr="00444988">
              <w:lastRenderedPageBreak/>
              <w:drawing>
                <wp:inline distT="0" distB="0" distL="0" distR="0" wp14:anchorId="6B350C7A" wp14:editId="6D2C8D24">
                  <wp:extent cx="5572447" cy="3152775"/>
                  <wp:effectExtent l="0" t="0" r="9525"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77719" cy="3155758"/>
                          </a:xfrm>
                          <a:prstGeom prst="rect">
                            <a:avLst/>
                          </a:prstGeom>
                          <a:noFill/>
                        </pic:spPr>
                      </pic:pic>
                    </a:graphicData>
                  </a:graphic>
                </wp:inline>
              </w:drawing>
            </w:r>
          </w:p>
          <w:p w14:paraId="165BADD4" w14:textId="51E03EE0" w:rsidR="00316262" w:rsidRPr="00444988" w:rsidRDefault="00316262" w:rsidP="002D3FE1">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41</w:t>
            </w:r>
            <w:r w:rsidR="00DE61D0">
              <w:rPr>
                <w:noProof/>
              </w:rPr>
              <w:fldChar w:fldCharType="end"/>
            </w:r>
            <w:r w:rsidRPr="00444988">
              <w:t xml:space="preserve">: Application Details for </w:t>
            </w:r>
            <w:r w:rsidR="00114AE2" w:rsidRPr="00444988">
              <w:t>DCS</w:t>
            </w:r>
            <w:r w:rsidRPr="00444988">
              <w:t xml:space="preserve"> (</w:t>
            </w:r>
            <w:r w:rsidR="000C10B2" w:rsidRPr="00444988">
              <w:t>C</w:t>
            </w:r>
            <w:r w:rsidRPr="00444988">
              <w:t>ontinued)</w:t>
            </w:r>
          </w:p>
          <w:p w14:paraId="56285264" w14:textId="77777777" w:rsidR="00316262" w:rsidRPr="00444988" w:rsidRDefault="00316262" w:rsidP="005033C2">
            <w:pPr>
              <w:pStyle w:val="BPFigureB"/>
            </w:pPr>
            <w:r w:rsidRPr="00444988">
              <w:drawing>
                <wp:inline distT="0" distB="0" distL="0" distR="0" wp14:anchorId="612FA2C6" wp14:editId="5A976870">
                  <wp:extent cx="5254936" cy="2955341"/>
                  <wp:effectExtent l="19050" t="19050" r="22225" b="1651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64478" cy="2960707"/>
                          </a:xfrm>
                          <a:prstGeom prst="rect">
                            <a:avLst/>
                          </a:prstGeom>
                          <a:ln>
                            <a:solidFill>
                              <a:srgbClr val="0070C0"/>
                            </a:solidFill>
                          </a:ln>
                        </pic:spPr>
                      </pic:pic>
                    </a:graphicData>
                  </a:graphic>
                </wp:inline>
              </w:drawing>
            </w:r>
          </w:p>
          <w:p w14:paraId="63ED9EE4" w14:textId="31D88EFC" w:rsidR="00316262" w:rsidRPr="00444988" w:rsidRDefault="00316262" w:rsidP="00A30CA6">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42</w:t>
            </w:r>
            <w:r w:rsidR="00DE61D0">
              <w:rPr>
                <w:noProof/>
              </w:rPr>
              <w:fldChar w:fldCharType="end"/>
            </w:r>
            <w:r w:rsidRPr="00444988">
              <w:t xml:space="preserve">: Application Details for </w:t>
            </w:r>
            <w:r w:rsidR="00114AE2" w:rsidRPr="00444988">
              <w:t>DCS</w:t>
            </w:r>
            <w:r w:rsidRPr="00444988">
              <w:t xml:space="preserve"> (</w:t>
            </w:r>
            <w:r w:rsidR="000C10B2" w:rsidRPr="00444988">
              <w:t>C</w:t>
            </w:r>
            <w:r w:rsidRPr="00444988">
              <w:t>ontinued)</w:t>
            </w:r>
          </w:p>
          <w:p w14:paraId="2DF5857E" w14:textId="77777777" w:rsidR="00316262" w:rsidRPr="00444988" w:rsidRDefault="00316262" w:rsidP="005033C2">
            <w:pPr>
              <w:pStyle w:val="BPFigureB"/>
            </w:pPr>
            <w:r w:rsidRPr="00444988">
              <w:lastRenderedPageBreak/>
              <w:drawing>
                <wp:inline distT="0" distB="0" distL="0" distR="0" wp14:anchorId="244EACB8" wp14:editId="7944C936">
                  <wp:extent cx="4854272" cy="2730009"/>
                  <wp:effectExtent l="19050" t="19050" r="22860" b="13335"/>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854272" cy="2730009"/>
                          </a:xfrm>
                          <a:prstGeom prst="rect">
                            <a:avLst/>
                          </a:prstGeom>
                          <a:ln>
                            <a:solidFill>
                              <a:srgbClr val="0070C0"/>
                            </a:solidFill>
                          </a:ln>
                        </pic:spPr>
                      </pic:pic>
                    </a:graphicData>
                  </a:graphic>
                </wp:inline>
              </w:drawing>
            </w:r>
          </w:p>
          <w:p w14:paraId="3F0F057F" w14:textId="65379D96" w:rsidR="00316262" w:rsidRPr="00444988" w:rsidRDefault="00316262" w:rsidP="005033C2">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43</w:t>
            </w:r>
            <w:r w:rsidR="00DE61D0">
              <w:rPr>
                <w:noProof/>
              </w:rPr>
              <w:fldChar w:fldCharType="end"/>
            </w:r>
            <w:r w:rsidRPr="00444988">
              <w:t xml:space="preserve">: Application Details for </w:t>
            </w:r>
            <w:r w:rsidR="00114AE2" w:rsidRPr="00444988">
              <w:t>DCS</w:t>
            </w:r>
            <w:r w:rsidRPr="00444988">
              <w:t xml:space="preserve"> (</w:t>
            </w:r>
            <w:r w:rsidR="000C10B2" w:rsidRPr="00444988">
              <w:t>C</w:t>
            </w:r>
            <w:r w:rsidRPr="00444988">
              <w:t>ontinued)</w:t>
            </w:r>
          </w:p>
          <w:p w14:paraId="02F71189" w14:textId="77777777" w:rsidR="00316262" w:rsidRPr="00444988" w:rsidRDefault="00316262" w:rsidP="005033C2">
            <w:pPr>
              <w:pStyle w:val="BPFigureB"/>
            </w:pPr>
            <w:r w:rsidRPr="00444988">
              <w:drawing>
                <wp:inline distT="0" distB="0" distL="0" distR="0" wp14:anchorId="5EE80990" wp14:editId="06C3B75A">
                  <wp:extent cx="5149296" cy="2895928"/>
                  <wp:effectExtent l="19050" t="19050" r="13335" b="1905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96934" cy="2922719"/>
                          </a:xfrm>
                          <a:prstGeom prst="rect">
                            <a:avLst/>
                          </a:prstGeom>
                          <a:ln>
                            <a:solidFill>
                              <a:srgbClr val="0070C0"/>
                            </a:solidFill>
                          </a:ln>
                        </pic:spPr>
                      </pic:pic>
                    </a:graphicData>
                  </a:graphic>
                </wp:inline>
              </w:drawing>
            </w:r>
          </w:p>
          <w:p w14:paraId="5B685F67" w14:textId="7946FBF4" w:rsidR="00316262" w:rsidRPr="00444988" w:rsidRDefault="00316262" w:rsidP="005033C2">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44</w:t>
            </w:r>
            <w:r w:rsidR="00DE61D0">
              <w:rPr>
                <w:noProof/>
              </w:rPr>
              <w:fldChar w:fldCharType="end"/>
            </w:r>
            <w:r w:rsidRPr="00444988">
              <w:t xml:space="preserve">: Application Details for </w:t>
            </w:r>
            <w:r w:rsidR="00114AE2" w:rsidRPr="00444988">
              <w:t>DCS</w:t>
            </w:r>
            <w:r w:rsidRPr="00444988">
              <w:t xml:space="preserve"> (</w:t>
            </w:r>
            <w:r w:rsidR="000C10B2" w:rsidRPr="00444988">
              <w:t>C</w:t>
            </w:r>
            <w:r w:rsidRPr="00444988">
              <w:t>ontinued)</w:t>
            </w:r>
          </w:p>
          <w:p w14:paraId="5D51313E" w14:textId="77777777" w:rsidR="005033C2" w:rsidRPr="00444988" w:rsidRDefault="005033C2" w:rsidP="005033C2">
            <w:pPr>
              <w:pStyle w:val="BPFigureB"/>
            </w:pPr>
            <w:r w:rsidRPr="00444988">
              <w:lastRenderedPageBreak/>
              <w:drawing>
                <wp:inline distT="0" distB="0" distL="0" distR="0" wp14:anchorId="1D5DA99A" wp14:editId="2D402B60">
                  <wp:extent cx="5218430" cy="2938780"/>
                  <wp:effectExtent l="0" t="0" r="127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18430" cy="2938780"/>
                          </a:xfrm>
                          <a:prstGeom prst="rect">
                            <a:avLst/>
                          </a:prstGeom>
                          <a:noFill/>
                        </pic:spPr>
                      </pic:pic>
                    </a:graphicData>
                  </a:graphic>
                </wp:inline>
              </w:drawing>
            </w:r>
          </w:p>
          <w:p w14:paraId="152947BD" w14:textId="27E82AEF" w:rsidR="00366823" w:rsidRDefault="00316262" w:rsidP="005033C2">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45</w:t>
            </w:r>
            <w:r w:rsidR="00DE61D0">
              <w:rPr>
                <w:noProof/>
              </w:rPr>
              <w:fldChar w:fldCharType="end"/>
            </w:r>
            <w:r w:rsidRPr="00444988">
              <w:t>: Acknowledgement and Release</w:t>
            </w:r>
          </w:p>
          <w:p w14:paraId="0EDAFD34" w14:textId="74706748" w:rsidR="00316262" w:rsidRPr="00444988" w:rsidRDefault="00366823" w:rsidP="00366823">
            <w:pPr>
              <w:pStyle w:val="BPFigureB-captionaction"/>
            </w:pPr>
            <w:r>
              <w:t>The a</w:t>
            </w:r>
            <w:r w:rsidR="00316262" w:rsidRPr="00444988">
              <w:t>pplicant is instructed to make a selection in order to proceed to the next screen</w:t>
            </w:r>
            <w:r>
              <w:t>.</w:t>
            </w:r>
          </w:p>
          <w:p w14:paraId="02307A07" w14:textId="77777777" w:rsidR="00316262" w:rsidRPr="00444988" w:rsidRDefault="005033C2" w:rsidP="005033C2">
            <w:pPr>
              <w:pStyle w:val="BPFigureB"/>
            </w:pPr>
            <w:r w:rsidRPr="00444988">
              <w:drawing>
                <wp:inline distT="0" distB="0" distL="0" distR="0" wp14:anchorId="11CCBEB8" wp14:editId="76BD5F33">
                  <wp:extent cx="5078095" cy="2865120"/>
                  <wp:effectExtent l="0" t="0" r="8255"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78095" cy="2865120"/>
                          </a:xfrm>
                          <a:prstGeom prst="rect">
                            <a:avLst/>
                          </a:prstGeom>
                          <a:noFill/>
                        </pic:spPr>
                      </pic:pic>
                    </a:graphicData>
                  </a:graphic>
                </wp:inline>
              </w:drawing>
            </w:r>
          </w:p>
          <w:p w14:paraId="3CB55C76" w14:textId="7D203E4B" w:rsidR="00DE57EF" w:rsidRDefault="00316262" w:rsidP="005033C2">
            <w:pPr>
              <w:pStyle w:val="BPFigureB-caption"/>
            </w:pPr>
            <w:bookmarkStart w:id="95" w:name="_Ref63931457"/>
            <w:r w:rsidRPr="00444988">
              <w:t xml:space="preserve">Figure </w:t>
            </w:r>
            <w:r w:rsidR="00DE61D0">
              <w:fldChar w:fldCharType="begin"/>
            </w:r>
            <w:r w:rsidR="00DE61D0">
              <w:instrText xml:space="preserve"> SEQ Figure \* ARABIC </w:instrText>
            </w:r>
            <w:r w:rsidR="00DE61D0">
              <w:fldChar w:fldCharType="separate"/>
            </w:r>
            <w:r w:rsidR="00D772D2">
              <w:rPr>
                <w:noProof/>
              </w:rPr>
              <w:t>46</w:t>
            </w:r>
            <w:r w:rsidR="00DE61D0">
              <w:rPr>
                <w:noProof/>
              </w:rPr>
              <w:fldChar w:fldCharType="end"/>
            </w:r>
            <w:bookmarkEnd w:id="95"/>
            <w:r w:rsidRPr="00444988">
              <w:t xml:space="preserve">: </w:t>
            </w:r>
            <w:r w:rsidR="00DE57EF">
              <w:t>Appointment Details</w:t>
            </w:r>
          </w:p>
          <w:p w14:paraId="18C6129F" w14:textId="313C2FDE" w:rsidR="00316262" w:rsidRPr="00444988" w:rsidRDefault="00316262" w:rsidP="00DE57EF">
            <w:pPr>
              <w:pStyle w:val="BPFigureB-captionaction"/>
            </w:pPr>
            <w:r w:rsidRPr="00444988">
              <w:t xml:space="preserve">Applicants can select a fingerprinting location based on their </w:t>
            </w:r>
            <w:r w:rsidR="000C10B2" w:rsidRPr="00444988">
              <w:t>ZIP</w:t>
            </w:r>
            <w:r w:rsidRPr="00444988">
              <w:t xml:space="preserve"> code</w:t>
            </w:r>
            <w:r w:rsidR="00DE57EF">
              <w:t>s.</w:t>
            </w:r>
          </w:p>
          <w:p w14:paraId="01C51A76" w14:textId="22A3B827" w:rsidR="00316262" w:rsidRPr="00444988" w:rsidRDefault="00316262" w:rsidP="00316262">
            <w:pPr>
              <w:pStyle w:val="BPHeading4"/>
            </w:pPr>
            <w:r w:rsidRPr="00444988">
              <w:t xml:space="preserve">Ability to </w:t>
            </w:r>
            <w:r w:rsidR="00114AE2" w:rsidRPr="00444988">
              <w:t xml:space="preserve">Upload Agency-Specific Forms Within Two Days </w:t>
            </w:r>
            <w:r w:rsidRPr="00444988">
              <w:t xml:space="preserve">of </w:t>
            </w:r>
            <w:r w:rsidR="00114AE2" w:rsidRPr="00444988">
              <w:t>Request</w:t>
            </w:r>
          </w:p>
          <w:p w14:paraId="0194C9EF" w14:textId="7ACA7DE1" w:rsidR="00316262" w:rsidRPr="00444988" w:rsidRDefault="00316262" w:rsidP="000D4935">
            <w:pPr>
              <w:pStyle w:val="BPBodyText-NoIndent"/>
            </w:pPr>
            <w:r w:rsidRPr="00444988">
              <w:t>IDEMIA USA will continue to make the required acknowledgements, as shown in attachments N, O, P, Q, and R (if applicable) of the RFP, available for review and acknowledgment to every applicant at the time of registration</w:t>
            </w:r>
            <w:r w:rsidR="00E55FF6" w:rsidRPr="00444988">
              <w:t xml:space="preserve">. </w:t>
            </w:r>
          </w:p>
          <w:p w14:paraId="4413779F" w14:textId="6A7FA8D5" w:rsidR="00316262" w:rsidRPr="00444988" w:rsidRDefault="000C10B2" w:rsidP="000D4935">
            <w:pPr>
              <w:pStyle w:val="BPBodyText-NoIndent"/>
            </w:pPr>
            <w:r w:rsidRPr="00444988">
              <w:lastRenderedPageBreak/>
              <w:t>Our</w:t>
            </w:r>
            <w:r w:rsidR="00316262" w:rsidRPr="00444988">
              <w:t xml:space="preserve"> registration system will continue to track applicant acknowledgements in real</w:t>
            </w:r>
            <w:r w:rsidRPr="00444988">
              <w:t xml:space="preserve"> </w:t>
            </w:r>
            <w:r w:rsidR="00316262" w:rsidRPr="00444988">
              <w:t xml:space="preserve">time, with the ability to supply a report of said applicant acknowledgements as requested by the </w:t>
            </w:r>
            <w:r w:rsidRPr="00444988">
              <w:t>s</w:t>
            </w:r>
            <w:r w:rsidR="00316262" w:rsidRPr="00444988">
              <w:t>tate.</w:t>
            </w:r>
          </w:p>
          <w:p w14:paraId="0BEBC298" w14:textId="77777777" w:rsidR="0030655C" w:rsidRPr="00444988" w:rsidRDefault="00EA7F70" w:rsidP="00EA7F70">
            <w:pPr>
              <w:pStyle w:val="BPHeading4"/>
            </w:pPr>
            <w:r w:rsidRPr="00444988">
              <w:t>Ability and timeframe to modify existing agency forms</w:t>
            </w:r>
            <w:r w:rsidR="00E55FF6" w:rsidRPr="00444988">
              <w:t xml:space="preserve">. </w:t>
            </w:r>
          </w:p>
          <w:p w14:paraId="6E94F597" w14:textId="5C824EA3" w:rsidR="003400F8" w:rsidRPr="00444988" w:rsidRDefault="00976503" w:rsidP="008E5E41">
            <w:pPr>
              <w:pStyle w:val="BPHeading5"/>
              <w:rPr>
                <w:snapToGrid w:val="0"/>
              </w:rPr>
            </w:pPr>
            <w:r>
              <w:rPr>
                <w:snapToGrid w:val="0"/>
              </w:rPr>
              <w:t xml:space="preserve">RFP Section </w:t>
            </w:r>
            <w:r w:rsidR="003400F8" w:rsidRPr="00444988">
              <w:rPr>
                <w:snapToGrid w:val="0"/>
              </w:rPr>
              <w:t>1.4.3.3. (1).c.i</w:t>
            </w:r>
            <w:r w:rsidR="00114AE2" w:rsidRPr="00444988">
              <w:rPr>
                <w:snapToGrid w:val="0"/>
              </w:rPr>
              <w:t xml:space="preserve"> </w:t>
            </w:r>
            <w:r w:rsidR="003400F8" w:rsidRPr="00444988">
              <w:rPr>
                <w:snapToGrid w:val="0"/>
              </w:rPr>
              <w:t>Disclosures</w:t>
            </w:r>
          </w:p>
          <w:p w14:paraId="21BA9E3B" w14:textId="2F659706" w:rsidR="0030655C" w:rsidRPr="00444988" w:rsidRDefault="00024221" w:rsidP="000D4935">
            <w:pPr>
              <w:pStyle w:val="BPBodyText-NoIndent"/>
            </w:pPr>
            <w:r w:rsidRPr="00444988">
              <w:t>IDEMIA USA will continue to offer to the State at no additional cost the ability to customize or modify the acknowledgement statement, and/or attachments by ORI/</w:t>
            </w:r>
            <w:r w:rsidR="000C10B2" w:rsidRPr="00444988">
              <w:t>c</w:t>
            </w:r>
            <w:r w:rsidRPr="00444988">
              <w:t xml:space="preserve">ard </w:t>
            </w:r>
            <w:r w:rsidR="000C10B2" w:rsidRPr="00444988">
              <w:t>t</w:t>
            </w:r>
            <w:r w:rsidRPr="00444988">
              <w:t xml:space="preserve">ype. </w:t>
            </w:r>
            <w:r w:rsidR="000C10B2" w:rsidRPr="00444988">
              <w:t>Our</w:t>
            </w:r>
            <w:r w:rsidRPr="00444988">
              <w:t xml:space="preserve"> timeframe for </w:t>
            </w:r>
            <w:r w:rsidR="000C10B2" w:rsidRPr="00444988">
              <w:t>implementing</w:t>
            </w:r>
            <w:r w:rsidRPr="00444988">
              <w:t xml:space="preserve"> any modifications to existing agency forms </w:t>
            </w:r>
            <w:r w:rsidR="000C10B2" w:rsidRPr="00444988">
              <w:t xml:space="preserve">will be </w:t>
            </w:r>
            <w:r w:rsidRPr="00444988">
              <w:t>determined by the extent of the request, with the majority of all requests completed within 30 business days of request</w:t>
            </w:r>
            <w:r w:rsidR="000646F9" w:rsidRPr="00444988">
              <w:t xml:space="preserve">. </w:t>
            </w:r>
          </w:p>
        </w:tc>
      </w:tr>
    </w:tbl>
    <w:p w14:paraId="49E43E38" w14:textId="77777777" w:rsidR="00B90A80" w:rsidRPr="00444988" w:rsidRDefault="00B90A80" w:rsidP="00790CBB"/>
    <w:p w14:paraId="5433CEE6" w14:textId="77777777" w:rsidR="00EE0E31" w:rsidRPr="00444988" w:rsidRDefault="00EE0E31" w:rsidP="00EC745C">
      <w:r w:rsidRPr="00444988">
        <w:br w:type="page"/>
      </w:r>
    </w:p>
    <w:p w14:paraId="0DB66F25" w14:textId="77777777" w:rsidR="00401949" w:rsidRPr="00444988" w:rsidRDefault="00401949" w:rsidP="003110DB">
      <w:pPr>
        <w:widowControl w:val="0"/>
        <w:numPr>
          <w:ilvl w:val="3"/>
          <w:numId w:val="15"/>
        </w:numPr>
        <w:spacing w:after="0" w:line="240" w:lineRule="auto"/>
        <w:contextualSpacing/>
        <w:rPr>
          <w:rFonts w:ascii="Times New Roman" w:eastAsia="Times New Roman" w:hAnsi="Times New Roman" w:cs="Times New Roman"/>
          <w:snapToGrid w:val="0"/>
          <w:sz w:val="24"/>
          <w:szCs w:val="20"/>
        </w:rPr>
      </w:pPr>
      <w:r w:rsidRPr="00444988">
        <w:rPr>
          <w:rFonts w:ascii="Times New Roman" w:eastAsia="Times New Roman" w:hAnsi="Times New Roman" w:cs="Times New Roman"/>
          <w:snapToGrid w:val="0"/>
          <w:sz w:val="24"/>
          <w:szCs w:val="20"/>
        </w:rPr>
        <w:lastRenderedPageBreak/>
        <w:t>Please describe the mechanisms provided on your website to assist with applicant knowledge of the registration process. Please provide examples of online applicant registration tutorials, screen shots, and FAQ lists.</w:t>
      </w:r>
    </w:p>
    <w:p w14:paraId="2AD29584" w14:textId="77777777" w:rsidR="00401949" w:rsidRPr="00444988" w:rsidRDefault="00401949" w:rsidP="00EC745C"/>
    <w:tbl>
      <w:tblPr>
        <w:tblStyle w:val="TableGrid2"/>
        <w:tblW w:w="5000" w:type="pct"/>
        <w:tblLook w:val="04A0" w:firstRow="1" w:lastRow="0" w:firstColumn="1" w:lastColumn="0" w:noHBand="0" w:noVBand="1"/>
      </w:tblPr>
      <w:tblGrid>
        <w:gridCol w:w="9350"/>
      </w:tblGrid>
      <w:tr w:rsidR="00401949" w:rsidRPr="00444988" w14:paraId="4E2F7F14" w14:textId="77777777" w:rsidTr="00AB0DE9">
        <w:tc>
          <w:tcPr>
            <w:tcW w:w="5000" w:type="pct"/>
            <w:shd w:val="clear" w:color="auto" w:fill="FFFF99"/>
          </w:tcPr>
          <w:p w14:paraId="28ED4FC5" w14:textId="0F115052" w:rsidR="004D22F2" w:rsidRPr="00444988" w:rsidRDefault="004D22F2" w:rsidP="000D4935">
            <w:pPr>
              <w:pStyle w:val="BPBodyText-NoIndent"/>
            </w:pPr>
            <w:bookmarkStart w:id="96" w:name="_PRIVIA_COMMENT_F1E228D3_D3A7_4E3F_82D1_"/>
            <w:r w:rsidRPr="00444988">
              <w:t xml:space="preserve">Since 2009, IDEMIA USA has worked closely with IDOA to develop a user-friendly registration process via our website. With the proposed upgrade to UEP, the existing registration website will improve both device accessibility and customer ease-of-use, while maintaining all existing functionality. </w:t>
            </w:r>
            <w:bookmarkEnd w:id="96"/>
            <w:r w:rsidRPr="00444988">
              <w:t xml:space="preserve">The UEP-based registration website will also incorporate a key feature to simplifying the registration process for all applicants: the UEP service code. With the simplified approach and use of service codes for registration, authorized agencies can provide applicants with single-page instructional documents, as shown in </w:t>
            </w:r>
            <w:r w:rsidRPr="00444988">
              <w:fldChar w:fldCharType="begin"/>
            </w:r>
            <w:r w:rsidRPr="00444988">
              <w:instrText xml:space="preserve"> REF _Ref63602406 \h </w:instrText>
            </w:r>
            <w:r w:rsidR="00444988">
              <w:instrText xml:space="preserve"> \* MERGEFORMAT </w:instrText>
            </w:r>
            <w:r w:rsidRPr="00444988">
              <w:fldChar w:fldCharType="separate"/>
            </w:r>
            <w:r w:rsidR="00D772D2" w:rsidRPr="00444988">
              <w:t xml:space="preserve">Figure </w:t>
            </w:r>
            <w:r w:rsidR="00D772D2">
              <w:rPr>
                <w:noProof/>
              </w:rPr>
              <w:t>47</w:t>
            </w:r>
            <w:r w:rsidRPr="00444988">
              <w:fldChar w:fldCharType="end"/>
            </w:r>
            <w:r w:rsidRPr="00444988">
              <w:t>.</w:t>
            </w:r>
          </w:p>
          <w:p w14:paraId="3319FBC7" w14:textId="77777777" w:rsidR="004D22F2" w:rsidRPr="00444988" w:rsidRDefault="004D22F2" w:rsidP="004D22F2">
            <w:pPr>
              <w:pStyle w:val="BPFigureB"/>
            </w:pPr>
            <w:r w:rsidRPr="00444988">
              <w:drawing>
                <wp:inline distT="0" distB="0" distL="0" distR="0" wp14:anchorId="518900E3" wp14:editId="56F0DBAF">
                  <wp:extent cx="3793232" cy="4987126"/>
                  <wp:effectExtent l="19050" t="19050" r="17145" b="2349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811564" cy="5011228"/>
                          </a:xfrm>
                          <a:prstGeom prst="rect">
                            <a:avLst/>
                          </a:prstGeom>
                          <a:ln w="12700">
                            <a:solidFill>
                              <a:srgbClr val="0070C0"/>
                            </a:solidFill>
                          </a:ln>
                        </pic:spPr>
                      </pic:pic>
                    </a:graphicData>
                  </a:graphic>
                </wp:inline>
              </w:drawing>
            </w:r>
          </w:p>
          <w:p w14:paraId="06DCD883" w14:textId="59A4DD18" w:rsidR="004D22F2" w:rsidRPr="00444988" w:rsidRDefault="004D22F2" w:rsidP="004D22F2">
            <w:pPr>
              <w:pStyle w:val="BPFigureB-caption"/>
            </w:pPr>
            <w:bookmarkStart w:id="97" w:name="_Ref63602406"/>
            <w:r w:rsidRPr="00444988">
              <w:t xml:space="preserve">Figure </w:t>
            </w:r>
            <w:r w:rsidR="00DE61D0">
              <w:fldChar w:fldCharType="begin"/>
            </w:r>
            <w:r w:rsidR="00DE61D0">
              <w:instrText xml:space="preserve"> SEQ Figure \* ARABIC </w:instrText>
            </w:r>
            <w:r w:rsidR="00DE61D0">
              <w:fldChar w:fldCharType="separate"/>
            </w:r>
            <w:r w:rsidR="00D772D2">
              <w:rPr>
                <w:noProof/>
              </w:rPr>
              <w:t>47</w:t>
            </w:r>
            <w:r w:rsidR="00DE61D0">
              <w:rPr>
                <w:noProof/>
              </w:rPr>
              <w:fldChar w:fldCharType="end"/>
            </w:r>
            <w:bookmarkEnd w:id="97"/>
            <w:r w:rsidRPr="00444988">
              <w:t>: Fingerprint Service Code Form</w:t>
            </w:r>
          </w:p>
          <w:p w14:paraId="616ADD8C" w14:textId="77777777" w:rsidR="004D22F2" w:rsidRPr="00444988" w:rsidRDefault="004D22F2" w:rsidP="004D22F2">
            <w:pPr>
              <w:pStyle w:val="BPFigureB-captionaction"/>
            </w:pPr>
            <w:r w:rsidRPr="00444988">
              <w:t>Service codes simplify our UEP system’s registration process.</w:t>
            </w:r>
          </w:p>
          <w:p w14:paraId="5BC23A65" w14:textId="2B8E63E1" w:rsidR="004D22F2" w:rsidRPr="00444988" w:rsidRDefault="004D22F2" w:rsidP="000D4935">
            <w:pPr>
              <w:pStyle w:val="BPBodyText-NoIndent"/>
            </w:pPr>
            <w:r w:rsidRPr="00444988">
              <w:lastRenderedPageBreak/>
              <w:t xml:space="preserve">This Fingerprint Service Code Form is intended to provide applicants with the information they need to begin the pre-enrollment and appointment-scheduling process. It will include the assigned service code, UEP website link, ID requirement instructions, other agency-specific instructions, and Customer Service Center phone number for assistance. Additionally, during UEP implementation, we will work with the IDOA Program Manager and stakeholders to finalize screenshot tutorials to ensure applicants have access to various helpful materials for the registration process. The images in </w:t>
            </w:r>
            <w:r w:rsidRPr="00444988">
              <w:fldChar w:fldCharType="begin"/>
            </w:r>
            <w:r w:rsidRPr="00444988">
              <w:instrText xml:space="preserve"> REF _Ref63604681 \h </w:instrText>
            </w:r>
            <w:r w:rsidR="00444988">
              <w:instrText xml:space="preserve"> \* MERGEFORMAT </w:instrText>
            </w:r>
            <w:r w:rsidRPr="00444988">
              <w:fldChar w:fldCharType="separate"/>
            </w:r>
            <w:r w:rsidR="00D772D2" w:rsidRPr="00444988">
              <w:t xml:space="preserve">Figure </w:t>
            </w:r>
            <w:r w:rsidR="00D772D2">
              <w:rPr>
                <w:noProof/>
              </w:rPr>
              <w:t>48</w:t>
            </w:r>
            <w:r w:rsidRPr="00444988">
              <w:fldChar w:fldCharType="end"/>
            </w:r>
            <w:r w:rsidRPr="00444988">
              <w:t xml:space="preserve"> are from registration screenshot instructions used for similar programs. </w:t>
            </w:r>
          </w:p>
          <w:p w14:paraId="45471C2B" w14:textId="77777777" w:rsidR="004D22F2" w:rsidRPr="00444988" w:rsidRDefault="004D22F2" w:rsidP="004D22F2">
            <w:pPr>
              <w:pStyle w:val="BPFigureB"/>
            </w:pPr>
            <w:r w:rsidRPr="00444988">
              <w:drawing>
                <wp:inline distT="0" distB="0" distL="0" distR="0" wp14:anchorId="18FA8FA4" wp14:editId="4E6EDF99">
                  <wp:extent cx="3848100" cy="2898820"/>
                  <wp:effectExtent l="19050" t="19050" r="19050" b="158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73536" cy="2917981"/>
                          </a:xfrm>
                          <a:prstGeom prst="rect">
                            <a:avLst/>
                          </a:prstGeom>
                          <a:ln>
                            <a:solidFill>
                              <a:srgbClr val="0070C0"/>
                            </a:solidFill>
                          </a:ln>
                        </pic:spPr>
                      </pic:pic>
                    </a:graphicData>
                  </a:graphic>
                </wp:inline>
              </w:drawing>
            </w:r>
            <w:r w:rsidRPr="00444988">
              <w:t xml:space="preserve"> </w:t>
            </w:r>
            <w:r w:rsidRPr="00444988">
              <w:drawing>
                <wp:inline distT="0" distB="0" distL="0" distR="0" wp14:anchorId="4B510729" wp14:editId="2FF2A20F">
                  <wp:extent cx="3813175" cy="2570635"/>
                  <wp:effectExtent l="19050" t="19050" r="15875" b="203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66236" cy="2606406"/>
                          </a:xfrm>
                          <a:prstGeom prst="rect">
                            <a:avLst/>
                          </a:prstGeom>
                          <a:ln>
                            <a:solidFill>
                              <a:srgbClr val="0070C0"/>
                            </a:solidFill>
                          </a:ln>
                        </pic:spPr>
                      </pic:pic>
                    </a:graphicData>
                  </a:graphic>
                </wp:inline>
              </w:drawing>
            </w:r>
          </w:p>
          <w:p w14:paraId="5410718A" w14:textId="05279D41" w:rsidR="004D22F2" w:rsidRPr="00444988" w:rsidRDefault="004D22F2" w:rsidP="004D22F2">
            <w:pPr>
              <w:pStyle w:val="BPFigureB-caption"/>
            </w:pPr>
            <w:bookmarkStart w:id="98" w:name="_Ref63604681"/>
            <w:r w:rsidRPr="00444988">
              <w:t xml:space="preserve">Figure </w:t>
            </w:r>
            <w:r w:rsidR="00DE61D0">
              <w:fldChar w:fldCharType="begin"/>
            </w:r>
            <w:r w:rsidR="00DE61D0">
              <w:instrText xml:space="preserve"> SEQ Figure \* ARABIC </w:instrText>
            </w:r>
            <w:r w:rsidR="00DE61D0">
              <w:fldChar w:fldCharType="separate"/>
            </w:r>
            <w:r w:rsidR="00D772D2">
              <w:rPr>
                <w:noProof/>
              </w:rPr>
              <w:t>48</w:t>
            </w:r>
            <w:r w:rsidR="00DE61D0">
              <w:rPr>
                <w:noProof/>
              </w:rPr>
              <w:fldChar w:fldCharType="end"/>
            </w:r>
            <w:bookmarkEnd w:id="98"/>
            <w:r w:rsidRPr="00444988">
              <w:t>: Active Registration Instruction Screen Captures</w:t>
            </w:r>
          </w:p>
          <w:p w14:paraId="15E0A5C2" w14:textId="77777777" w:rsidR="004D22F2" w:rsidRPr="00444988" w:rsidRDefault="004D22F2" w:rsidP="004D22F2">
            <w:pPr>
              <w:pStyle w:val="BPFigureB-captionaction"/>
            </w:pPr>
            <w:r w:rsidRPr="00444988">
              <w:t>The initial registration screens provide applicants with notes for further explanation.</w:t>
            </w:r>
          </w:p>
          <w:p w14:paraId="195432D9" w14:textId="6643C928" w:rsidR="00401949" w:rsidRPr="00444988" w:rsidRDefault="004D22F2" w:rsidP="000D4935">
            <w:pPr>
              <w:pStyle w:val="BPBodyText-NoIndent"/>
            </w:pPr>
            <w:r w:rsidRPr="00444988">
              <w:t>Similarly, we will draft FAQs and other documentation during implementation, and then post to an available website for applicant and agency viewing.</w:t>
            </w:r>
          </w:p>
        </w:tc>
      </w:tr>
    </w:tbl>
    <w:p w14:paraId="022CE5EB" w14:textId="77777777" w:rsidR="00B90A80" w:rsidRPr="00444988" w:rsidRDefault="00B90A80" w:rsidP="0091233D"/>
    <w:p w14:paraId="0F7D2D02" w14:textId="0868E3B2" w:rsidR="0044015B" w:rsidRPr="00444988" w:rsidRDefault="00401949" w:rsidP="003110DB">
      <w:pPr>
        <w:widowControl w:val="0"/>
        <w:numPr>
          <w:ilvl w:val="3"/>
          <w:numId w:val="15"/>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describe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ability to provide a toll-free help desk for applicants to schedule appointments and receive assistance</w:t>
      </w:r>
      <w:r w:rsidR="00E55FF6" w:rsidRPr="00444988">
        <w:rPr>
          <w:rFonts w:ascii="Times New Roman" w:eastAsia="Times New Roman" w:hAnsi="Times New Roman" w:cs="Times New Roman"/>
          <w:snapToGrid w:val="0"/>
          <w:color w:val="000000"/>
          <w:sz w:val="24"/>
          <w:szCs w:val="20"/>
        </w:rPr>
        <w:t xml:space="preserve">. </w:t>
      </w:r>
    </w:p>
    <w:p w14:paraId="77F18591" w14:textId="5B9E8374" w:rsidR="00401949" w:rsidRPr="00444988" w:rsidRDefault="00401949" w:rsidP="00565ED6">
      <w:pPr>
        <w:widowControl w:val="0"/>
        <w:spacing w:after="0" w:line="240" w:lineRule="auto"/>
        <w:ind w:left="1080"/>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 xml:space="preserve">Please provide details on </w:t>
      </w:r>
      <w:r w:rsidRPr="00444988">
        <w:rPr>
          <w:rFonts w:ascii="Times New Roman" w:eastAsia="Times New Roman" w:hAnsi="Times New Roman" w:cs="Times New Roman"/>
          <w:snapToGrid w:val="0"/>
          <w:sz w:val="24"/>
          <w:szCs w:val="20"/>
        </w:rPr>
        <w:t>the amount of dedicated support personnel for the State contract</w:t>
      </w:r>
      <w:r w:rsidR="00E55FF6" w:rsidRPr="00444988">
        <w:rPr>
          <w:rFonts w:ascii="Times New Roman" w:eastAsia="Times New Roman" w:hAnsi="Times New Roman" w:cs="Times New Roman"/>
          <w:snapToGrid w:val="0"/>
          <w:sz w:val="24"/>
          <w:szCs w:val="20"/>
        </w:rPr>
        <w:t xml:space="preserve">. </w:t>
      </w:r>
      <w:r w:rsidRPr="0074392E">
        <w:rPr>
          <w:rFonts w:ascii="Times New Roman" w:eastAsia="Times New Roman" w:hAnsi="Times New Roman" w:cs="Times New Roman"/>
          <w:snapToGrid w:val="0"/>
          <w:sz w:val="24"/>
          <w:szCs w:val="20"/>
        </w:rPr>
        <w:t>Please include details regarding the ongoing training of personnel relative to state of Indiana specific requirements</w:t>
      </w:r>
      <w:r w:rsidR="00E55FF6" w:rsidRPr="0074392E">
        <w:rPr>
          <w:rFonts w:ascii="Times New Roman" w:eastAsia="Times New Roman" w:hAnsi="Times New Roman" w:cs="Times New Roman"/>
          <w:snapToGrid w:val="0"/>
          <w:sz w:val="24"/>
          <w:szCs w:val="20"/>
        </w:rPr>
        <w:t xml:space="preserve">. </w:t>
      </w:r>
      <w:r w:rsidRPr="00444988">
        <w:rPr>
          <w:rFonts w:ascii="Times New Roman" w:eastAsia="Times New Roman" w:hAnsi="Times New Roman" w:cs="Times New Roman"/>
          <w:snapToGrid w:val="0"/>
          <w:color w:val="000000"/>
          <w:sz w:val="24"/>
          <w:szCs w:val="20"/>
        </w:rPr>
        <w:t>Please confirm your understanding of the service standards outlined in section 1.4.3.3.e.iv</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Please provide details supporting your ability to meet or exceed these standards.</w:t>
      </w:r>
    </w:p>
    <w:p w14:paraId="14A3587A" w14:textId="77777777" w:rsidR="0044015B" w:rsidRPr="00444988" w:rsidRDefault="0044015B" w:rsidP="0091233D"/>
    <w:tbl>
      <w:tblPr>
        <w:tblStyle w:val="TableGrid2"/>
        <w:tblW w:w="5000" w:type="pct"/>
        <w:shd w:val="clear" w:color="auto" w:fill="FFFF99"/>
        <w:tblLook w:val="01E0" w:firstRow="1" w:lastRow="1" w:firstColumn="1" w:lastColumn="1" w:noHBand="0" w:noVBand="0"/>
      </w:tblPr>
      <w:tblGrid>
        <w:gridCol w:w="9350"/>
      </w:tblGrid>
      <w:tr w:rsidR="00401949" w:rsidRPr="00444988" w14:paraId="2F789E2A" w14:textId="77777777" w:rsidTr="00AB0DE9">
        <w:tc>
          <w:tcPr>
            <w:tcW w:w="5000" w:type="pct"/>
            <w:shd w:val="clear" w:color="auto" w:fill="FFFF99"/>
          </w:tcPr>
          <w:p w14:paraId="04B575F7" w14:textId="77777777" w:rsidR="0044015B" w:rsidRPr="00444988" w:rsidRDefault="00CC51D6" w:rsidP="00E34851">
            <w:pPr>
              <w:pStyle w:val="BPHeading5"/>
            </w:pPr>
            <w:r w:rsidRPr="00444988">
              <w:t>Support Personnel Capacity</w:t>
            </w:r>
          </w:p>
          <w:p w14:paraId="407B2C71" w14:textId="0B651774" w:rsidR="00E44A76" w:rsidRPr="00444988" w:rsidRDefault="00790B17" w:rsidP="00D65A3B">
            <w:pPr>
              <w:pStyle w:val="BPHeading4"/>
            </w:pPr>
            <w:r>
              <w:t xml:space="preserve">RFP Section </w:t>
            </w:r>
            <w:r w:rsidR="008E18BB" w:rsidRPr="00444988">
              <w:t>1.4.3.3.e.iv –Telephonic Requirements</w:t>
            </w:r>
          </w:p>
          <w:p w14:paraId="5064CF3B" w14:textId="77777777" w:rsidR="00E44A76" w:rsidRPr="00444988" w:rsidRDefault="00D65A3B" w:rsidP="00E34851">
            <w:pPr>
              <w:pStyle w:val="BPHeading5"/>
            </w:pPr>
            <w:r w:rsidRPr="00444988">
              <w:t>i. Help Desk Services Requirements</w:t>
            </w:r>
          </w:p>
          <w:p w14:paraId="466EDEA7" w14:textId="23E77A02" w:rsidR="00DD6184" w:rsidRDefault="00DD6184" w:rsidP="005E04C7">
            <w:pPr>
              <w:pStyle w:val="BPEmphasisText"/>
            </w:pPr>
            <w:r w:rsidRPr="00444988">
              <w:t>We currently have operational applicant Support Help Desk solution in place for the Indiana State program. Our goal is to transition the current system to our new UEP solution, without interruption in service. We will continue to provide exceptional customer service and be diligent, timely</w:t>
            </w:r>
            <w:r w:rsidR="00BC1C14" w:rsidRPr="00444988">
              <w:t>,</w:t>
            </w:r>
            <w:r w:rsidRPr="00444988">
              <w:t xml:space="preserve"> and responsive to </w:t>
            </w:r>
            <w:r w:rsidR="00BC1C14" w:rsidRPr="00444988">
              <w:t>Indiana</w:t>
            </w:r>
            <w:r w:rsidRPr="00444988">
              <w:t xml:space="preserve"> and </w:t>
            </w:r>
            <w:r w:rsidR="00BC1C14" w:rsidRPr="00444988">
              <w:t xml:space="preserve">its </w:t>
            </w:r>
            <w:r w:rsidRPr="00444988">
              <w:t>applicants. Our experience in building and maturing state programs has led us to evolve our approaches to provide the best end user support.</w:t>
            </w:r>
          </w:p>
          <w:p w14:paraId="26608CCE" w14:textId="024073A0" w:rsidR="00DD6184" w:rsidRPr="00444988" w:rsidRDefault="00BC3474" w:rsidP="000D4935">
            <w:pPr>
              <w:pStyle w:val="BPBodyText-NoIndent"/>
            </w:pPr>
            <w:r w:rsidRPr="00BC3474">
              <w:rPr>
                <w:rFonts w:ascii="Calibri" w:eastAsia="Calibri" w:hAnsi="Calibri"/>
                <w:b/>
                <w:noProof/>
                <w:sz w:val="22"/>
                <w:szCs w:val="22"/>
              </w:rPr>
              <mc:AlternateContent>
                <mc:Choice Requires="wps">
                  <w:drawing>
                    <wp:anchor distT="0" distB="0" distL="114300" distR="114300" simplePos="0" relativeHeight="251757568" behindDoc="1" locked="0" layoutInCell="1" allowOverlap="1" wp14:anchorId="696B664C" wp14:editId="70D38AB4">
                      <wp:simplePos x="0" y="0"/>
                      <wp:positionH relativeFrom="margin">
                        <wp:posOffset>-46355</wp:posOffset>
                      </wp:positionH>
                      <wp:positionV relativeFrom="page">
                        <wp:posOffset>2782570</wp:posOffset>
                      </wp:positionV>
                      <wp:extent cx="2406015" cy="3326130"/>
                      <wp:effectExtent l="19050" t="19050" r="13335" b="26670"/>
                      <wp:wrapSquare wrapText="bothSides"/>
                      <wp:docPr id="12" name="Text Box 12"/>
                      <wp:cNvGraphicFramePr/>
                      <a:graphic xmlns:a="http://schemas.openxmlformats.org/drawingml/2006/main">
                        <a:graphicData uri="http://schemas.microsoft.com/office/word/2010/wordprocessingShape">
                          <wps:wsp>
                            <wps:cNvSpPr txBox="1"/>
                            <wps:spPr>
                              <a:xfrm>
                                <a:off x="0" y="0"/>
                                <a:ext cx="2406015" cy="3326130"/>
                              </a:xfrm>
                              <a:custGeom>
                                <a:avLst/>
                                <a:gdLst>
                                  <a:gd name="connsiteX0" fmla="*/ 0 w 2105025"/>
                                  <a:gd name="connsiteY0" fmla="*/ 0 h 1136650"/>
                                  <a:gd name="connsiteX1" fmla="*/ 1536700 w 2105025"/>
                                  <a:gd name="connsiteY1" fmla="*/ 0 h 1136650"/>
                                  <a:gd name="connsiteX2" fmla="*/ 2105025 w 2105025"/>
                                  <a:gd name="connsiteY2" fmla="*/ 568325 h 1136650"/>
                                  <a:gd name="connsiteX3" fmla="*/ 1536700 w 2105025"/>
                                  <a:gd name="connsiteY3" fmla="*/ 1136650 h 1136650"/>
                                  <a:gd name="connsiteX4" fmla="*/ 0 w 2105025"/>
                                  <a:gd name="connsiteY4" fmla="*/ 1136650 h 1136650"/>
                                  <a:gd name="connsiteX5" fmla="*/ 0 w 2105025"/>
                                  <a:gd name="connsiteY5" fmla="*/ 0 h 1136650"/>
                                  <a:gd name="connsiteX0" fmla="*/ 0 w 1786972"/>
                                  <a:gd name="connsiteY0" fmla="*/ 0 h 1136650"/>
                                  <a:gd name="connsiteX1" fmla="*/ 1536700 w 1786972"/>
                                  <a:gd name="connsiteY1" fmla="*/ 0 h 1136650"/>
                                  <a:gd name="connsiteX2" fmla="*/ 1786972 w 1786972"/>
                                  <a:gd name="connsiteY2" fmla="*/ 592179 h 1136650"/>
                                  <a:gd name="connsiteX3" fmla="*/ 1536700 w 1786972"/>
                                  <a:gd name="connsiteY3" fmla="*/ 1136650 h 1136650"/>
                                  <a:gd name="connsiteX4" fmla="*/ 0 w 1786972"/>
                                  <a:gd name="connsiteY4" fmla="*/ 1136650 h 1136650"/>
                                  <a:gd name="connsiteX5" fmla="*/ 0 w 1786972"/>
                                  <a:gd name="connsiteY5" fmla="*/ 0 h 11366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786972" h="1136650">
                                    <a:moveTo>
                                      <a:pt x="0" y="0"/>
                                    </a:moveTo>
                                    <a:lnTo>
                                      <a:pt x="1536700" y="0"/>
                                    </a:lnTo>
                                    <a:lnTo>
                                      <a:pt x="1786972" y="592179"/>
                                    </a:lnTo>
                                    <a:lnTo>
                                      <a:pt x="1536700" y="1136650"/>
                                    </a:lnTo>
                                    <a:lnTo>
                                      <a:pt x="0" y="1136650"/>
                                    </a:lnTo>
                                    <a:lnTo>
                                      <a:pt x="0" y="0"/>
                                    </a:lnTo>
                                    <a:close/>
                                  </a:path>
                                </a:pathLst>
                              </a:custGeom>
                              <a:solidFill>
                                <a:srgbClr val="24446A"/>
                              </a:solidFill>
                              <a:ln w="38100" cap="flat" cmpd="sng" algn="ctr">
                                <a:solidFill>
                                  <a:srgbClr val="FFC000"/>
                                </a:solidFill>
                                <a:prstDash val="solid"/>
                              </a:ln>
                              <a:effectLst/>
                            </wps:spPr>
                            <wps:txbx>
                              <w:txbxContent>
                                <w:p w14:paraId="2A5DE3DB" w14:textId="13656FF1" w:rsidR="00BC3474" w:rsidRPr="00BC3474" w:rsidRDefault="00BC3474" w:rsidP="00BC3474">
                                  <w:pPr>
                                    <w:spacing w:after="0" w:line="240" w:lineRule="auto"/>
                                    <w:rPr>
                                      <w:rFonts w:ascii="Garamond" w:eastAsia="Times New Roman" w:hAnsi="Garamond" w:cs="Calibri"/>
                                      <w:b/>
                                      <w:color w:val="FFFFFF"/>
                                      <w:sz w:val="24"/>
                                      <w:szCs w:val="24"/>
                                    </w:rPr>
                                  </w:pPr>
                                  <w:r w:rsidRPr="00BC3474">
                                    <w:rPr>
                                      <w:rFonts w:ascii="Garamond" w:eastAsia="Times New Roman" w:hAnsi="Garamond" w:cs="Calibri"/>
                                      <w:b/>
                                      <w:color w:val="FFFFFF"/>
                                      <w:sz w:val="24"/>
                                      <w:szCs w:val="24"/>
                                    </w:rPr>
                                    <w:t xml:space="preserve">Did </w:t>
                                  </w:r>
                                  <w:r w:rsidR="007B35DE">
                                    <w:rPr>
                                      <w:rFonts w:ascii="Garamond" w:eastAsia="Times New Roman" w:hAnsi="Garamond" w:cs="Calibri"/>
                                      <w:b/>
                                      <w:color w:val="FFFFFF"/>
                                      <w:sz w:val="24"/>
                                      <w:szCs w:val="24"/>
                                    </w:rPr>
                                    <w:t>Y</w:t>
                                  </w:r>
                                  <w:r w:rsidRPr="00BC3474">
                                    <w:rPr>
                                      <w:rFonts w:ascii="Garamond" w:eastAsia="Times New Roman" w:hAnsi="Garamond" w:cs="Calibri"/>
                                      <w:b/>
                                      <w:color w:val="FFFFFF"/>
                                      <w:sz w:val="24"/>
                                      <w:szCs w:val="24"/>
                                    </w:rPr>
                                    <w:t xml:space="preserve">ou </w:t>
                                  </w:r>
                                  <w:r w:rsidR="007B35DE">
                                    <w:rPr>
                                      <w:rFonts w:ascii="Garamond" w:eastAsia="Times New Roman" w:hAnsi="Garamond" w:cs="Calibri"/>
                                      <w:b/>
                                      <w:color w:val="FFFFFF"/>
                                      <w:sz w:val="24"/>
                                      <w:szCs w:val="24"/>
                                    </w:rPr>
                                    <w:t>K</w:t>
                                  </w:r>
                                  <w:r w:rsidRPr="00BC3474">
                                    <w:rPr>
                                      <w:rFonts w:ascii="Garamond" w:eastAsia="Times New Roman" w:hAnsi="Garamond" w:cs="Calibri"/>
                                      <w:b/>
                                      <w:color w:val="FFFFFF"/>
                                      <w:sz w:val="24"/>
                                      <w:szCs w:val="24"/>
                                    </w:rPr>
                                    <w:t>now?</w:t>
                                  </w:r>
                                </w:p>
                                <w:p w14:paraId="6EFB1E0D" w14:textId="77777777" w:rsidR="00BC3474" w:rsidRPr="00BC3474" w:rsidRDefault="00BC3474" w:rsidP="00BC3474">
                                  <w:pPr>
                                    <w:spacing w:after="0" w:line="240" w:lineRule="auto"/>
                                    <w:rPr>
                                      <w:rFonts w:ascii="Garamond" w:eastAsia="Times New Roman" w:hAnsi="Garamond" w:cs="Calibri"/>
                                      <w:color w:val="FFFFFF"/>
                                    </w:rPr>
                                  </w:pPr>
                                </w:p>
                                <w:p w14:paraId="32BCBC3B" w14:textId="3E5E8AAA" w:rsidR="00BC3474" w:rsidRPr="00BC3474" w:rsidRDefault="00BC3474" w:rsidP="00BC3474">
                                  <w:pPr>
                                    <w:spacing w:after="0" w:line="240" w:lineRule="auto"/>
                                    <w:rPr>
                                      <w:rFonts w:ascii="Garamond" w:eastAsia="Times New Roman" w:hAnsi="Garamond" w:cs="Calibri"/>
                                      <w:color w:val="FFFFFF"/>
                                      <w:sz w:val="24"/>
                                      <w:szCs w:val="24"/>
                                    </w:rPr>
                                  </w:pPr>
                                  <w:r w:rsidRPr="00BC3474">
                                    <w:rPr>
                                      <w:rFonts w:ascii="Garamond" w:eastAsia="Times New Roman" w:hAnsi="Garamond" w:cs="Calibri"/>
                                      <w:color w:val="FFFFFF"/>
                                      <w:sz w:val="24"/>
                                      <w:szCs w:val="24"/>
                                    </w:rPr>
                                    <w:t>IDEMIA USA Technical Help Desk (THD) personnel and Customer Service Resources (CSR</w:t>
                                  </w:r>
                                  <w:r>
                                    <w:rPr>
                                      <w:rFonts w:ascii="Garamond" w:eastAsia="Times New Roman" w:hAnsi="Garamond" w:cs="Calibri"/>
                                      <w:color w:val="FFFFFF"/>
                                      <w:sz w:val="24"/>
                                      <w:szCs w:val="24"/>
                                    </w:rPr>
                                    <w:t>s</w:t>
                                  </w:r>
                                  <w:r w:rsidRPr="00BC3474">
                                    <w:rPr>
                                      <w:rFonts w:ascii="Garamond" w:eastAsia="Times New Roman" w:hAnsi="Garamond" w:cs="Calibri"/>
                                      <w:color w:val="FFFFFF"/>
                                      <w:sz w:val="24"/>
                                      <w:szCs w:val="24"/>
                                    </w:rPr>
                                    <w:t xml:space="preserve">) are held to the highest standards of compliance with all Indiana specific Standard Operating Procedures (SOPs) and training collateral. </w:t>
                                  </w:r>
                                </w:p>
                                <w:p w14:paraId="0D8DDF4E" w14:textId="77777777" w:rsidR="00BC3474" w:rsidRPr="00BC3474" w:rsidRDefault="00BC3474" w:rsidP="00BC3474">
                                  <w:pPr>
                                    <w:spacing w:after="0" w:line="240" w:lineRule="auto"/>
                                    <w:rPr>
                                      <w:rFonts w:ascii="Garamond" w:eastAsia="Times New Roman" w:hAnsi="Garamond" w:cs="Calibri"/>
                                      <w:color w:val="FFFFFF"/>
                                      <w:sz w:val="24"/>
                                      <w:szCs w:val="24"/>
                                    </w:rPr>
                                  </w:pPr>
                                </w:p>
                                <w:p w14:paraId="16BC6BD6" w14:textId="0FAE9CE9" w:rsidR="00BC3474" w:rsidRPr="00BC3474" w:rsidRDefault="00BC3474" w:rsidP="00BC3474">
                                  <w:pPr>
                                    <w:spacing w:after="0" w:line="240" w:lineRule="auto"/>
                                    <w:rPr>
                                      <w:rFonts w:ascii="Garamond" w:eastAsia="Times New Roman" w:hAnsi="Garamond" w:cs="Calibri"/>
                                      <w:color w:val="FFFFFF"/>
                                      <w:sz w:val="24"/>
                                      <w:szCs w:val="24"/>
                                    </w:rPr>
                                  </w:pPr>
                                  <w:r w:rsidRPr="00BC3474">
                                    <w:rPr>
                                      <w:rFonts w:ascii="Garamond" w:eastAsia="Times New Roman" w:hAnsi="Garamond" w:cs="Calibri"/>
                                      <w:color w:val="FFFFFF"/>
                                      <w:sz w:val="24"/>
                                      <w:szCs w:val="24"/>
                                    </w:rPr>
                                    <w:t>We manage and track compliance through our Learning Management System (LMS) and apply the same principles to THD, CSRs</w:t>
                                  </w:r>
                                  <w:r w:rsidR="00FC2EE7">
                                    <w:rPr>
                                      <w:rFonts w:ascii="Garamond" w:eastAsia="Times New Roman" w:hAnsi="Garamond" w:cs="Calibri"/>
                                      <w:color w:val="FFFFFF"/>
                                      <w:sz w:val="24"/>
                                      <w:szCs w:val="24"/>
                                    </w:rPr>
                                    <w:t xml:space="preserve">, </w:t>
                                  </w:r>
                                  <w:r w:rsidR="007B35DE">
                                    <w:rPr>
                                      <w:rFonts w:ascii="Garamond" w:eastAsia="Times New Roman" w:hAnsi="Garamond" w:cs="Calibri"/>
                                      <w:color w:val="FFFFFF"/>
                                      <w:sz w:val="24"/>
                                      <w:szCs w:val="24"/>
                                    </w:rPr>
                                    <w:t>and</w:t>
                                  </w:r>
                                  <w:r w:rsidRPr="00BC3474">
                                    <w:rPr>
                                      <w:rFonts w:ascii="Garamond" w:eastAsia="Times New Roman" w:hAnsi="Garamond" w:cs="Calibri"/>
                                      <w:color w:val="FFFFFF"/>
                                      <w:sz w:val="24"/>
                                      <w:szCs w:val="24"/>
                                    </w:rPr>
                                    <w:t xml:space="preserve"> Enrollment Agents alike. </w:t>
                                  </w:r>
                                </w:p>
                                <w:p w14:paraId="5581A292" w14:textId="77777777" w:rsidR="00BC3474" w:rsidRPr="00BC3474" w:rsidRDefault="00BC3474" w:rsidP="00BC3474">
                                  <w:pPr>
                                    <w:spacing w:after="0" w:line="240" w:lineRule="auto"/>
                                    <w:rPr>
                                      <w:rFonts w:ascii="Garamond" w:eastAsia="Times New Roman" w:hAnsi="Garamond" w:cs="Calibri"/>
                                      <w:color w:val="FFFFFF"/>
                                      <w:sz w:val="24"/>
                                      <w:szCs w:val="24"/>
                                    </w:rPr>
                                  </w:pPr>
                                </w:p>
                                <w:p w14:paraId="69468CDC" w14:textId="77777777" w:rsidR="00BC3474" w:rsidRPr="00BC3474" w:rsidRDefault="00BC3474" w:rsidP="00BC3474">
                                  <w:pPr>
                                    <w:spacing w:after="0" w:line="240" w:lineRule="auto"/>
                                    <w:rPr>
                                      <w:rFonts w:ascii="Garamond" w:eastAsia="Times New Roman" w:hAnsi="Garamond" w:cs="Calibri"/>
                                      <w:color w:val="FFFFFF"/>
                                    </w:rPr>
                                  </w:pPr>
                                </w:p>
                              </w:txbxContent>
                            </wps:txbx>
                            <wps:bodyPr rot="0" spcFirstLastPara="0" vertOverflow="overflow" horzOverflow="overflow" vert="horz" wrap="square" lIns="91440" tIns="91440" rIns="27432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696B664C" id="Text Box 12" o:spid="_x0000_s1032" style="position:absolute;margin-left:-3.65pt;margin-top:219.1pt;width:189.45pt;height:261.9pt;z-index:-2515589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coordsize="1786972,11366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" adj="-11796480,,5400" path="m,l1536700,r250272,592179l1536700,1136650,,1136650,,xe" fillcolor="#24446a" strokecolor="#ffc000" strokeweight="3pt">
                      <v:stroke joinstyle="miter"/>
                      <v:formulas/>
                      <v:path arrowok="t" o:connecttype="custom" o:connectlocs="0,0;2069044,0;2406015,1732868;2069044,3326130;0,3326130;0,0" o:connectangles="0,0,0,0,0,0" textboxrect="0,0,1786972,1136650"/>
                      <v:textbox inset=",7.2pt,21.6pt,7.2pt">
                        <w:txbxContent>
                          <w:p w14:paraId="2A5DE3DB" w14:textId="13656FF1" w:rsidR="00BC3474" w:rsidRPr="00BC3474" w:rsidRDefault="00BC3474" w:rsidP="00BC3474">
                            <w:pPr>
                              <w:spacing w:after="0" w:line="240" w:lineRule="auto"/>
                              <w:rPr>
                                <w:rFonts w:ascii="Garamond" w:eastAsia="Times New Roman" w:hAnsi="Garamond" w:cs="Calibri"/>
                                <w:b/>
                                <w:color w:val="FFFFFF"/>
                                <w:sz w:val="24"/>
                                <w:szCs w:val="24"/>
                              </w:rPr>
                            </w:pPr>
                            <w:r w:rsidRPr="00BC3474">
                              <w:rPr>
                                <w:rFonts w:ascii="Garamond" w:eastAsia="Times New Roman" w:hAnsi="Garamond" w:cs="Calibri"/>
                                <w:b/>
                                <w:color w:val="FFFFFF"/>
                                <w:sz w:val="24"/>
                                <w:szCs w:val="24"/>
                              </w:rPr>
                              <w:t xml:space="preserve">Did </w:t>
                            </w:r>
                            <w:r w:rsidR="007B35DE">
                              <w:rPr>
                                <w:rFonts w:ascii="Garamond" w:eastAsia="Times New Roman" w:hAnsi="Garamond" w:cs="Calibri"/>
                                <w:b/>
                                <w:color w:val="FFFFFF"/>
                                <w:sz w:val="24"/>
                                <w:szCs w:val="24"/>
                              </w:rPr>
                              <w:t>Y</w:t>
                            </w:r>
                            <w:r w:rsidRPr="00BC3474">
                              <w:rPr>
                                <w:rFonts w:ascii="Garamond" w:eastAsia="Times New Roman" w:hAnsi="Garamond" w:cs="Calibri"/>
                                <w:b/>
                                <w:color w:val="FFFFFF"/>
                                <w:sz w:val="24"/>
                                <w:szCs w:val="24"/>
                              </w:rPr>
                              <w:t xml:space="preserve">ou </w:t>
                            </w:r>
                            <w:r w:rsidR="007B35DE">
                              <w:rPr>
                                <w:rFonts w:ascii="Garamond" w:eastAsia="Times New Roman" w:hAnsi="Garamond" w:cs="Calibri"/>
                                <w:b/>
                                <w:color w:val="FFFFFF"/>
                                <w:sz w:val="24"/>
                                <w:szCs w:val="24"/>
                              </w:rPr>
                              <w:t>K</w:t>
                            </w:r>
                            <w:r w:rsidRPr="00BC3474">
                              <w:rPr>
                                <w:rFonts w:ascii="Garamond" w:eastAsia="Times New Roman" w:hAnsi="Garamond" w:cs="Calibri"/>
                                <w:b/>
                                <w:color w:val="FFFFFF"/>
                                <w:sz w:val="24"/>
                                <w:szCs w:val="24"/>
                              </w:rPr>
                              <w:t>now?</w:t>
                            </w:r>
                          </w:p>
                          <w:p w14:paraId="6EFB1E0D" w14:textId="77777777" w:rsidR="00BC3474" w:rsidRPr="00BC3474" w:rsidRDefault="00BC3474" w:rsidP="00BC3474">
                            <w:pPr>
                              <w:spacing w:after="0" w:line="240" w:lineRule="auto"/>
                              <w:rPr>
                                <w:rFonts w:ascii="Garamond" w:eastAsia="Times New Roman" w:hAnsi="Garamond" w:cs="Calibri"/>
                                <w:color w:val="FFFFFF"/>
                              </w:rPr>
                            </w:pPr>
                          </w:p>
                          <w:p w14:paraId="32BCBC3B" w14:textId="3E5E8AAA" w:rsidR="00BC3474" w:rsidRPr="00BC3474" w:rsidRDefault="00BC3474" w:rsidP="00BC3474">
                            <w:pPr>
                              <w:spacing w:after="0" w:line="240" w:lineRule="auto"/>
                              <w:rPr>
                                <w:rFonts w:ascii="Garamond" w:eastAsia="Times New Roman" w:hAnsi="Garamond" w:cs="Calibri"/>
                                <w:color w:val="FFFFFF"/>
                                <w:sz w:val="24"/>
                                <w:szCs w:val="24"/>
                              </w:rPr>
                            </w:pPr>
                            <w:r w:rsidRPr="00BC3474">
                              <w:rPr>
                                <w:rFonts w:ascii="Garamond" w:eastAsia="Times New Roman" w:hAnsi="Garamond" w:cs="Calibri"/>
                                <w:color w:val="FFFFFF"/>
                                <w:sz w:val="24"/>
                                <w:szCs w:val="24"/>
                              </w:rPr>
                              <w:t>IDEMIA USA Technical Help Desk (THD) personnel and Customer Service Resources (CSR</w:t>
                            </w:r>
                            <w:r>
                              <w:rPr>
                                <w:rFonts w:ascii="Garamond" w:eastAsia="Times New Roman" w:hAnsi="Garamond" w:cs="Calibri"/>
                                <w:color w:val="FFFFFF"/>
                                <w:sz w:val="24"/>
                                <w:szCs w:val="24"/>
                              </w:rPr>
                              <w:t>s</w:t>
                            </w:r>
                            <w:r w:rsidRPr="00BC3474">
                              <w:rPr>
                                <w:rFonts w:ascii="Garamond" w:eastAsia="Times New Roman" w:hAnsi="Garamond" w:cs="Calibri"/>
                                <w:color w:val="FFFFFF"/>
                                <w:sz w:val="24"/>
                                <w:szCs w:val="24"/>
                              </w:rPr>
                              <w:t xml:space="preserve">) are held to the highest standards of compliance with all Indiana specific Standard Operating Procedures (SOPs) and training collateral. </w:t>
                            </w:r>
                          </w:p>
                          <w:p w14:paraId="0D8DDF4E" w14:textId="77777777" w:rsidR="00BC3474" w:rsidRPr="00BC3474" w:rsidRDefault="00BC3474" w:rsidP="00BC3474">
                            <w:pPr>
                              <w:spacing w:after="0" w:line="240" w:lineRule="auto"/>
                              <w:rPr>
                                <w:rFonts w:ascii="Garamond" w:eastAsia="Times New Roman" w:hAnsi="Garamond" w:cs="Calibri"/>
                                <w:color w:val="FFFFFF"/>
                                <w:sz w:val="24"/>
                                <w:szCs w:val="24"/>
                              </w:rPr>
                            </w:pPr>
                          </w:p>
                          <w:p w14:paraId="16BC6BD6" w14:textId="0FAE9CE9" w:rsidR="00BC3474" w:rsidRPr="00BC3474" w:rsidRDefault="00BC3474" w:rsidP="00BC3474">
                            <w:pPr>
                              <w:spacing w:after="0" w:line="240" w:lineRule="auto"/>
                              <w:rPr>
                                <w:rFonts w:ascii="Garamond" w:eastAsia="Times New Roman" w:hAnsi="Garamond" w:cs="Calibri"/>
                                <w:color w:val="FFFFFF"/>
                                <w:sz w:val="24"/>
                                <w:szCs w:val="24"/>
                              </w:rPr>
                            </w:pPr>
                            <w:r w:rsidRPr="00BC3474">
                              <w:rPr>
                                <w:rFonts w:ascii="Garamond" w:eastAsia="Times New Roman" w:hAnsi="Garamond" w:cs="Calibri"/>
                                <w:color w:val="FFFFFF"/>
                                <w:sz w:val="24"/>
                                <w:szCs w:val="24"/>
                              </w:rPr>
                              <w:t>We manage and track compliance through our Learning Management System (LMS) and apply the same principles to THD, CSRs</w:t>
                            </w:r>
                            <w:r w:rsidR="00FC2EE7">
                              <w:rPr>
                                <w:rFonts w:ascii="Garamond" w:eastAsia="Times New Roman" w:hAnsi="Garamond" w:cs="Calibri"/>
                                <w:color w:val="FFFFFF"/>
                                <w:sz w:val="24"/>
                                <w:szCs w:val="24"/>
                              </w:rPr>
                              <w:t xml:space="preserve">, </w:t>
                            </w:r>
                            <w:r w:rsidR="007B35DE">
                              <w:rPr>
                                <w:rFonts w:ascii="Garamond" w:eastAsia="Times New Roman" w:hAnsi="Garamond" w:cs="Calibri"/>
                                <w:color w:val="FFFFFF"/>
                                <w:sz w:val="24"/>
                                <w:szCs w:val="24"/>
                              </w:rPr>
                              <w:t>and</w:t>
                            </w:r>
                            <w:r w:rsidRPr="00BC3474">
                              <w:rPr>
                                <w:rFonts w:ascii="Garamond" w:eastAsia="Times New Roman" w:hAnsi="Garamond" w:cs="Calibri"/>
                                <w:color w:val="FFFFFF"/>
                                <w:sz w:val="24"/>
                                <w:szCs w:val="24"/>
                              </w:rPr>
                              <w:t xml:space="preserve"> Enrollment Agents alike. </w:t>
                            </w:r>
                          </w:p>
                          <w:p w14:paraId="5581A292" w14:textId="77777777" w:rsidR="00BC3474" w:rsidRPr="00BC3474" w:rsidRDefault="00BC3474" w:rsidP="00BC3474">
                            <w:pPr>
                              <w:spacing w:after="0" w:line="240" w:lineRule="auto"/>
                              <w:rPr>
                                <w:rFonts w:ascii="Garamond" w:eastAsia="Times New Roman" w:hAnsi="Garamond" w:cs="Calibri"/>
                                <w:color w:val="FFFFFF"/>
                                <w:sz w:val="24"/>
                                <w:szCs w:val="24"/>
                              </w:rPr>
                            </w:pPr>
                          </w:p>
                          <w:p w14:paraId="69468CDC" w14:textId="77777777" w:rsidR="00BC3474" w:rsidRPr="00BC3474" w:rsidRDefault="00BC3474" w:rsidP="00BC3474">
                            <w:pPr>
                              <w:spacing w:after="0" w:line="240" w:lineRule="auto"/>
                              <w:rPr>
                                <w:rFonts w:ascii="Garamond" w:eastAsia="Times New Roman" w:hAnsi="Garamond" w:cs="Calibri"/>
                                <w:color w:val="FFFFFF"/>
                              </w:rPr>
                            </w:pPr>
                          </w:p>
                        </w:txbxContent>
                      </v:textbox>
                      <w10:wrap type="square" anchorx="margin" anchory="page"/>
                    </v:shape>
                  </w:pict>
                </mc:Fallback>
              </mc:AlternateContent>
            </w:r>
            <w:r w:rsidR="00DD6184" w:rsidRPr="00444988">
              <w:rPr>
                <w:rStyle w:val="Strong"/>
              </w:rPr>
              <w:t>Applicant Support</w:t>
            </w:r>
            <w:r w:rsidR="000C10B2" w:rsidRPr="00444988">
              <w:rPr>
                <w:rStyle w:val="Strong"/>
              </w:rPr>
              <w:t xml:space="preserve"> –</w:t>
            </w:r>
            <w:r w:rsidR="00DD6184" w:rsidRPr="00444988">
              <w:t xml:space="preserve"> Our</w:t>
            </w:r>
            <w:r w:rsidR="000C10B2" w:rsidRPr="00444988">
              <w:t xml:space="preserve"> </w:t>
            </w:r>
            <w:r w:rsidR="00BC1C14" w:rsidRPr="00444988">
              <w:t>CSRs</w:t>
            </w:r>
            <w:r w:rsidR="00DD6184" w:rsidRPr="00444988">
              <w:t xml:space="preserve"> are available to assist </w:t>
            </w:r>
            <w:r w:rsidR="00F9360F" w:rsidRPr="00444988">
              <w:t>applicant</w:t>
            </w:r>
            <w:r w:rsidR="00DD6184" w:rsidRPr="00444988">
              <w:t>s with questions about the application/registration process, fingerprint Enrollment Center locations, and the overall fingerprinting process. Our C</w:t>
            </w:r>
            <w:r w:rsidR="00BC1C14" w:rsidRPr="00444988">
              <w:t>ustomer Service</w:t>
            </w:r>
            <w:r w:rsidR="00DD6184" w:rsidRPr="00444988">
              <w:t xml:space="preserve"> Center will continue to support the Indiana program </w:t>
            </w:r>
            <w:r w:rsidR="00BC1C14" w:rsidRPr="00444988">
              <w:t xml:space="preserve">Monday </w:t>
            </w:r>
            <w:r w:rsidR="00DD6184" w:rsidRPr="00444988">
              <w:t xml:space="preserve">through </w:t>
            </w:r>
            <w:r w:rsidR="00BC1C14" w:rsidRPr="00444988">
              <w:t xml:space="preserve">Friday, </w:t>
            </w:r>
            <w:r w:rsidR="00DD6184" w:rsidRPr="00444988">
              <w:t xml:space="preserve">from 8:00 AM to 5:00 PM </w:t>
            </w:r>
            <w:r w:rsidR="00BC1C14" w:rsidRPr="00444988">
              <w:t>EST</w:t>
            </w:r>
            <w:r w:rsidR="00DD6184" w:rsidRPr="00444988">
              <w:t>.</w:t>
            </w:r>
          </w:p>
          <w:p w14:paraId="61067009" w14:textId="5F1DAB3A" w:rsidR="00DD6184" w:rsidRPr="00444988" w:rsidRDefault="00DD6184" w:rsidP="000D4935">
            <w:pPr>
              <w:pStyle w:val="BPBodyText-NoIndent"/>
            </w:pPr>
            <w:r w:rsidRPr="00444988">
              <w:t xml:space="preserve">Applicants may call our toll-free </w:t>
            </w:r>
            <w:r w:rsidR="00BC1C14" w:rsidRPr="00444988">
              <w:t xml:space="preserve">Customer Service </w:t>
            </w:r>
            <w:r w:rsidRPr="00444988">
              <w:t>Center at (877) 472-6917 and TTY (800)</w:t>
            </w:r>
            <w:r w:rsidR="0054070E" w:rsidRPr="00444988">
              <w:t xml:space="preserve"> </w:t>
            </w:r>
            <w:r w:rsidRPr="00444988">
              <w:t xml:space="preserve">673-0353 </w:t>
            </w:r>
            <w:r w:rsidR="008B5E1D" w:rsidRPr="00444988">
              <w:t xml:space="preserve">Monday through Friday, </w:t>
            </w:r>
            <w:r w:rsidRPr="00444988">
              <w:t xml:space="preserve">between 8:00 AM and 5:00 PM </w:t>
            </w:r>
            <w:r w:rsidR="008B5E1D" w:rsidRPr="00444988">
              <w:t>EST</w:t>
            </w:r>
            <w:r w:rsidRPr="00444988">
              <w:t>.</w:t>
            </w:r>
          </w:p>
          <w:p w14:paraId="4F04E1C2" w14:textId="5FC0793A" w:rsidR="00DD6184" w:rsidRPr="00444988" w:rsidRDefault="00DD6184" w:rsidP="005E04C7">
            <w:pPr>
              <w:pStyle w:val="BPEmphasisText"/>
            </w:pPr>
            <w:r w:rsidRPr="00444988">
              <w:t xml:space="preserve">IDEMIA USA will continue to meet the abandon call rate service level agreement </w:t>
            </w:r>
            <w:r w:rsidR="009115EB" w:rsidRPr="00444988">
              <w:t xml:space="preserve">(SLA) </w:t>
            </w:r>
            <w:r w:rsidRPr="00444988">
              <w:t xml:space="preserve">of less than five percent, and for </w:t>
            </w:r>
            <w:r w:rsidR="009115EB" w:rsidRPr="00444988">
              <w:t>95</w:t>
            </w:r>
            <w:r w:rsidRPr="00444988">
              <w:t xml:space="preserve"> percent of all calls answered. In addition, no caller will remain in the IVR for more than six minutes, and no caller will remain on hold for longer than two minutes.</w:t>
            </w:r>
          </w:p>
          <w:p w14:paraId="0955BD2D" w14:textId="4000598F" w:rsidR="00DD6184" w:rsidRPr="00444988" w:rsidRDefault="00DD6184" w:rsidP="000D4935">
            <w:pPr>
              <w:pStyle w:val="BPBodyText-NoIndent"/>
            </w:pPr>
            <w:r w:rsidRPr="00444988">
              <w:rPr>
                <w:rStyle w:val="Strong"/>
              </w:rPr>
              <w:t>Technical Help Desk</w:t>
            </w:r>
            <w:r w:rsidRPr="00444988">
              <w:t xml:space="preserve"> – IDEMIA USA is qualified to provide all maintenance for our enrollment workstations without subcontracting with the manufacturer. Our </w:t>
            </w:r>
            <w:r w:rsidR="006D00D2">
              <w:t>THD</w:t>
            </w:r>
            <w:r w:rsidRPr="00444988">
              <w:t xml:space="preserve"> is available to support Enrollment Agents if they encounter a problem they are unable to troubleshoot. We provide a toll-free </w:t>
            </w:r>
            <w:r w:rsidRPr="00444988">
              <w:lastRenderedPageBreak/>
              <w:t xml:space="preserve">phone number for customer operational support, available from 8:00 AM to 5:00 PM </w:t>
            </w:r>
            <w:r w:rsidR="002D0C0C" w:rsidRPr="00444988">
              <w:t xml:space="preserve">EST </w:t>
            </w:r>
            <w:r w:rsidRPr="00444988">
              <w:t>and Saturday from 8:00 AM to 12:00</w:t>
            </w:r>
            <w:r w:rsidR="009115EB" w:rsidRPr="00444988">
              <w:t xml:space="preserve"> PM</w:t>
            </w:r>
            <w:r w:rsidR="002D0C0C" w:rsidRPr="00444988">
              <w:t xml:space="preserve"> EST</w:t>
            </w:r>
            <w:r w:rsidR="00E55FF6" w:rsidRPr="00444988">
              <w:t xml:space="preserve">. </w:t>
            </w:r>
          </w:p>
          <w:p w14:paraId="394717D4" w14:textId="49C096D0" w:rsidR="00DD6184" w:rsidRPr="00444988" w:rsidRDefault="00DD6184" w:rsidP="000D4935">
            <w:pPr>
              <w:pStyle w:val="BPBodyText-NoIndent"/>
            </w:pPr>
            <w:r w:rsidRPr="00444988">
              <w:t xml:space="preserve">This </w:t>
            </w:r>
            <w:r w:rsidR="006D00D2">
              <w:t>THD</w:t>
            </w:r>
            <w:r w:rsidRPr="00444988">
              <w:t xml:space="preserve"> employs trained, experienced technicians who provide technical support for Enrollment Agents</w:t>
            </w:r>
            <w:r w:rsidR="002D0C0C" w:rsidRPr="00444988">
              <w:t xml:space="preserve"> both</w:t>
            </w:r>
            <w:r w:rsidRPr="00444988">
              <w:t xml:space="preserve"> in the field </w:t>
            </w:r>
            <w:r w:rsidR="002D0C0C" w:rsidRPr="00444988">
              <w:t xml:space="preserve">and for Indiana </w:t>
            </w:r>
            <w:r w:rsidRPr="00444988">
              <w:t>agencies for issues</w:t>
            </w:r>
            <w:r w:rsidR="002D0C0C" w:rsidRPr="00444988">
              <w:t>,</w:t>
            </w:r>
            <w:r w:rsidRPr="00444988">
              <w:t xml:space="preserve"> such as </w:t>
            </w:r>
            <w:r w:rsidR="002D0C0C" w:rsidRPr="00444988">
              <w:t xml:space="preserve">those related to the server, </w:t>
            </w:r>
            <w:r w:rsidRPr="00444988">
              <w:t>web-based scheduling, and fingerprint transmissions. We provide the same high</w:t>
            </w:r>
            <w:r w:rsidR="008B5E1D" w:rsidRPr="00444988">
              <w:t xml:space="preserve"> </w:t>
            </w:r>
            <w:r w:rsidRPr="00444988">
              <w:t xml:space="preserve">level of maintenance in support of each of our existing statewide networks. </w:t>
            </w:r>
          </w:p>
          <w:p w14:paraId="7769E77F" w14:textId="466120A9" w:rsidR="00DD6184" w:rsidRPr="00444988" w:rsidRDefault="00DD6184" w:rsidP="000D4935">
            <w:pPr>
              <w:pStyle w:val="BPBodyText-NoIndent"/>
            </w:pPr>
            <w:r w:rsidRPr="00444988">
              <w:t xml:space="preserve">Additionally, our </w:t>
            </w:r>
            <w:r w:rsidR="006D00D2">
              <w:t>TH</w:t>
            </w:r>
            <w:r w:rsidRPr="00444988">
              <w:t xml:space="preserve">D quickly </w:t>
            </w:r>
            <w:r w:rsidR="00013AED" w:rsidRPr="00444988">
              <w:t>observes, troubleshoots, and resolves</w:t>
            </w:r>
            <w:r w:rsidRPr="00444988">
              <w:t xml:space="preserve"> workstation issues through our effective and efficient workstation remote access. The Enrollment Agent can request </w:t>
            </w:r>
            <w:r w:rsidR="00013AED" w:rsidRPr="00444988">
              <w:t xml:space="preserve">such </w:t>
            </w:r>
            <w:r w:rsidRPr="00444988">
              <w:t xml:space="preserve">help from the </w:t>
            </w:r>
            <w:r w:rsidR="00F05472">
              <w:t>THD</w:t>
            </w:r>
            <w:r w:rsidRPr="00444988">
              <w:t xml:space="preserve"> through the workstation.</w:t>
            </w:r>
          </w:p>
          <w:p w14:paraId="34E2D7EB" w14:textId="05F3865F" w:rsidR="00DD6184" w:rsidRPr="00444988" w:rsidRDefault="00DD6184" w:rsidP="000D4935">
            <w:pPr>
              <w:pStyle w:val="BPBodyText-NoIndent"/>
            </w:pPr>
            <w:r w:rsidRPr="00444988">
              <w:t xml:space="preserve">Any issues the technician cannot resolve will be escalated to our Technical Support Supervisor. If resolution is still not achieved, issues are escalated to our Engineering Support team for resolution; the program manager is kept </w:t>
            </w:r>
            <w:r w:rsidR="00013AED" w:rsidRPr="00444988">
              <w:t>apprised</w:t>
            </w:r>
            <w:r w:rsidRPr="00444988">
              <w:t xml:space="preserve"> throughout this process to ensure timely resolution.</w:t>
            </w:r>
          </w:p>
          <w:p w14:paraId="7D8211AF" w14:textId="1CDCAACA" w:rsidR="00DD6184" w:rsidRPr="00444988" w:rsidRDefault="00DD6184" w:rsidP="000D4935">
            <w:pPr>
              <w:pStyle w:val="BPBodyText-NoIndent"/>
            </w:pPr>
            <w:r w:rsidRPr="00444988">
              <w:rPr>
                <w:rStyle w:val="Strong"/>
              </w:rPr>
              <w:t>Field Service Engineering</w:t>
            </w:r>
            <w:r w:rsidRPr="00444988">
              <w:t xml:space="preserve"> – In addition to the </w:t>
            </w:r>
            <w:r w:rsidR="00F05472">
              <w:t>THD</w:t>
            </w:r>
            <w:r w:rsidRPr="00444988">
              <w:t xml:space="preserve"> staff, we employ a team of certified Field Service Engineers (FSEs) to support and maintain our equipment. The FSEs can access each system remotely and securely to perform an array of diagnostic tests. Based on the remote diagnostic results, the FSE will walk the Enrollment Agent through the steps required to correct the error. </w:t>
            </w:r>
          </w:p>
          <w:p w14:paraId="01ED5313" w14:textId="64163EE4" w:rsidR="00DD6184" w:rsidRPr="00444988" w:rsidRDefault="00DD6184" w:rsidP="000D4935">
            <w:pPr>
              <w:pStyle w:val="BPBodyText-NoIndent"/>
            </w:pPr>
            <w:r w:rsidRPr="00444988">
              <w:t>If a service visit is required, we will dispatch an FSE to the location to field-service the device. FSEs carry spare units to swap for disabled equipment if field repair cannot be completed within an acceptable timeframe. In addition to servicing the device, FSEs ensure that all mission-critical equipment at the location is operational prior to their departure.</w:t>
            </w:r>
          </w:p>
          <w:p w14:paraId="0898B3FB" w14:textId="37CAD1EA" w:rsidR="00DD6184" w:rsidRPr="00444988" w:rsidRDefault="00DD6184" w:rsidP="000D4935">
            <w:pPr>
              <w:pStyle w:val="BPBodyText-NoIndent"/>
            </w:pPr>
            <w:r w:rsidRPr="00444988">
              <w:t>When issues arise that require additional assistance, our technical team is available to provide support 24</w:t>
            </w:r>
            <w:r w:rsidR="00013AED" w:rsidRPr="00444988">
              <w:t>x7</w:t>
            </w:r>
            <w:r w:rsidRPr="00444988">
              <w:t>. We maintain an ample quantity of spare parts and systems to ensure rapid replacement of equipment.</w:t>
            </w:r>
          </w:p>
          <w:p w14:paraId="653D60E0" w14:textId="08926D25" w:rsidR="00DD6184" w:rsidRPr="00444988" w:rsidRDefault="00DD6184" w:rsidP="00E34851">
            <w:pPr>
              <w:pStyle w:val="BPHeading5"/>
            </w:pPr>
            <w:r w:rsidRPr="00444988">
              <w:t>Our Ongoing Quality Assurance Training and Monitoring</w:t>
            </w:r>
          </w:p>
          <w:p w14:paraId="7EBA6726" w14:textId="26735BCE" w:rsidR="00DD6184" w:rsidRPr="00444988" w:rsidRDefault="00DD6184" w:rsidP="000D4935">
            <w:pPr>
              <w:pStyle w:val="BPBodyText-NoIndent"/>
            </w:pPr>
            <w:r w:rsidRPr="00444988">
              <w:t xml:space="preserve">IDEMIA USA follows well-defined Quality Assurance procedures to ensure responsiveness to </w:t>
            </w:r>
            <w:r w:rsidR="00393178" w:rsidRPr="00444988">
              <w:t>Indiana’s</w:t>
            </w:r>
            <w:r w:rsidRPr="00444988">
              <w:t xml:space="preserve"> program requirements. Our training does not end when the Enrollment Agent becomes certified. We monitor </w:t>
            </w:r>
            <w:r w:rsidR="00393178" w:rsidRPr="00444988">
              <w:t xml:space="preserve">service </w:t>
            </w:r>
            <w:r w:rsidRPr="00444988">
              <w:t xml:space="preserve">quality and provide remedial training in the unlikely event that performance metrics drop below acceptable levels. </w:t>
            </w:r>
            <w:r w:rsidR="002329F2" w:rsidRPr="00444988">
              <w:t>This training is designed to reiterate established expectations as well as acceptable staff member skill standards.</w:t>
            </w:r>
            <w:r w:rsidR="002329F2" w:rsidRPr="00444988" w:rsidDel="002329F2">
              <w:t xml:space="preserve"> </w:t>
            </w:r>
            <w:r w:rsidRPr="00444988">
              <w:t>The training varies, based upon identified skill gaps and performance issues. Needs are identified through site visits conducted by certified trainers, Program Management staff, Operations staff, and others working in an auditing or training capacity.</w:t>
            </w:r>
          </w:p>
          <w:p w14:paraId="50142267" w14:textId="4737F072" w:rsidR="00F67DF9" w:rsidRPr="00444988" w:rsidRDefault="00DD6184" w:rsidP="000D4935">
            <w:pPr>
              <w:pStyle w:val="BPBodyText-NoIndent"/>
            </w:pPr>
            <w:r w:rsidRPr="00444988">
              <w:t xml:space="preserve">For </w:t>
            </w:r>
            <w:r w:rsidR="0054070E" w:rsidRPr="00444988">
              <w:t xml:space="preserve">complete </w:t>
            </w:r>
            <w:r w:rsidRPr="00444988">
              <w:t xml:space="preserve">details of our training program, please refer to </w:t>
            </w:r>
            <w:r w:rsidR="00805242" w:rsidRPr="00444988">
              <w:t>S</w:t>
            </w:r>
            <w:r w:rsidRPr="00444988">
              <w:t>ection 2.4.4.5.</w:t>
            </w:r>
          </w:p>
        </w:tc>
      </w:tr>
    </w:tbl>
    <w:p w14:paraId="41587571" w14:textId="77777777" w:rsidR="00B90A80" w:rsidRPr="00444988" w:rsidRDefault="00B90A80" w:rsidP="0091233D"/>
    <w:p w14:paraId="65A1CB77" w14:textId="0C6CF711" w:rsidR="000417B4" w:rsidRPr="00444988" w:rsidRDefault="00401949" w:rsidP="000417B4">
      <w:pPr>
        <w:widowControl w:val="0"/>
        <w:numPr>
          <w:ilvl w:val="3"/>
          <w:numId w:val="15"/>
        </w:numPr>
        <w:spacing w:after="0" w:line="240" w:lineRule="auto"/>
        <w:contextualSpacing/>
        <w:rPr>
          <w:rFonts w:ascii="Times New Roman" w:eastAsia="Times New Roman" w:hAnsi="Times New Roman" w:cs="Times New Roman"/>
          <w:snapToGrid w:val="0"/>
          <w:color w:val="000000"/>
          <w:sz w:val="24"/>
          <w:szCs w:val="20"/>
        </w:rPr>
      </w:pPr>
      <w:bookmarkStart w:id="99" w:name="_Ref64469776"/>
      <w:r w:rsidRPr="00444988">
        <w:rPr>
          <w:rFonts w:ascii="Times New Roman" w:eastAsia="Times New Roman" w:hAnsi="Times New Roman" w:cs="Times New Roman"/>
          <w:snapToGrid w:val="0"/>
          <w:color w:val="000000"/>
          <w:sz w:val="24"/>
          <w:szCs w:val="20"/>
        </w:rPr>
        <w:t>Please provide details on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current training procedure to ensure that all personnel are trained to accurately verify the applicant</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 xml:space="preserve">s identity. </w:t>
      </w:r>
      <w:bookmarkStart w:id="100" w:name="_PRIVIA_COMMENT_A41E3568_C19F_4FAC_B92C_"/>
      <w:r w:rsidRPr="00444988">
        <w:rPr>
          <w:rFonts w:ascii="Times New Roman" w:eastAsia="Times New Roman" w:hAnsi="Times New Roman" w:cs="Times New Roman"/>
          <w:snapToGrid w:val="0"/>
          <w:color w:val="000000"/>
          <w:sz w:val="24"/>
          <w:szCs w:val="20"/>
        </w:rPr>
        <w:t xml:space="preserve">Please confirm your understanding and compliance with the FBI Identity Verification Program details found at the following site: </w:t>
      </w:r>
      <w:hyperlink r:id="rId72" w:history="1">
        <w:r w:rsidRPr="00444988">
          <w:rPr>
            <w:rFonts w:ascii="Times New Roman" w:eastAsia="Times New Roman" w:hAnsi="Times New Roman" w:cs="Times New Roman"/>
            <w:snapToGrid w:val="0"/>
            <w:color w:val="000000"/>
            <w:sz w:val="24"/>
            <w:szCs w:val="20"/>
          </w:rPr>
          <w:t>https://www.fbi.gov/file-repository/compact-council-identity-verification-program-guide-booklet.pdf/view</w:t>
        </w:r>
      </w:hyperlink>
      <w:bookmarkEnd w:id="99"/>
    </w:p>
    <w:bookmarkEnd w:id="100"/>
    <w:p w14:paraId="0B078F31" w14:textId="77777777" w:rsidR="00401949" w:rsidRPr="00444988" w:rsidRDefault="00401949" w:rsidP="0091233D"/>
    <w:tbl>
      <w:tblPr>
        <w:tblStyle w:val="TableGrid2"/>
        <w:tblW w:w="9355" w:type="dxa"/>
        <w:shd w:val="clear" w:color="auto" w:fill="FFFF99"/>
        <w:tblLook w:val="01E0" w:firstRow="1" w:lastRow="1" w:firstColumn="1" w:lastColumn="1" w:noHBand="0" w:noVBand="0"/>
      </w:tblPr>
      <w:tblGrid>
        <w:gridCol w:w="9355"/>
      </w:tblGrid>
      <w:tr w:rsidR="00401949" w:rsidRPr="00444988" w14:paraId="6E1EC3A0" w14:textId="77777777" w:rsidTr="00C503F5">
        <w:tc>
          <w:tcPr>
            <w:tcW w:w="9355" w:type="dxa"/>
            <w:shd w:val="clear" w:color="auto" w:fill="FFFF99"/>
          </w:tcPr>
          <w:p w14:paraId="1DE8EB94" w14:textId="10EE96CD" w:rsidR="00630E04" w:rsidRPr="00444988" w:rsidRDefault="00630E04" w:rsidP="000D4935">
            <w:pPr>
              <w:pStyle w:val="BPBodyText-NoIndent"/>
            </w:pPr>
            <w:r w:rsidRPr="00444988">
              <w:t xml:space="preserve">IDEMIA USA trains its Enrollment Agents on all </w:t>
            </w:r>
            <w:r w:rsidR="00393178" w:rsidRPr="00444988">
              <w:t xml:space="preserve">aspects of the </w:t>
            </w:r>
            <w:r w:rsidRPr="00444988">
              <w:t>FBI Identity Verification Program guide, including:</w:t>
            </w:r>
          </w:p>
          <w:p w14:paraId="0BA2427E" w14:textId="77777777" w:rsidR="00630E04" w:rsidRPr="00444988" w:rsidRDefault="00630E04" w:rsidP="005E04C7">
            <w:pPr>
              <w:pStyle w:val="BPBullet-NoIndent"/>
            </w:pPr>
            <w:r w:rsidRPr="00444988">
              <w:t>Fingerprint training, including how to capture fingerprints effectively and validating the quality of each fingerprint taken before submittal</w:t>
            </w:r>
          </w:p>
          <w:p w14:paraId="6ADD9850" w14:textId="2C1BFD82" w:rsidR="00630E04" w:rsidRPr="00444988" w:rsidRDefault="00630E04" w:rsidP="005E04C7">
            <w:pPr>
              <w:pStyle w:val="BPBullet-NoIndent"/>
            </w:pPr>
            <w:r w:rsidRPr="00444988">
              <w:t>An Identifying Altered Identity Document custom training course covering the verification of photo identification, including how to recognize, validate</w:t>
            </w:r>
            <w:r w:rsidR="00393178" w:rsidRPr="00444988">
              <w:t>,</w:t>
            </w:r>
            <w:r w:rsidRPr="00444988">
              <w:t xml:space="preserve"> and properly use the security features of the approved forms for identification presented by an applicant.</w:t>
            </w:r>
          </w:p>
          <w:p w14:paraId="52292C46" w14:textId="77777777" w:rsidR="00630E04" w:rsidRPr="00444988" w:rsidRDefault="00630E04" w:rsidP="005E04C7">
            <w:pPr>
              <w:pStyle w:val="BPBullet-NoIndent"/>
            </w:pPr>
            <w:r w:rsidRPr="00444988">
              <w:t>Assigning a unique identification number to each employee to be included with each fingerprint submission.</w:t>
            </w:r>
          </w:p>
          <w:p w14:paraId="109452F9" w14:textId="09F5EDE4" w:rsidR="00630E04" w:rsidRPr="00444988" w:rsidRDefault="00630E04" w:rsidP="000D4935">
            <w:pPr>
              <w:pStyle w:val="BPBodyText-NoIndent"/>
            </w:pPr>
            <w:r w:rsidRPr="00444988">
              <w:t>Our Enrollment Agents receive specific training in verifying the applicant</w:t>
            </w:r>
            <w:r w:rsidR="008B76F3" w:rsidRPr="00444988">
              <w:t>’</w:t>
            </w:r>
            <w:r w:rsidRPr="00444988">
              <w:t>s identity by comparing the photograph of a valid government</w:t>
            </w:r>
            <w:r w:rsidR="00393178" w:rsidRPr="00444988">
              <w:t>-</w:t>
            </w:r>
            <w:r w:rsidRPr="00444988">
              <w:t>issued photo ID and demographic information (</w:t>
            </w:r>
            <w:r w:rsidR="00393178" w:rsidRPr="00444988">
              <w:t>including</w:t>
            </w:r>
            <w:r w:rsidRPr="00444988">
              <w:t xml:space="preserve"> name, address, </w:t>
            </w:r>
            <w:r w:rsidR="00393178" w:rsidRPr="00444988">
              <w:t xml:space="preserve">and </w:t>
            </w:r>
            <w:r w:rsidRPr="00444988">
              <w:t xml:space="preserve">date of birth) collected from the fingerprint appointment before fingerprinting. The UEP Enrollment Solution software provides a list of valid identity documents. By guiding the Enrollment Agent and applicant through the identity verification process, our system reduces error and facilitates </w:t>
            </w:r>
            <w:r w:rsidR="00393178" w:rsidRPr="00444988">
              <w:t xml:space="preserve">a </w:t>
            </w:r>
            <w:r w:rsidRPr="00444988">
              <w:t xml:space="preserve">more efficient enrollment process. </w:t>
            </w:r>
            <w:r w:rsidR="00393178" w:rsidRPr="00444988">
              <w:t>T</w:t>
            </w:r>
            <w:r w:rsidRPr="00444988">
              <w:t>he Enrollment Agent</w:t>
            </w:r>
            <w:r w:rsidR="008B76F3" w:rsidRPr="00444988">
              <w:t>’</w:t>
            </w:r>
            <w:r w:rsidRPr="00444988">
              <w:t xml:space="preserve">s unique identifier is included </w:t>
            </w:r>
            <w:r w:rsidR="00393178" w:rsidRPr="00444988">
              <w:t xml:space="preserve">at applicant record submittal </w:t>
            </w:r>
            <w:r w:rsidRPr="00444988">
              <w:t>to allow for transaction recording, tracking, and follow up if additional information is required.</w:t>
            </w:r>
          </w:p>
          <w:p w14:paraId="253FD042" w14:textId="1380A711" w:rsidR="00630E04" w:rsidRPr="00444988" w:rsidRDefault="00630E04" w:rsidP="00E34851">
            <w:pPr>
              <w:pStyle w:val="BPHeading4"/>
            </w:pPr>
            <w:bookmarkStart w:id="101" w:name="_Toc55306071"/>
            <w:bookmarkStart w:id="102" w:name="_Toc55490958"/>
            <w:bookmarkStart w:id="103" w:name="_Toc55579153"/>
            <w:bookmarkStart w:id="104" w:name="_Toc55813920"/>
            <w:r w:rsidRPr="00444988">
              <w:t xml:space="preserve">IDEMIA USA </w:t>
            </w:r>
            <w:r w:rsidR="00393178" w:rsidRPr="00444988">
              <w:t>T</w:t>
            </w:r>
            <w:r w:rsidRPr="00444988">
              <w:t xml:space="preserve">raining in </w:t>
            </w:r>
            <w:r w:rsidR="00393178" w:rsidRPr="00444988">
              <w:t>I</w:t>
            </w:r>
            <w:r w:rsidRPr="00444988">
              <w:t xml:space="preserve">dentifying </w:t>
            </w:r>
            <w:r w:rsidR="00393178" w:rsidRPr="00444988">
              <w:t>A</w:t>
            </w:r>
            <w:r w:rsidRPr="00444988">
              <w:t xml:space="preserve">ltered </w:t>
            </w:r>
            <w:r w:rsidR="00393178" w:rsidRPr="00444988">
              <w:t>I</w:t>
            </w:r>
            <w:r w:rsidRPr="00444988">
              <w:t xml:space="preserve">dentity </w:t>
            </w:r>
            <w:r w:rsidR="00393178" w:rsidRPr="00444988">
              <w:t>D</w:t>
            </w:r>
            <w:r w:rsidRPr="00444988">
              <w:t>ocuments</w:t>
            </w:r>
            <w:bookmarkEnd w:id="101"/>
            <w:bookmarkEnd w:id="102"/>
            <w:bookmarkEnd w:id="103"/>
            <w:bookmarkEnd w:id="104"/>
          </w:p>
          <w:p w14:paraId="1C25377D" w14:textId="1680495C" w:rsidR="00630E04" w:rsidRPr="00444988" w:rsidRDefault="00630E04" w:rsidP="000D4935">
            <w:pPr>
              <w:pStyle w:val="BPBodyText-NoIndent"/>
            </w:pPr>
            <w:r w:rsidRPr="00444988">
              <w:t xml:space="preserve">We are the leader in providing accurate identity verification as the first step in the enrollment process, and we are reducing the risk of accepting fraudulent documents. Each Enrollment Agent completes a training module titled </w:t>
            </w:r>
            <w:r w:rsidR="008B76F3" w:rsidRPr="00444988">
              <w:t>“</w:t>
            </w:r>
            <w:r w:rsidRPr="00444988">
              <w:t>Identifying Altered Identity Document</w:t>
            </w:r>
            <w:r w:rsidR="00393178" w:rsidRPr="00444988">
              <w:t>,</w:t>
            </w:r>
            <w:r w:rsidR="008B76F3" w:rsidRPr="00444988">
              <w:t>”</w:t>
            </w:r>
            <w:r w:rsidRPr="00444988">
              <w:t xml:space="preserve"> based on the recommendations of the National Crime Prevention and Privacy Compact Council as outlined in the Identity Verification Program Guide.</w:t>
            </w:r>
          </w:p>
          <w:p w14:paraId="5ACE8323" w14:textId="7ECCBE5A" w:rsidR="00630E04" w:rsidRPr="00444988" w:rsidRDefault="00630E04" w:rsidP="000D4935">
            <w:pPr>
              <w:pStyle w:val="BPBodyText-NoIndent"/>
            </w:pPr>
            <w:r w:rsidRPr="00444988">
              <w:t>Our Training Department developed this custom CBT course (</w:t>
            </w:r>
            <w:r w:rsidRPr="00444988">
              <w:fldChar w:fldCharType="begin"/>
            </w:r>
            <w:r w:rsidRPr="00444988">
              <w:instrText xml:space="preserve"> REF _Ref54515405 \h  \* MERGEFORMAT </w:instrText>
            </w:r>
            <w:r w:rsidRPr="00444988">
              <w:fldChar w:fldCharType="separate"/>
            </w:r>
            <w:r w:rsidR="00D772D2" w:rsidRPr="00444988">
              <w:t xml:space="preserve">Figure </w:t>
            </w:r>
            <w:r w:rsidR="00D772D2">
              <w:t>49</w:t>
            </w:r>
            <w:r w:rsidRPr="00444988">
              <w:fldChar w:fldCharType="end"/>
            </w:r>
            <w:r w:rsidRPr="00444988">
              <w:t xml:space="preserve">) contains a screenshot from the course) to educate our Enrollment Agents in methods for quickly and correctly identifying fraudulent documents using scenario-based examples, visual depiction of fraudulent documents, and quiz activities to ensure comprehension. </w:t>
            </w:r>
          </w:p>
          <w:p w14:paraId="3F89AF8E" w14:textId="77777777" w:rsidR="00630E04" w:rsidRPr="00444988" w:rsidRDefault="00630E04" w:rsidP="000D4935">
            <w:pPr>
              <w:pStyle w:val="BPBodyText-NoIndent"/>
            </w:pPr>
            <w:r w:rsidRPr="00444988">
              <w:t>Our training course addresses key factors in determining the validity and acceptance of IDs presented for enrollment. Features such as holograms, background, and font consistency are shown as examples. Enrollment Agents become familiar with the wide range of specifications for ID documents that applicants may present during an enrollment session.</w:t>
            </w:r>
          </w:p>
          <w:p w14:paraId="2020AC43" w14:textId="77777777" w:rsidR="00630E04" w:rsidRPr="00444988" w:rsidRDefault="00630E04" w:rsidP="00A30CA6">
            <w:pPr>
              <w:pStyle w:val="BPFigureB"/>
            </w:pPr>
            <w:r w:rsidRPr="00444988">
              <w:lastRenderedPageBreak/>
              <w:drawing>
                <wp:inline distT="0" distB="0" distL="0" distR="0" wp14:anchorId="413F8808" wp14:editId="2F3167F9">
                  <wp:extent cx="4874406" cy="2992350"/>
                  <wp:effectExtent l="19050" t="19050" r="21590" b="177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33206" cy="3028447"/>
                          </a:xfrm>
                          <a:prstGeom prst="rect">
                            <a:avLst/>
                          </a:prstGeom>
                          <a:noFill/>
                          <a:ln w="12700">
                            <a:solidFill>
                              <a:srgbClr val="0070C0"/>
                            </a:solidFill>
                          </a:ln>
                        </pic:spPr>
                      </pic:pic>
                    </a:graphicData>
                  </a:graphic>
                </wp:inline>
              </w:drawing>
            </w:r>
          </w:p>
          <w:p w14:paraId="75A825CB" w14:textId="680BE32C" w:rsidR="00393178" w:rsidRPr="00444988" w:rsidRDefault="00630E04" w:rsidP="00630E04">
            <w:pPr>
              <w:pStyle w:val="BPFigureB-caption"/>
            </w:pPr>
            <w:bookmarkStart w:id="105" w:name="_Ref54515405"/>
            <w:bookmarkStart w:id="106" w:name="_Toc55813978"/>
            <w:r w:rsidRPr="00444988">
              <w:t xml:space="preserve">Figure </w:t>
            </w:r>
            <w:r w:rsidR="00DE61D0">
              <w:fldChar w:fldCharType="begin"/>
            </w:r>
            <w:r w:rsidR="00DE61D0">
              <w:instrText xml:space="preserve"> SEQ Figure \* ARABIC </w:instrText>
            </w:r>
            <w:r w:rsidR="00DE61D0">
              <w:fldChar w:fldCharType="separate"/>
            </w:r>
            <w:r w:rsidR="00D772D2">
              <w:rPr>
                <w:noProof/>
              </w:rPr>
              <w:t>49</w:t>
            </w:r>
            <w:r w:rsidR="00DE61D0">
              <w:rPr>
                <w:noProof/>
              </w:rPr>
              <w:fldChar w:fldCharType="end"/>
            </w:r>
            <w:bookmarkEnd w:id="105"/>
            <w:r w:rsidRPr="00444988">
              <w:t xml:space="preserve">: </w:t>
            </w:r>
            <w:r w:rsidR="00393178" w:rsidRPr="00444988">
              <w:t>Identifying Altered Identity Document Training</w:t>
            </w:r>
          </w:p>
          <w:p w14:paraId="207D395E" w14:textId="7A28433B" w:rsidR="00630E04" w:rsidRPr="00444988" w:rsidRDefault="00630E04" w:rsidP="00A30CA6">
            <w:pPr>
              <w:pStyle w:val="BPFigureB-captionaction"/>
            </w:pPr>
            <w:r w:rsidRPr="00444988">
              <w:t>All Enrollment Agents are trained to verify a photo ID, look for common alterations, and follow procedures if the Agent believes a document is fraudulent.</w:t>
            </w:r>
            <w:bookmarkEnd w:id="106"/>
            <w:r w:rsidRPr="00444988">
              <w:t xml:space="preserve"> </w:t>
            </w:r>
          </w:p>
          <w:p w14:paraId="7F0E995F" w14:textId="1D967817" w:rsidR="00D30C65" w:rsidRPr="00444988" w:rsidRDefault="00630E04" w:rsidP="000D4935">
            <w:pPr>
              <w:pStyle w:val="BPBodyText-NoIndent"/>
            </w:pPr>
            <w:r w:rsidRPr="00444988">
              <w:t>In the case that the customer</w:t>
            </w:r>
            <w:r w:rsidR="008B76F3" w:rsidRPr="00444988">
              <w:t>’</w:t>
            </w:r>
            <w:r w:rsidRPr="00444988">
              <w:t>s identity or documentation is believed to be fraudulent, by either our Enrollment Agent</w:t>
            </w:r>
            <w:r w:rsidR="008B76F3" w:rsidRPr="00444988">
              <w:t>’</w:t>
            </w:r>
            <w:r w:rsidRPr="00444988">
              <w:t>s inspection or electronic document authentication warning, the Enrollment Agent is trained to continue the applicant</w:t>
            </w:r>
            <w:r w:rsidR="008B76F3" w:rsidRPr="00444988">
              <w:t>’</w:t>
            </w:r>
            <w:r w:rsidRPr="00444988">
              <w:t>s enrollment process to obtain as many details as possible and report the instance to their manager immediately for agency follow up</w:t>
            </w:r>
            <w:r w:rsidR="00D30C65" w:rsidRPr="00444988">
              <w:t>.</w:t>
            </w:r>
          </w:p>
        </w:tc>
      </w:tr>
    </w:tbl>
    <w:p w14:paraId="1BB16D10" w14:textId="77777777" w:rsidR="009D5E25" w:rsidRPr="00444988" w:rsidRDefault="009D5E25" w:rsidP="00C503F5"/>
    <w:p w14:paraId="00B1AFD2" w14:textId="715F12A4" w:rsidR="00401949" w:rsidRPr="00444988" w:rsidRDefault="00401949" w:rsidP="003110DB">
      <w:pPr>
        <w:widowControl w:val="0"/>
        <w:numPr>
          <w:ilvl w:val="3"/>
          <w:numId w:val="15"/>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provide details on your systems capabilities to provide various disclosure statements to all applicants and track and report applicant acknowledgment</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What mechanisms does your company offer to ensure that all applicants sign the State and FBI required disclosures?</w:t>
      </w:r>
      <w:r w:rsidR="00114AE2"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 xml:space="preserve">Please describe the process, </w:t>
      </w:r>
      <w:bookmarkStart w:id="107" w:name="_PRIVIA_COMMENT_5F5B3DE0_187E_4F92_8D64_"/>
      <w:r w:rsidRPr="00444988">
        <w:rPr>
          <w:rFonts w:ascii="Times New Roman" w:eastAsia="Times New Roman" w:hAnsi="Times New Roman" w:cs="Times New Roman"/>
          <w:snapToGrid w:val="0"/>
          <w:color w:val="000000"/>
          <w:sz w:val="24"/>
          <w:szCs w:val="20"/>
        </w:rPr>
        <w:t>including timeline details</w:t>
      </w:r>
      <w:bookmarkEnd w:id="107"/>
      <w:r w:rsidRPr="00444988">
        <w:rPr>
          <w:rFonts w:ascii="Times New Roman" w:eastAsia="Times New Roman" w:hAnsi="Times New Roman" w:cs="Times New Roman"/>
          <w:snapToGrid w:val="0"/>
          <w:color w:val="000000"/>
          <w:sz w:val="24"/>
          <w:szCs w:val="20"/>
        </w:rPr>
        <w:t>, required to update/modify/replace disclosure documents. Does your system have the ability to customize by ORI/Card Type which acknowledgments are required for an applicant?</w:t>
      </w:r>
      <w:r w:rsidR="00114AE2"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Please provide examples of acknowledgement tracking reports.</w:t>
      </w:r>
    </w:p>
    <w:p w14:paraId="675B05A7" w14:textId="77777777" w:rsidR="00805242" w:rsidRPr="00444988" w:rsidRDefault="00805242" w:rsidP="00805242"/>
    <w:tbl>
      <w:tblPr>
        <w:tblStyle w:val="TableGrid2"/>
        <w:tblW w:w="5000" w:type="pct"/>
        <w:tblLook w:val="04A0" w:firstRow="1" w:lastRow="0" w:firstColumn="1" w:lastColumn="0" w:noHBand="0" w:noVBand="1"/>
      </w:tblPr>
      <w:tblGrid>
        <w:gridCol w:w="9350"/>
      </w:tblGrid>
      <w:tr w:rsidR="0053264B" w:rsidRPr="00444988" w14:paraId="14417ACE" w14:textId="77777777" w:rsidTr="00AB0DE9">
        <w:tc>
          <w:tcPr>
            <w:tcW w:w="5000" w:type="pct"/>
            <w:shd w:val="clear" w:color="auto" w:fill="FFFF99"/>
          </w:tcPr>
          <w:p w14:paraId="0837E13B" w14:textId="22C5273C" w:rsidR="00805242" w:rsidRPr="00444988" w:rsidRDefault="00805242" w:rsidP="000D4935">
            <w:pPr>
              <w:pStyle w:val="BPBodyText-NoIndent"/>
            </w:pPr>
            <w:r w:rsidRPr="00444988">
              <w:t>IDEMIA USA will work closely with IDOA to deploy an electronic solution to applicant acknowledgements. This solution is based on the ORI/card type that the applicant is enrolling under and is customized to display one of two unique Acknowledgement/Release screens (</w:t>
            </w:r>
            <w:r w:rsidRPr="00444988">
              <w:fldChar w:fldCharType="begin"/>
            </w:r>
            <w:r w:rsidRPr="00444988">
              <w:instrText xml:space="preserve"> REF _Ref64297726 \h </w:instrText>
            </w:r>
            <w:r w:rsidR="00444988">
              <w:instrText xml:space="preserve"> \* MERGEFORMAT </w:instrText>
            </w:r>
            <w:r w:rsidRPr="00444988">
              <w:fldChar w:fldCharType="separate"/>
            </w:r>
            <w:r w:rsidR="00D772D2" w:rsidRPr="00444988">
              <w:t xml:space="preserve">Figure </w:t>
            </w:r>
            <w:r w:rsidR="00D772D2">
              <w:rPr>
                <w:noProof/>
              </w:rPr>
              <w:t>50</w:t>
            </w:r>
            <w:r w:rsidRPr="00444988">
              <w:fldChar w:fldCharType="end"/>
            </w:r>
            <w:r w:rsidRPr="00444988">
              <w:t>) during the registration process. By selecting the “AGREE” box, the applicant acknowledges the release of information and is presented with forms for review (i.e., NCJ Applicant Privacy Rights, Privacy Act Statement, or NCPA CJIS Info Letter).</w:t>
            </w:r>
          </w:p>
          <w:p w14:paraId="62C85432" w14:textId="77777777" w:rsidR="00805242" w:rsidRPr="00444988" w:rsidRDefault="00805242" w:rsidP="00805242">
            <w:pPr>
              <w:pStyle w:val="BPFigureB"/>
            </w:pPr>
            <w:r w:rsidRPr="00444988">
              <w:lastRenderedPageBreak/>
              <w:drawing>
                <wp:inline distT="0" distB="0" distL="0" distR="0" wp14:anchorId="5B47F969" wp14:editId="73380B0E">
                  <wp:extent cx="5486400" cy="4145309"/>
                  <wp:effectExtent l="0" t="0" r="0" b="762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4145309"/>
                          </a:xfrm>
                          <a:prstGeom prst="rect">
                            <a:avLst/>
                          </a:prstGeom>
                          <a:noFill/>
                        </pic:spPr>
                      </pic:pic>
                    </a:graphicData>
                  </a:graphic>
                </wp:inline>
              </w:drawing>
            </w:r>
          </w:p>
          <w:p w14:paraId="3A52F21C" w14:textId="0834A4B5" w:rsidR="00805242" w:rsidRPr="00444988" w:rsidRDefault="00805242" w:rsidP="00A30CA6">
            <w:pPr>
              <w:pStyle w:val="BPFigureB-caption"/>
            </w:pPr>
            <w:bookmarkStart w:id="108" w:name="_Ref64297726"/>
            <w:r w:rsidRPr="00444988">
              <w:t xml:space="preserve">Figure </w:t>
            </w:r>
            <w:r w:rsidR="00DE61D0">
              <w:fldChar w:fldCharType="begin"/>
            </w:r>
            <w:r w:rsidR="00DE61D0">
              <w:instrText xml:space="preserve"> SEQ Figure \* ARABIC </w:instrText>
            </w:r>
            <w:r w:rsidR="00DE61D0">
              <w:fldChar w:fldCharType="separate"/>
            </w:r>
            <w:r w:rsidR="00D772D2">
              <w:rPr>
                <w:noProof/>
              </w:rPr>
              <w:t>50</w:t>
            </w:r>
            <w:r w:rsidR="00DE61D0">
              <w:rPr>
                <w:noProof/>
              </w:rPr>
              <w:fldChar w:fldCharType="end"/>
            </w:r>
            <w:bookmarkEnd w:id="108"/>
            <w:r w:rsidRPr="00444988">
              <w:t>: Two Acknowledgement/Release Screens</w:t>
            </w:r>
          </w:p>
          <w:p w14:paraId="1B1EDDE3" w14:textId="77777777" w:rsidR="00805242" w:rsidRPr="00444988" w:rsidRDefault="00805242" w:rsidP="00A30CA6">
            <w:pPr>
              <w:pStyle w:val="BPFigureB-captionaction"/>
            </w:pPr>
            <w:r w:rsidRPr="00444988">
              <w:t>One of two customized Acknowledgement/Release screens based on ORI/card type and their corresponding forms for review display to applicants during the registration process.</w:t>
            </w:r>
          </w:p>
          <w:p w14:paraId="0A330C69" w14:textId="20930C54" w:rsidR="00805242" w:rsidRPr="00444988" w:rsidRDefault="00805242" w:rsidP="000D4935">
            <w:pPr>
              <w:pStyle w:val="BPBodyText-NoIndent"/>
            </w:pPr>
            <w:r w:rsidRPr="00444988">
              <w:t xml:space="preserve">The UEP solution provides the option to improve the acknowledgement process even further by offering electronic signature acknowledgements on the </w:t>
            </w:r>
            <w:r w:rsidR="00154A1E">
              <w:t>IdentoGO</w:t>
            </w:r>
            <w:r w:rsidR="00775494" w:rsidRPr="00C85D25">
              <w:rPr>
                <w:vertAlign w:val="superscript"/>
              </w:rPr>
              <w:t>®</w:t>
            </w:r>
            <w:r w:rsidRPr="00444988">
              <w:t xml:space="preserve"> Tablet at the time of fingerprint capture, regardless of whether the applicant registered online or over the telephone. </w:t>
            </w:r>
            <w:r w:rsidR="00154A1E">
              <w:t>IdentoGO</w:t>
            </w:r>
            <w:r w:rsidR="00775494" w:rsidRPr="00C85D25">
              <w:rPr>
                <w:vertAlign w:val="superscript"/>
              </w:rPr>
              <w:t>®</w:t>
            </w:r>
            <w:r w:rsidRPr="00444988">
              <w:t xml:space="preserve"> Tablet-based acknowledgements can be customized to a specific ORI/card type. It ensures that it is the applicant signing the document. Additionally, signatures can be stored and accessed by IDOA personnel for auditing purposes in the UEP Admin Portal. </w:t>
            </w:r>
          </w:p>
          <w:p w14:paraId="636FBB6F" w14:textId="77777777" w:rsidR="00805242" w:rsidRPr="00444988" w:rsidRDefault="00805242" w:rsidP="000D4935">
            <w:pPr>
              <w:pStyle w:val="BPBodyText-NoIndent"/>
            </w:pPr>
            <w:r w:rsidRPr="00444988">
              <w:t xml:space="preserve">To make a new acknowledgement request or modify an existing document, IDOA need only to provide us with the new or modified acknowledgement text and the associated ORI/card type. The timeframe to develop and deploy new, or modify existing, acknowledgements is 30 business days from request. The UEP system tracks and captures all acknowledgement events, so a report will be developed and provided upon contract award. </w:t>
            </w:r>
          </w:p>
          <w:p w14:paraId="5076805E" w14:textId="77777777" w:rsidR="00805242" w:rsidRPr="00444988" w:rsidRDefault="00805242" w:rsidP="00805242">
            <w:pPr>
              <w:pStyle w:val="BPFigureB"/>
              <w:rPr>
                <w:snapToGrid w:val="0"/>
              </w:rPr>
            </w:pPr>
            <w:r w:rsidRPr="00444988">
              <w:lastRenderedPageBreak/>
              <w:drawing>
                <wp:inline distT="0" distB="0" distL="0" distR="0" wp14:anchorId="480D1717" wp14:editId="393BA2B3">
                  <wp:extent cx="4129174" cy="2752782"/>
                  <wp:effectExtent l="19050" t="19050" r="24130" b="9525"/>
                  <wp:docPr id="44" name="Picture 4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text, application&#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137982" cy="2758654"/>
                          </a:xfrm>
                          <a:prstGeom prst="rect">
                            <a:avLst/>
                          </a:prstGeom>
                          <a:ln>
                            <a:solidFill>
                              <a:srgbClr val="0070C0"/>
                            </a:solidFill>
                          </a:ln>
                        </pic:spPr>
                      </pic:pic>
                    </a:graphicData>
                  </a:graphic>
                </wp:inline>
              </w:drawing>
            </w:r>
          </w:p>
          <w:p w14:paraId="6D277754" w14:textId="07C4E0D9" w:rsidR="00805242" w:rsidRPr="00444988" w:rsidRDefault="00805242" w:rsidP="00805242">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51</w:t>
            </w:r>
            <w:r w:rsidR="00DE61D0">
              <w:rPr>
                <w:noProof/>
              </w:rPr>
              <w:fldChar w:fldCharType="end"/>
            </w:r>
            <w:r w:rsidRPr="00444988">
              <w:t xml:space="preserve">: </w:t>
            </w:r>
            <w:r w:rsidR="00154A1E">
              <w:t>IdentoGO</w:t>
            </w:r>
            <w:r w:rsidR="00775494" w:rsidRPr="00C85D25">
              <w:rPr>
                <w:vertAlign w:val="superscript"/>
              </w:rPr>
              <w:t>®</w:t>
            </w:r>
            <w:r w:rsidRPr="00444988">
              <w:t xml:space="preserve"> Tablet’s Electronic Disclosure Statement</w:t>
            </w:r>
          </w:p>
          <w:p w14:paraId="1E19C1E9" w14:textId="77777777" w:rsidR="00805242" w:rsidRPr="00444988" w:rsidRDefault="00805242" w:rsidP="00805242">
            <w:pPr>
              <w:pStyle w:val="BPFigureB"/>
              <w:rPr>
                <w:snapToGrid w:val="0"/>
              </w:rPr>
            </w:pPr>
            <w:r w:rsidRPr="00444988">
              <w:rPr>
                <w:snapToGrid w:val="0"/>
              </w:rPr>
              <w:drawing>
                <wp:inline distT="0" distB="0" distL="0" distR="0" wp14:anchorId="3FDD8299" wp14:editId="2FE7EBB1">
                  <wp:extent cx="3828415" cy="2560320"/>
                  <wp:effectExtent l="0" t="0" r="635"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28415" cy="2560320"/>
                          </a:xfrm>
                          <a:prstGeom prst="rect">
                            <a:avLst/>
                          </a:prstGeom>
                          <a:noFill/>
                        </pic:spPr>
                      </pic:pic>
                    </a:graphicData>
                  </a:graphic>
                </wp:inline>
              </w:drawing>
            </w:r>
          </w:p>
          <w:p w14:paraId="5D30CCCD" w14:textId="279FB1FE" w:rsidR="00805242" w:rsidRPr="00444988" w:rsidRDefault="00805242" w:rsidP="00805242">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52</w:t>
            </w:r>
            <w:r w:rsidR="00DE61D0">
              <w:rPr>
                <w:noProof/>
              </w:rPr>
              <w:fldChar w:fldCharType="end"/>
            </w:r>
            <w:r w:rsidRPr="00444988">
              <w:t xml:space="preserve">: </w:t>
            </w:r>
            <w:r w:rsidR="00154A1E">
              <w:t>IdentoGO</w:t>
            </w:r>
            <w:r w:rsidR="00775494" w:rsidRPr="00C85D25">
              <w:rPr>
                <w:vertAlign w:val="superscript"/>
              </w:rPr>
              <w:t>®</w:t>
            </w:r>
            <w:r w:rsidRPr="00444988">
              <w:t xml:space="preserve"> Tablet’s Electronic Signature Prompt</w:t>
            </w:r>
          </w:p>
          <w:p w14:paraId="45D194AD" w14:textId="342DC76A" w:rsidR="0053264B" w:rsidRPr="00444988" w:rsidRDefault="00805242" w:rsidP="00805242">
            <w:pPr>
              <w:pStyle w:val="BPFigureB-captionaction"/>
            </w:pPr>
            <w:r w:rsidRPr="00444988">
              <w:t>Signatures are automatically verified, and then stored for archive in the UEP Admin Portal.</w:t>
            </w:r>
          </w:p>
        </w:tc>
      </w:tr>
    </w:tbl>
    <w:p w14:paraId="3F023D6C" w14:textId="77777777" w:rsidR="00805242" w:rsidRPr="00444988" w:rsidRDefault="00805242" w:rsidP="00805242"/>
    <w:p w14:paraId="43AC060D" w14:textId="347C2AE7" w:rsidR="00401949" w:rsidRPr="00444988" w:rsidRDefault="00401949" w:rsidP="003110DB">
      <w:pPr>
        <w:widowControl w:val="0"/>
        <w:numPr>
          <w:ilvl w:val="3"/>
          <w:numId w:val="15"/>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provide details on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processes and procedures to follow all current FBI guidelines for recording legible fingerprints</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 xml:space="preserve">Current details are found at the following link: </w:t>
      </w:r>
      <w:hyperlink r:id="rId77" w:history="1">
        <w:r w:rsidRPr="00444988">
          <w:rPr>
            <w:rFonts w:ascii="Times New Roman" w:eastAsia="Times New Roman" w:hAnsi="Times New Roman" w:cs="Times New Roman"/>
            <w:snapToGrid w:val="0"/>
            <w:color w:val="000000"/>
            <w:sz w:val="24"/>
            <w:szCs w:val="20"/>
          </w:rPr>
          <w:t>https://www.fbi.gov/services/cjis/fingerprints-and-other-biometrics/recording-legible-fingerprints</w:t>
        </w:r>
      </w:hyperlink>
    </w:p>
    <w:p w14:paraId="3970FE29" w14:textId="77777777" w:rsidR="00401949" w:rsidRPr="00444988" w:rsidRDefault="00401949" w:rsidP="00C503F5"/>
    <w:tbl>
      <w:tblPr>
        <w:tblStyle w:val="TableGrid2"/>
        <w:tblW w:w="5000" w:type="pct"/>
        <w:shd w:val="clear" w:color="auto" w:fill="FFFF99"/>
        <w:tblLook w:val="01E0" w:firstRow="1" w:lastRow="1" w:firstColumn="1" w:lastColumn="1" w:noHBand="0" w:noVBand="0"/>
      </w:tblPr>
      <w:tblGrid>
        <w:gridCol w:w="9350"/>
      </w:tblGrid>
      <w:tr w:rsidR="00401949" w:rsidRPr="00444988" w14:paraId="09F8CA37" w14:textId="77777777" w:rsidTr="00AB0DE9">
        <w:tc>
          <w:tcPr>
            <w:tcW w:w="5000" w:type="pct"/>
            <w:shd w:val="clear" w:color="auto" w:fill="FFFF99"/>
          </w:tcPr>
          <w:p w14:paraId="12769024" w14:textId="77777777" w:rsidR="000749C0" w:rsidRPr="00444988" w:rsidRDefault="000749C0" w:rsidP="000D4935">
            <w:pPr>
              <w:pStyle w:val="BPBodyText-NoIndent"/>
            </w:pPr>
            <w:r w:rsidRPr="00444988">
              <w:t xml:space="preserve">IDEMIA USA strictly follows current FBI guidelines for recording legible fingerprints by building those guidelines into our Enrollment Agent training programs. Additionally, the use </w:t>
            </w:r>
            <w:r w:rsidRPr="00444988">
              <w:lastRenderedPageBreak/>
              <w:t>of our FBI-certified LiveScan tablet and intelligent capture software ensures quality capture and workstation-based guidance to help the Enrollment Agent identify and correct potentially illegible fingerprint captures.</w:t>
            </w:r>
          </w:p>
          <w:p w14:paraId="698479DC" w14:textId="77777777" w:rsidR="000749C0" w:rsidRPr="00444988" w:rsidRDefault="000749C0" w:rsidP="003C5F71">
            <w:pPr>
              <w:pStyle w:val="BPHeading5"/>
              <w:spacing w:before="120"/>
            </w:pPr>
            <w:bookmarkStart w:id="109" w:name="_Hlk63162726"/>
            <w:r w:rsidRPr="00444988">
              <w:t>Training-Based Quality Procedures</w:t>
            </w:r>
          </w:p>
          <w:p w14:paraId="1A43E363" w14:textId="7D16A507" w:rsidR="000749C0" w:rsidRPr="00444988" w:rsidRDefault="000749C0" w:rsidP="000D4935">
            <w:pPr>
              <w:pStyle w:val="BPBodyText-NoIndent"/>
            </w:pPr>
            <w:r w:rsidRPr="00444988">
              <w:t xml:space="preserve">Our Enrollment Agents are trained to follow FBI CJIS-issued guidelines for recording legible fingerprints, such as those that follow in </w:t>
            </w:r>
            <w:r w:rsidRPr="00444988">
              <w:fldChar w:fldCharType="begin"/>
            </w:r>
            <w:r w:rsidRPr="00444988">
              <w:instrText xml:space="preserve"> REF _Ref63615506 \h </w:instrText>
            </w:r>
            <w:r w:rsidR="00444988">
              <w:instrText xml:space="preserve"> \* MERGEFORMAT </w:instrText>
            </w:r>
            <w:r w:rsidRPr="00444988">
              <w:fldChar w:fldCharType="separate"/>
            </w:r>
            <w:r w:rsidR="00D772D2" w:rsidRPr="00444988">
              <w:t xml:space="preserve">Figure </w:t>
            </w:r>
            <w:r w:rsidR="00D772D2">
              <w:rPr>
                <w:noProof/>
              </w:rPr>
              <w:t>53</w:t>
            </w:r>
            <w:r w:rsidRPr="00444988">
              <w:fldChar w:fldCharType="end"/>
            </w:r>
            <w:r w:rsidRPr="00444988">
              <w:t xml:space="preserve"> through </w:t>
            </w:r>
            <w:r w:rsidRPr="00444988">
              <w:fldChar w:fldCharType="begin"/>
            </w:r>
            <w:r w:rsidRPr="00444988">
              <w:instrText xml:space="preserve"> REF _Ref63616008 \h </w:instrText>
            </w:r>
            <w:r w:rsidR="00444988">
              <w:instrText xml:space="preserve"> \* MERGEFORMAT </w:instrText>
            </w:r>
            <w:r w:rsidRPr="00444988">
              <w:fldChar w:fldCharType="separate"/>
            </w:r>
            <w:r w:rsidR="00D772D2" w:rsidRPr="00444988">
              <w:t xml:space="preserve">Figure </w:t>
            </w:r>
            <w:r w:rsidR="00D772D2">
              <w:rPr>
                <w:noProof/>
              </w:rPr>
              <w:t>56</w:t>
            </w:r>
            <w:r w:rsidRPr="00444988">
              <w:fldChar w:fldCharType="end"/>
            </w:r>
            <w:r w:rsidRPr="00444988">
              <w:t xml:space="preserve">. While the current training modules were designed for our legacy workstations, the techniques are 100 percent applicable to the new </w:t>
            </w:r>
            <w:r w:rsidR="00154A1E">
              <w:t>IdentoGO</w:t>
            </w:r>
            <w:r w:rsidR="00775494" w:rsidRPr="00C85D25">
              <w:rPr>
                <w:vertAlign w:val="superscript"/>
              </w:rPr>
              <w:t>®</w:t>
            </w:r>
            <w:r w:rsidRPr="00444988">
              <w:t xml:space="preserve"> Tablet. </w:t>
            </w:r>
          </w:p>
          <w:p w14:paraId="3977071C" w14:textId="77777777" w:rsidR="000749C0" w:rsidRPr="00444988" w:rsidRDefault="000749C0" w:rsidP="003C5F71">
            <w:pPr>
              <w:pStyle w:val="BPFigureB"/>
              <w:spacing w:after="0"/>
            </w:pPr>
            <w:r w:rsidRPr="00444988">
              <w:drawing>
                <wp:inline distT="0" distB="0" distL="0" distR="0" wp14:anchorId="11537A12" wp14:editId="4A7ECE6B">
                  <wp:extent cx="3609340" cy="2615565"/>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09340" cy="2615565"/>
                          </a:xfrm>
                          <a:prstGeom prst="rect">
                            <a:avLst/>
                          </a:prstGeom>
                          <a:noFill/>
                        </pic:spPr>
                      </pic:pic>
                    </a:graphicData>
                  </a:graphic>
                </wp:inline>
              </w:drawing>
            </w:r>
          </w:p>
          <w:p w14:paraId="26589537" w14:textId="1FE2EE64" w:rsidR="000749C0" w:rsidRPr="00444988" w:rsidRDefault="000749C0" w:rsidP="000749C0">
            <w:pPr>
              <w:pStyle w:val="BPFigureB-caption"/>
            </w:pPr>
            <w:bookmarkStart w:id="110" w:name="_Ref63615506"/>
            <w:bookmarkStart w:id="111" w:name="_PRIVIA_COMMENT_2D0C114A_5673_47CF_9172_"/>
            <w:r w:rsidRPr="00444988">
              <w:t xml:space="preserve">Figure </w:t>
            </w:r>
            <w:r w:rsidR="00DE61D0">
              <w:fldChar w:fldCharType="begin"/>
            </w:r>
            <w:r w:rsidR="00DE61D0">
              <w:instrText xml:space="preserve"> SEQ Figure \* ARABIC </w:instrText>
            </w:r>
            <w:r w:rsidR="00DE61D0">
              <w:fldChar w:fldCharType="separate"/>
            </w:r>
            <w:r w:rsidR="00D772D2">
              <w:rPr>
                <w:noProof/>
              </w:rPr>
              <w:t>53</w:t>
            </w:r>
            <w:r w:rsidR="00DE61D0">
              <w:rPr>
                <w:noProof/>
              </w:rPr>
              <w:fldChar w:fldCharType="end"/>
            </w:r>
            <w:bookmarkEnd w:id="110"/>
            <w:r w:rsidRPr="00444988">
              <w:t>: FBI CJIS-Issued Guidelines for Recording Legible Fingerprints</w:t>
            </w:r>
          </w:p>
          <w:bookmarkEnd w:id="111"/>
          <w:p w14:paraId="2F6122DE" w14:textId="77777777" w:rsidR="000749C0" w:rsidRPr="00444988" w:rsidRDefault="000749C0" w:rsidP="003C5F71">
            <w:pPr>
              <w:pStyle w:val="BPFigureB-captionaction"/>
              <w:spacing w:before="0" w:after="160"/>
            </w:pPr>
            <w:r w:rsidRPr="00444988">
              <w:t>Ensuring applicants’ hands are cleaned prior to service.</w:t>
            </w:r>
          </w:p>
          <w:p w14:paraId="3C8367DB" w14:textId="77777777" w:rsidR="000749C0" w:rsidRPr="00444988" w:rsidRDefault="000749C0" w:rsidP="000749C0">
            <w:pPr>
              <w:pStyle w:val="BPFigureB"/>
            </w:pPr>
            <w:r w:rsidRPr="00444988">
              <w:drawing>
                <wp:inline distT="0" distB="0" distL="0" distR="0" wp14:anchorId="7DC1BC74" wp14:editId="0C67A954">
                  <wp:extent cx="3670300" cy="2651760"/>
                  <wp:effectExtent l="0" t="0" r="635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70300" cy="2651760"/>
                          </a:xfrm>
                          <a:prstGeom prst="rect">
                            <a:avLst/>
                          </a:prstGeom>
                          <a:noFill/>
                        </pic:spPr>
                      </pic:pic>
                    </a:graphicData>
                  </a:graphic>
                </wp:inline>
              </w:drawing>
            </w:r>
          </w:p>
          <w:p w14:paraId="183401CC" w14:textId="2C5C9495" w:rsidR="000749C0" w:rsidRPr="00444988" w:rsidRDefault="000749C0" w:rsidP="000749C0">
            <w:pPr>
              <w:pStyle w:val="BPFigureB-caption"/>
            </w:pPr>
            <w:r w:rsidRPr="00444988">
              <w:t xml:space="preserve">Figure </w:t>
            </w:r>
            <w:r w:rsidR="00DE61D0">
              <w:fldChar w:fldCharType="begin"/>
            </w:r>
            <w:r w:rsidR="00DE61D0">
              <w:instrText xml:space="preserve"> SEQ Fi</w:instrText>
            </w:r>
            <w:r w:rsidR="00DE61D0">
              <w:instrText xml:space="preserve">gure \* ARABIC </w:instrText>
            </w:r>
            <w:r w:rsidR="00DE61D0">
              <w:fldChar w:fldCharType="separate"/>
            </w:r>
            <w:r w:rsidR="00D772D2">
              <w:rPr>
                <w:noProof/>
              </w:rPr>
              <w:t>54</w:t>
            </w:r>
            <w:r w:rsidR="00DE61D0">
              <w:rPr>
                <w:noProof/>
              </w:rPr>
              <w:fldChar w:fldCharType="end"/>
            </w:r>
            <w:r w:rsidRPr="00444988">
              <w:t>: FBI CJIS-Issued Guidelines for Recording Legible Fingerprints</w:t>
            </w:r>
          </w:p>
          <w:p w14:paraId="1E359C4B" w14:textId="77777777" w:rsidR="000749C0" w:rsidRPr="00444988" w:rsidRDefault="000749C0" w:rsidP="000749C0">
            <w:pPr>
              <w:pStyle w:val="BPFigureB-captionaction"/>
            </w:pPr>
            <w:r w:rsidRPr="00444988">
              <w:t>Moistening or drying hands, depending on their condition, to obtain optimal results.</w:t>
            </w:r>
          </w:p>
          <w:p w14:paraId="09B9B108" w14:textId="77777777" w:rsidR="000749C0" w:rsidRPr="00444988" w:rsidRDefault="000749C0" w:rsidP="000749C0">
            <w:pPr>
              <w:pStyle w:val="BPFigureB"/>
            </w:pPr>
            <w:bookmarkStart w:id="112" w:name="_PRIVIA_COMMENT_A9ABEC7C_8223_419A_B254_"/>
            <w:r w:rsidRPr="00444988">
              <w:lastRenderedPageBreak/>
              <w:drawing>
                <wp:inline distT="0" distB="0" distL="0" distR="0" wp14:anchorId="7FD7A04D" wp14:editId="0E2DB14C">
                  <wp:extent cx="3645535" cy="2566670"/>
                  <wp:effectExtent l="0" t="0" r="0" b="508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45535" cy="2566670"/>
                          </a:xfrm>
                          <a:prstGeom prst="rect">
                            <a:avLst/>
                          </a:prstGeom>
                          <a:noFill/>
                        </pic:spPr>
                      </pic:pic>
                    </a:graphicData>
                  </a:graphic>
                </wp:inline>
              </w:drawing>
            </w:r>
            <w:bookmarkEnd w:id="112"/>
          </w:p>
          <w:p w14:paraId="33C933D5" w14:textId="5A763679" w:rsidR="000749C0" w:rsidRPr="00444988" w:rsidRDefault="000749C0" w:rsidP="000749C0">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55</w:t>
            </w:r>
            <w:r w:rsidR="00DE61D0">
              <w:rPr>
                <w:noProof/>
              </w:rPr>
              <w:fldChar w:fldCharType="end"/>
            </w:r>
            <w:r w:rsidRPr="00444988">
              <w:t>: FBI CJIS-Issued Guidelines for Recording Legible Fingerprints</w:t>
            </w:r>
          </w:p>
          <w:p w14:paraId="48D6477F" w14:textId="77777777" w:rsidR="000749C0" w:rsidRPr="00444988" w:rsidRDefault="000749C0" w:rsidP="000749C0">
            <w:pPr>
              <w:pStyle w:val="BPFigureB-captionaction"/>
            </w:pPr>
            <w:r w:rsidRPr="00444988">
              <w:t>Using the appropriate level of pressure and rolling technique to obtain fine-ridge detail.</w:t>
            </w:r>
          </w:p>
          <w:p w14:paraId="5F81BA29" w14:textId="77777777" w:rsidR="000749C0" w:rsidRPr="00444988" w:rsidRDefault="000749C0" w:rsidP="000749C0">
            <w:pPr>
              <w:pStyle w:val="BPFigureB"/>
            </w:pPr>
            <w:r w:rsidRPr="00444988">
              <w:drawing>
                <wp:inline distT="0" distB="0" distL="0" distR="0" wp14:anchorId="09F765E3" wp14:editId="730C6E8F">
                  <wp:extent cx="3606800" cy="2590800"/>
                  <wp:effectExtent l="19050" t="19050" r="12700" b="19050"/>
                  <wp:docPr id="50" name="Picture 50"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website&#10;&#10;Description automatically generated"/>
                          <pic:cNvPicPr/>
                        </pic:nvPicPr>
                        <pic:blipFill>
                          <a:blip r:embed="rId81">
                            <a:extLst>
                              <a:ext uri="{28A0092B-C50C-407E-A947-70E740481C1C}">
                                <a14:useLocalDpi xmlns:a14="http://schemas.microsoft.com/office/drawing/2010/main" val="0"/>
                              </a:ext>
                            </a:extLst>
                          </a:blip>
                          <a:stretch>
                            <a:fillRect/>
                          </a:stretch>
                        </pic:blipFill>
                        <pic:spPr>
                          <a:xfrm>
                            <a:off x="0" y="0"/>
                            <a:ext cx="3606800" cy="2590800"/>
                          </a:xfrm>
                          <a:prstGeom prst="rect">
                            <a:avLst/>
                          </a:prstGeom>
                          <a:ln>
                            <a:solidFill>
                              <a:srgbClr val="0070C0"/>
                            </a:solidFill>
                          </a:ln>
                        </pic:spPr>
                      </pic:pic>
                    </a:graphicData>
                  </a:graphic>
                </wp:inline>
              </w:drawing>
            </w:r>
          </w:p>
          <w:p w14:paraId="0ECFADBC" w14:textId="704253D0" w:rsidR="000749C0" w:rsidRPr="00444988" w:rsidRDefault="000749C0" w:rsidP="000749C0">
            <w:pPr>
              <w:pStyle w:val="BPFigureB-caption"/>
            </w:pPr>
            <w:bookmarkStart w:id="113" w:name="_Ref63616008"/>
            <w:r w:rsidRPr="00444988">
              <w:t xml:space="preserve">Figure </w:t>
            </w:r>
            <w:r w:rsidR="00DE61D0">
              <w:fldChar w:fldCharType="begin"/>
            </w:r>
            <w:r w:rsidR="00DE61D0">
              <w:instrText xml:space="preserve"> SEQ Figure \* ARABIC </w:instrText>
            </w:r>
            <w:r w:rsidR="00DE61D0">
              <w:fldChar w:fldCharType="separate"/>
            </w:r>
            <w:r w:rsidR="00D772D2">
              <w:rPr>
                <w:noProof/>
              </w:rPr>
              <w:t>56</w:t>
            </w:r>
            <w:r w:rsidR="00DE61D0">
              <w:rPr>
                <w:noProof/>
              </w:rPr>
              <w:fldChar w:fldCharType="end"/>
            </w:r>
            <w:bookmarkEnd w:id="113"/>
            <w:r w:rsidRPr="00444988">
              <w:t>: FBI CJIS-Issued Guidelines for Recording Legible Fingerprints</w:t>
            </w:r>
          </w:p>
          <w:p w14:paraId="5048BBEB" w14:textId="77777777" w:rsidR="000749C0" w:rsidRPr="00444988" w:rsidRDefault="000749C0" w:rsidP="000749C0">
            <w:pPr>
              <w:pStyle w:val="BPFigureB-captionaction"/>
            </w:pPr>
            <w:r w:rsidRPr="00444988">
              <w:t>Maintaining clean and calibrated capture hardware.</w:t>
            </w:r>
          </w:p>
          <w:p w14:paraId="115E102C" w14:textId="77777777" w:rsidR="000749C0" w:rsidRPr="00444988" w:rsidRDefault="000749C0" w:rsidP="000749C0">
            <w:pPr>
              <w:pStyle w:val="BPHeading4"/>
            </w:pPr>
            <w:bookmarkStart w:id="114" w:name="_Toc55306045"/>
            <w:bookmarkStart w:id="115" w:name="_Toc55490933"/>
            <w:bookmarkEnd w:id="109"/>
            <w:r w:rsidRPr="00444988">
              <w:t>Workstation-Based Quality Procedures</w:t>
            </w:r>
            <w:bookmarkEnd w:id="114"/>
            <w:bookmarkEnd w:id="115"/>
          </w:p>
          <w:p w14:paraId="609F2DBE" w14:textId="24D8E1CF" w:rsidR="000749C0" w:rsidRPr="00444988" w:rsidRDefault="000749C0" w:rsidP="000D4935">
            <w:pPr>
              <w:pStyle w:val="BPBodyText-NoIndent"/>
            </w:pPr>
            <w:r w:rsidRPr="00444988">
              <w:t xml:space="preserve">In addition to our Enrollment Agent training program, our UEP capture software performs image-quality checking on fingerprint images using IQM and NFIQ scores. The software displays each fingerprint and the NFIQ quality metric to the operator in real time. It also provides an opportunity to recapture individual fingerprints to correct image-quality errors. The software can further assist the Enrollment Agent in identifying the cause and common solution to a poor capture, as shown in </w:t>
            </w:r>
            <w:r w:rsidRPr="00444988">
              <w:fldChar w:fldCharType="begin"/>
            </w:r>
            <w:r w:rsidRPr="00444988">
              <w:instrText xml:space="preserve"> REF _Ref54515512 \h </w:instrText>
            </w:r>
            <w:r w:rsidR="00444988">
              <w:instrText xml:space="preserve"> \* MERGEFORMAT </w:instrText>
            </w:r>
            <w:r w:rsidRPr="00444988">
              <w:fldChar w:fldCharType="separate"/>
            </w:r>
            <w:r w:rsidR="00D772D2" w:rsidRPr="00444988">
              <w:t xml:space="preserve">Figure </w:t>
            </w:r>
            <w:r w:rsidR="00D772D2">
              <w:rPr>
                <w:noProof/>
              </w:rPr>
              <w:t>57</w:t>
            </w:r>
            <w:r w:rsidRPr="00444988">
              <w:fldChar w:fldCharType="end"/>
            </w:r>
            <w:r w:rsidRPr="00444988">
              <w:t>.</w:t>
            </w:r>
          </w:p>
          <w:p w14:paraId="55AAAFFC" w14:textId="77777777" w:rsidR="000749C0" w:rsidRPr="00444988" w:rsidRDefault="000749C0" w:rsidP="000749C0">
            <w:pPr>
              <w:pStyle w:val="BPFigureB"/>
            </w:pPr>
            <w:r w:rsidRPr="00444988">
              <w:lastRenderedPageBreak/>
              <w:drawing>
                <wp:inline distT="0" distB="0" distL="0" distR="0" wp14:anchorId="3EFA4D86" wp14:editId="237CE4F9">
                  <wp:extent cx="4127500" cy="2755900"/>
                  <wp:effectExtent l="0" t="0" r="6350" b="635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27500" cy="2755900"/>
                          </a:xfrm>
                          <a:prstGeom prst="rect">
                            <a:avLst/>
                          </a:prstGeom>
                          <a:noFill/>
                        </pic:spPr>
                      </pic:pic>
                    </a:graphicData>
                  </a:graphic>
                </wp:inline>
              </w:drawing>
            </w:r>
          </w:p>
          <w:p w14:paraId="102E27D9" w14:textId="615D49EE" w:rsidR="000749C0" w:rsidRPr="00444988" w:rsidRDefault="000749C0" w:rsidP="000749C0">
            <w:pPr>
              <w:pStyle w:val="BPFigureB-caption"/>
            </w:pPr>
            <w:bookmarkStart w:id="116" w:name="_Ref54515512"/>
            <w:bookmarkStart w:id="117" w:name="_Toc55491003"/>
            <w:r w:rsidRPr="00444988">
              <w:t xml:space="preserve">Figure </w:t>
            </w:r>
            <w:r w:rsidR="00DE61D0">
              <w:fldChar w:fldCharType="begin"/>
            </w:r>
            <w:r w:rsidR="00DE61D0">
              <w:instrText xml:space="preserve"> SEQ Figure \* ARABIC </w:instrText>
            </w:r>
            <w:r w:rsidR="00DE61D0">
              <w:fldChar w:fldCharType="separate"/>
            </w:r>
            <w:r w:rsidR="00D772D2">
              <w:rPr>
                <w:noProof/>
              </w:rPr>
              <w:t>57</w:t>
            </w:r>
            <w:r w:rsidR="00DE61D0">
              <w:rPr>
                <w:noProof/>
              </w:rPr>
              <w:fldChar w:fldCharType="end"/>
            </w:r>
            <w:bookmarkEnd w:id="116"/>
            <w:r w:rsidRPr="00444988">
              <w:t>: Workstation Quality Control and Poor Print Detection</w:t>
            </w:r>
            <w:bookmarkEnd w:id="117"/>
          </w:p>
          <w:p w14:paraId="5E65FF1C" w14:textId="55BB6661" w:rsidR="002E0CE9" w:rsidRPr="00444988" w:rsidRDefault="000749C0" w:rsidP="000749C0">
            <w:pPr>
              <w:pStyle w:val="BPFigureB-captionaction"/>
            </w:pPr>
            <w:r w:rsidRPr="00444988">
              <w:t>Our workstation software automatically detects poor print quality and directs the Enrollment Agent to recapture the print.</w:t>
            </w:r>
          </w:p>
        </w:tc>
      </w:tr>
    </w:tbl>
    <w:p w14:paraId="4360538A" w14:textId="77777777" w:rsidR="00C503F5" w:rsidRPr="00444988" w:rsidRDefault="00C503F5" w:rsidP="00C503F5"/>
    <w:p w14:paraId="6171B843" w14:textId="1F93B3A2" w:rsidR="00401949" w:rsidRPr="00444988" w:rsidRDefault="00401949" w:rsidP="003110DB">
      <w:pPr>
        <w:widowControl w:val="0"/>
        <w:numPr>
          <w:ilvl w:val="3"/>
          <w:numId w:val="15"/>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confirm your ability to meet the maximum image rejection standards outlined in RFP Section 1.4.3.3 (2).c</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Please provide details on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technology and quality control software utilized to verify, at the point of capture, the quality of fingerprint images captured.</w:t>
      </w:r>
    </w:p>
    <w:p w14:paraId="6ABC35F3" w14:textId="77777777" w:rsidR="002E0CE9" w:rsidRPr="00444988" w:rsidRDefault="002E0CE9" w:rsidP="00C503F5"/>
    <w:tbl>
      <w:tblPr>
        <w:tblStyle w:val="TableGrid2"/>
        <w:tblW w:w="5000" w:type="pct"/>
        <w:shd w:val="clear" w:color="auto" w:fill="FFFF99"/>
        <w:tblLook w:val="01E0" w:firstRow="1" w:lastRow="1" w:firstColumn="1" w:lastColumn="1" w:noHBand="0" w:noVBand="0"/>
      </w:tblPr>
      <w:tblGrid>
        <w:gridCol w:w="9350"/>
      </w:tblGrid>
      <w:tr w:rsidR="002E0CE9" w:rsidRPr="00444988" w14:paraId="1C684D70" w14:textId="77777777" w:rsidTr="00AB0DE9">
        <w:tc>
          <w:tcPr>
            <w:tcW w:w="5000" w:type="pct"/>
            <w:shd w:val="clear" w:color="auto" w:fill="FFFF99"/>
          </w:tcPr>
          <w:p w14:paraId="7873630B" w14:textId="77777777" w:rsidR="00B84677" w:rsidRPr="00444988" w:rsidRDefault="00B84677" w:rsidP="00A30CA6">
            <w:pPr>
              <w:pStyle w:val="BPEmphasisText"/>
              <w:rPr>
                <w:rFonts w:eastAsia="Calibri"/>
              </w:rPr>
            </w:pPr>
            <w:r w:rsidRPr="00444988">
              <w:rPr>
                <w:rFonts w:eastAsia="Calibri"/>
              </w:rPr>
              <w:t>Under the current IDOA contract, we have continually maintained the target goals for rejection rates. In 2020, our averages for state and FBI rejection rates were .56 percent and .50 percent, respectively.</w:t>
            </w:r>
          </w:p>
          <w:p w14:paraId="7DAB9241" w14:textId="77777777" w:rsidR="00B84677" w:rsidRPr="00444988" w:rsidRDefault="00B84677" w:rsidP="00A30CA6">
            <w:pPr>
              <w:pStyle w:val="BPHeading5"/>
            </w:pPr>
            <w:r w:rsidRPr="00444988">
              <w:t>RFP Section 1.4.3.3 (2).c.i.</w:t>
            </w:r>
          </w:p>
          <w:p w14:paraId="3A16D228" w14:textId="77777777" w:rsidR="00B84677" w:rsidRPr="00444988" w:rsidRDefault="00B84677" w:rsidP="000D4935">
            <w:pPr>
              <w:pStyle w:val="BPBodyText-NoIndent"/>
            </w:pPr>
            <w:r w:rsidRPr="00444988">
              <w:t>IDEMIA USA will maintain a rejection rate for electronically transmitted LiveScan fingerprints that does not exceed the following values:</w:t>
            </w:r>
          </w:p>
          <w:p w14:paraId="18891CD4" w14:textId="77777777" w:rsidR="00B84677" w:rsidRPr="00444988" w:rsidRDefault="00B84677" w:rsidP="005E04C7">
            <w:pPr>
              <w:pStyle w:val="BPBullet-NoIndent"/>
            </w:pPr>
            <w:r w:rsidRPr="00444988">
              <w:t>FBI Rejection: 5%</w:t>
            </w:r>
          </w:p>
          <w:p w14:paraId="5F23B1C1" w14:textId="77777777" w:rsidR="00B84677" w:rsidRPr="00444988" w:rsidRDefault="00B84677" w:rsidP="005E04C7">
            <w:pPr>
              <w:pStyle w:val="BPBullet-NoIndent"/>
            </w:pPr>
            <w:r w:rsidRPr="00444988">
              <w:t>State Rejection: 2%</w:t>
            </w:r>
          </w:p>
          <w:p w14:paraId="7767108D" w14:textId="77777777" w:rsidR="00B84677" w:rsidRPr="00444988" w:rsidRDefault="00B84677" w:rsidP="000D4935">
            <w:pPr>
              <w:pStyle w:val="BPBodyText-NoIndent"/>
            </w:pPr>
            <w:r w:rsidRPr="00444988">
              <w:t>Since 2017, we have held the following rejection rates with IDOA:</w:t>
            </w:r>
          </w:p>
          <w:p w14:paraId="47F2F073" w14:textId="77777777" w:rsidR="00B84677" w:rsidRPr="00444988" w:rsidRDefault="00B84677" w:rsidP="005E04C7">
            <w:pPr>
              <w:pStyle w:val="BPBullet-NoIndent"/>
            </w:pPr>
            <w:r w:rsidRPr="00444988">
              <w:t>2017 — 1.17%</w:t>
            </w:r>
          </w:p>
          <w:p w14:paraId="4DFF561A" w14:textId="77777777" w:rsidR="00B84677" w:rsidRPr="00444988" w:rsidRDefault="00B84677" w:rsidP="005E04C7">
            <w:pPr>
              <w:pStyle w:val="BPBullet-NoIndent"/>
            </w:pPr>
            <w:r w:rsidRPr="00444988">
              <w:t>2018 — 1.11%</w:t>
            </w:r>
          </w:p>
          <w:p w14:paraId="5796F39E" w14:textId="77777777" w:rsidR="00B84677" w:rsidRPr="00444988" w:rsidRDefault="00B84677" w:rsidP="005E04C7">
            <w:pPr>
              <w:pStyle w:val="BPBullet-NoIndent"/>
            </w:pPr>
            <w:r w:rsidRPr="00444988">
              <w:t xml:space="preserve">2019 — 0.94% </w:t>
            </w:r>
          </w:p>
          <w:p w14:paraId="550CDBE0" w14:textId="77777777" w:rsidR="00B84677" w:rsidRPr="00444988" w:rsidRDefault="00B84677" w:rsidP="005E04C7">
            <w:pPr>
              <w:pStyle w:val="BPBullet-NoIndent"/>
            </w:pPr>
            <w:r w:rsidRPr="00444988">
              <w:t>2020 — 1.01%</w:t>
            </w:r>
          </w:p>
          <w:p w14:paraId="695BF44B" w14:textId="77777777" w:rsidR="00B84677" w:rsidRPr="00444988" w:rsidRDefault="00B84677" w:rsidP="005E04C7">
            <w:pPr>
              <w:pStyle w:val="BPBullet-NoIndent"/>
            </w:pPr>
            <w:r w:rsidRPr="00444988">
              <w:t>2021 (To Date) — 0.70%</w:t>
            </w:r>
          </w:p>
          <w:p w14:paraId="07B7CBDF" w14:textId="77777777" w:rsidR="00B84677" w:rsidRPr="00444988" w:rsidRDefault="00B84677" w:rsidP="00A30CA6">
            <w:pPr>
              <w:pStyle w:val="BPHeading5"/>
            </w:pPr>
            <w:r w:rsidRPr="00444988">
              <w:lastRenderedPageBreak/>
              <w:t>RFP Section 1.4.3.3 (2).c.ii.</w:t>
            </w:r>
          </w:p>
          <w:p w14:paraId="3114EFB2" w14:textId="77777777" w:rsidR="00B84677" w:rsidRPr="00444988" w:rsidRDefault="00B84677" w:rsidP="000D4935">
            <w:pPr>
              <w:pStyle w:val="BPBodyText-NoIndent"/>
            </w:pPr>
            <w:r w:rsidRPr="00444988">
              <w:t xml:space="preserve">Our UEP solution achieves this high level of submission success, in part, through the implementation of IQM and NFIQ scores for corresponding fingerprints, as well as automated slap-to-roll verification to ensure correct print sequencing. The software displays to the Enrollment Agent each captured fingerprint and the associated NIST quality metric score. If an image is indicated as below acceptable standard, or out of sequence, individual fingerprints can be recaptured or annotated to address errors prior to submission. </w:t>
            </w:r>
          </w:p>
          <w:p w14:paraId="0B3C56A9" w14:textId="77777777" w:rsidR="00B84677" w:rsidRPr="00444988" w:rsidRDefault="00B84677" w:rsidP="000D4935">
            <w:pPr>
              <w:pStyle w:val="BPBodyText-NoIndent"/>
            </w:pPr>
            <w:r w:rsidRPr="00444988">
              <w:t>As a final level of assurance, our Program Manager closely monitors unclassifiable fingerprint rates using site- and user-level rejection reporting, thereafter delivering remediation training, if necessary.</w:t>
            </w:r>
          </w:p>
          <w:p w14:paraId="24D54074" w14:textId="77777777" w:rsidR="00B84677" w:rsidRPr="00444988" w:rsidRDefault="00B84677" w:rsidP="00B84677">
            <w:pPr>
              <w:pStyle w:val="BPFigureB"/>
            </w:pPr>
            <w:r w:rsidRPr="00444988">
              <w:drawing>
                <wp:inline distT="0" distB="0" distL="0" distR="0" wp14:anchorId="215C4FFF" wp14:editId="4686547E">
                  <wp:extent cx="5365115" cy="3200400"/>
                  <wp:effectExtent l="19050" t="19050" r="26035" b="1905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65115" cy="3200400"/>
                          </a:xfrm>
                          <a:prstGeom prst="rect">
                            <a:avLst/>
                          </a:prstGeom>
                          <a:noFill/>
                          <a:ln w="12700">
                            <a:solidFill>
                              <a:srgbClr val="0070C0"/>
                            </a:solidFill>
                          </a:ln>
                        </pic:spPr>
                      </pic:pic>
                    </a:graphicData>
                  </a:graphic>
                </wp:inline>
              </w:drawing>
            </w:r>
          </w:p>
          <w:p w14:paraId="24165851" w14:textId="5ED9FD11" w:rsidR="00B84677" w:rsidRPr="00444988" w:rsidRDefault="00B84677" w:rsidP="00B84677">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58</w:t>
            </w:r>
            <w:r w:rsidR="00DE61D0">
              <w:rPr>
                <w:noProof/>
              </w:rPr>
              <w:fldChar w:fldCharType="end"/>
            </w:r>
            <w:r w:rsidRPr="00444988">
              <w:t>: Reject Statistics</w:t>
            </w:r>
          </w:p>
          <w:p w14:paraId="4426B7DC" w14:textId="0846DB6B" w:rsidR="002E0CE9" w:rsidRPr="00444988" w:rsidRDefault="00B84677" w:rsidP="00B84677">
            <w:pPr>
              <w:pStyle w:val="BPFigureB-captionaction"/>
              <w:rPr>
                <w:snapToGrid w:val="0"/>
              </w:rPr>
            </w:pPr>
            <w:r w:rsidRPr="00444988">
              <w:t>These reports provide insights into the ranks and trends by applicant age, gender, and by the submitting Enrollment Agent. (Please note this is a sample of a report and does not reflect specific locations or data for the IDOA program.)</w:t>
            </w:r>
          </w:p>
        </w:tc>
      </w:tr>
    </w:tbl>
    <w:p w14:paraId="195B81FF" w14:textId="77777777" w:rsidR="00C503F5" w:rsidRPr="00444988" w:rsidRDefault="00C503F5" w:rsidP="00EC745C"/>
    <w:p w14:paraId="6696E53B" w14:textId="5A6C0689" w:rsidR="00401949" w:rsidRPr="00444988" w:rsidRDefault="00401949" w:rsidP="003110DB">
      <w:pPr>
        <w:widowControl w:val="0"/>
        <w:numPr>
          <w:ilvl w:val="3"/>
          <w:numId w:val="15"/>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confirm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 xml:space="preserve">s ability to transmit fingerprints to ISP within one hour of capture. </w:t>
      </w:r>
    </w:p>
    <w:p w14:paraId="45E50138" w14:textId="77777777" w:rsidR="00401949" w:rsidRPr="00444988" w:rsidRDefault="00401949" w:rsidP="00EC745C"/>
    <w:tbl>
      <w:tblPr>
        <w:tblStyle w:val="TableGrid2"/>
        <w:tblW w:w="5000" w:type="pct"/>
        <w:tblLook w:val="04A0" w:firstRow="1" w:lastRow="0" w:firstColumn="1" w:lastColumn="0" w:noHBand="0" w:noVBand="1"/>
      </w:tblPr>
      <w:tblGrid>
        <w:gridCol w:w="9350"/>
      </w:tblGrid>
      <w:tr w:rsidR="002E0CE9" w:rsidRPr="00444988" w14:paraId="1E3BBADD" w14:textId="77777777" w:rsidTr="00AB0DE9">
        <w:tc>
          <w:tcPr>
            <w:tcW w:w="5000" w:type="pct"/>
            <w:shd w:val="clear" w:color="auto" w:fill="FFFF99"/>
          </w:tcPr>
          <w:p w14:paraId="496AB8AE" w14:textId="61368C00" w:rsidR="002E0CE9" w:rsidRPr="00444988" w:rsidRDefault="000F17D7" w:rsidP="000D4935">
            <w:pPr>
              <w:pStyle w:val="BPBodyText-NoIndent"/>
              <w:rPr>
                <w:bCs/>
                <w:color w:val="000000"/>
              </w:rPr>
            </w:pPr>
            <w:r w:rsidRPr="00444988">
              <w:t xml:space="preserve">IDEMIA USA has been transmitting all fingerprints to ISP within one hour of capture since program inception in May 2009, and we will continue to do so for the duration of the </w:t>
            </w:r>
            <w:r w:rsidRPr="00444988">
              <w:lastRenderedPageBreak/>
              <w:t>upcoming contract. As an added feature, we can “throttle,” or hold, fingerprint transmissions to ISP during AFIS maintenance, or if the need arises.</w:t>
            </w:r>
          </w:p>
        </w:tc>
      </w:tr>
    </w:tbl>
    <w:p w14:paraId="63879BF3" w14:textId="77777777" w:rsidR="00C503F5" w:rsidRPr="00444988" w:rsidRDefault="00C503F5" w:rsidP="00EC745C"/>
    <w:p w14:paraId="6476A15A" w14:textId="77777777" w:rsidR="00401949" w:rsidRPr="00444988" w:rsidRDefault="00401949" w:rsidP="003110DB">
      <w:pPr>
        <w:widowControl w:val="0"/>
        <w:numPr>
          <w:ilvl w:val="3"/>
          <w:numId w:val="15"/>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confirm your ability to provide the applicant with a paper receipt, including signed disclosures, in a format approved by the State to each applicant</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Please provide a sample receipt.</w:t>
      </w:r>
    </w:p>
    <w:p w14:paraId="3618DF00" w14:textId="77777777" w:rsidR="00401949" w:rsidRPr="00444988" w:rsidRDefault="00401949" w:rsidP="00EC745C"/>
    <w:tbl>
      <w:tblPr>
        <w:tblStyle w:val="TableGrid2"/>
        <w:tblW w:w="5000" w:type="pct"/>
        <w:tblLook w:val="04A0" w:firstRow="1" w:lastRow="0" w:firstColumn="1" w:lastColumn="0" w:noHBand="0" w:noVBand="1"/>
      </w:tblPr>
      <w:tblGrid>
        <w:gridCol w:w="9350"/>
      </w:tblGrid>
      <w:tr w:rsidR="002835C3" w:rsidRPr="00444988" w14:paraId="29C4A4D1" w14:textId="77777777" w:rsidTr="00AB0DE9">
        <w:tc>
          <w:tcPr>
            <w:tcW w:w="5000" w:type="pct"/>
            <w:shd w:val="clear" w:color="auto" w:fill="FFFF99"/>
          </w:tcPr>
          <w:p w14:paraId="57C13612" w14:textId="77777777" w:rsidR="000F17D7" w:rsidRPr="00444988" w:rsidRDefault="000F17D7" w:rsidP="000D4935">
            <w:pPr>
              <w:pStyle w:val="BPBodyText-NoIndent"/>
            </w:pPr>
            <w:bookmarkStart w:id="118" w:name="_Ref41041417"/>
            <w:r w:rsidRPr="00444988">
              <w:t xml:space="preserve">IDEMIA USA will provide every applicant with a paper receipt, including signed disclosures, in a format approved by IDOA. </w:t>
            </w:r>
          </w:p>
          <w:p w14:paraId="2A44297B" w14:textId="1CCA405D" w:rsidR="000F17D7" w:rsidRPr="00444988" w:rsidRDefault="000F17D7" w:rsidP="000D4935">
            <w:pPr>
              <w:pStyle w:val="BPBodyText-NoIndent"/>
            </w:pPr>
            <w:r w:rsidRPr="00444988">
              <w:t>The final step of the enrollment process is the submission of the record by the Enrollment Agent. Once the record has been submitted successfully, the system automatically prints a receipt for the applicant (</w:t>
            </w:r>
            <w:r w:rsidRPr="00444988">
              <w:fldChar w:fldCharType="begin"/>
            </w:r>
            <w:r w:rsidRPr="00444988">
              <w:instrText xml:space="preserve"> REF _Ref63682307 \h  \* MERGEFORMAT </w:instrText>
            </w:r>
            <w:r w:rsidRPr="00444988">
              <w:fldChar w:fldCharType="separate"/>
            </w:r>
            <w:r w:rsidR="00D772D2" w:rsidRPr="00444988">
              <w:t xml:space="preserve">Figure </w:t>
            </w:r>
            <w:r w:rsidR="00D772D2">
              <w:t>59</w:t>
            </w:r>
            <w:r w:rsidRPr="00444988">
              <w:fldChar w:fldCharType="end"/>
            </w:r>
            <w:r w:rsidRPr="00444988">
              <w:t xml:space="preserve">) that can be customized to include many elements of the transaction, such as the fingerprinting location, ORI, payment confirmation, fingerprint-completion confirmation, </w:t>
            </w:r>
            <w:r w:rsidR="00154A1E">
              <w:t>IdentoGO</w:t>
            </w:r>
            <w:r w:rsidR="00775494" w:rsidRPr="00C85D25">
              <w:rPr>
                <w:vertAlign w:val="superscript"/>
              </w:rPr>
              <w:t>®</w:t>
            </w:r>
            <w:r w:rsidRPr="00444988">
              <w:t xml:space="preserve"> website link, and Customer Service Center telephone number. The receipt also contains the applicant’s first and last name; agency ID number; fingerprint reason; and fingerprinting date, time, and location. </w:t>
            </w:r>
          </w:p>
          <w:p w14:paraId="13F81E77" w14:textId="77777777" w:rsidR="000F17D7" w:rsidRPr="00444988" w:rsidRDefault="000F17D7" w:rsidP="000F17D7">
            <w:pPr>
              <w:pStyle w:val="BPFigureB"/>
            </w:pPr>
            <w:r w:rsidRPr="00444988">
              <w:drawing>
                <wp:inline distT="0" distB="0" distL="0" distR="0" wp14:anchorId="0F5F7B4A" wp14:editId="60A24315">
                  <wp:extent cx="2598420" cy="4389838"/>
                  <wp:effectExtent l="19050" t="19050" r="11430" b="10795"/>
                  <wp:docPr id="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613072" cy="4414591"/>
                          </a:xfrm>
                          <a:prstGeom prst="rect">
                            <a:avLst/>
                          </a:prstGeom>
                          <a:noFill/>
                          <a:ln w="12700">
                            <a:solidFill>
                              <a:srgbClr val="0070C0"/>
                            </a:solidFill>
                          </a:ln>
                        </pic:spPr>
                      </pic:pic>
                    </a:graphicData>
                  </a:graphic>
                </wp:inline>
              </w:drawing>
            </w:r>
          </w:p>
          <w:p w14:paraId="30B57959" w14:textId="005F6F58" w:rsidR="000F17D7" w:rsidRPr="00444988" w:rsidRDefault="000F17D7" w:rsidP="000F17D7">
            <w:pPr>
              <w:pStyle w:val="BPFigureB-caption"/>
            </w:pPr>
            <w:bookmarkStart w:id="119" w:name="_Ref63682307"/>
            <w:r w:rsidRPr="00444988">
              <w:t xml:space="preserve">Figure </w:t>
            </w:r>
            <w:r w:rsidR="00DE61D0">
              <w:fldChar w:fldCharType="begin"/>
            </w:r>
            <w:r w:rsidR="00DE61D0">
              <w:instrText xml:space="preserve"> SEQ Figure \* ARABIC </w:instrText>
            </w:r>
            <w:r w:rsidR="00DE61D0">
              <w:fldChar w:fldCharType="separate"/>
            </w:r>
            <w:r w:rsidR="00D772D2">
              <w:rPr>
                <w:noProof/>
              </w:rPr>
              <w:t>59</w:t>
            </w:r>
            <w:r w:rsidR="00DE61D0">
              <w:rPr>
                <w:noProof/>
              </w:rPr>
              <w:fldChar w:fldCharType="end"/>
            </w:r>
            <w:bookmarkEnd w:id="119"/>
            <w:r w:rsidRPr="00444988">
              <w:t>: Sample Transaction Receipt</w:t>
            </w:r>
          </w:p>
          <w:p w14:paraId="3CFD1510" w14:textId="77777777" w:rsidR="000F17D7" w:rsidRPr="00444988" w:rsidRDefault="000F17D7" w:rsidP="000F17D7">
            <w:pPr>
              <w:pStyle w:val="BPFigureB-captionaction"/>
            </w:pPr>
            <w:r w:rsidRPr="00444988">
              <w:lastRenderedPageBreak/>
              <w:t>We provide applicants with an electronically printed receipt at the conclusion of their enrollment sessions.</w:t>
            </w:r>
          </w:p>
          <w:p w14:paraId="541DD676" w14:textId="0D1D30DE" w:rsidR="000F17D7" w:rsidRPr="00444988" w:rsidRDefault="000F17D7" w:rsidP="000D4935">
            <w:pPr>
              <w:pStyle w:val="BPBodyText-NoIndent"/>
            </w:pPr>
            <w:r w:rsidRPr="00444988">
              <w:t xml:space="preserve">Disclosures signed on the </w:t>
            </w:r>
            <w:r w:rsidR="00154A1E">
              <w:t>IdentoGO</w:t>
            </w:r>
            <w:r w:rsidR="00775494" w:rsidRPr="00C85D25">
              <w:rPr>
                <w:vertAlign w:val="superscript"/>
              </w:rPr>
              <w:t>®</w:t>
            </w:r>
            <w:r w:rsidRPr="00444988">
              <w:t xml:space="preserve"> Tablet can also be printed on the receipt, including an image of the electronically captured signature (</w:t>
            </w:r>
            <w:r w:rsidRPr="00444988">
              <w:fldChar w:fldCharType="begin"/>
            </w:r>
            <w:r w:rsidRPr="00444988">
              <w:instrText xml:space="preserve"> REF _Ref63682318 \h  \* MERGEFORMAT </w:instrText>
            </w:r>
            <w:r w:rsidRPr="00444988">
              <w:fldChar w:fldCharType="separate"/>
            </w:r>
            <w:r w:rsidR="00D772D2" w:rsidRPr="00444988">
              <w:t xml:space="preserve">Figure </w:t>
            </w:r>
            <w:r w:rsidR="00D772D2">
              <w:t>60</w:t>
            </w:r>
            <w:r w:rsidRPr="00444988">
              <w:fldChar w:fldCharType="end"/>
            </w:r>
            <w:r w:rsidRPr="00444988">
              <w:t xml:space="preserve">). </w:t>
            </w:r>
          </w:p>
          <w:p w14:paraId="17B949EE" w14:textId="77777777" w:rsidR="000F17D7" w:rsidRPr="00444988" w:rsidRDefault="000F17D7" w:rsidP="000F17D7">
            <w:pPr>
              <w:pStyle w:val="BPFigureB"/>
            </w:pPr>
            <w:r w:rsidRPr="00444988">
              <w:lastRenderedPageBreak/>
              <w:drawing>
                <wp:inline distT="0" distB="0" distL="0" distR="0" wp14:anchorId="502E0855" wp14:editId="16E2D357">
                  <wp:extent cx="1649392" cy="7180978"/>
                  <wp:effectExtent l="19050" t="19050" r="27305" b="20320"/>
                  <wp:docPr id="931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4" name="Picture 8"/>
                          <pic:cNvPicPr>
                            <a:picLocks noChangeAspect="1" noChangeArrowheads="1"/>
                          </pic:cNvPicPr>
                        </pic:nvPicPr>
                        <pic:blipFill>
                          <a:blip r:embed="rId85" cstate="print">
                            <a:extLst>
                              <a:ext uri="{28A0092B-C50C-407E-A947-70E740481C1C}">
                                <a14:useLocalDpi xmlns:a14="http://schemas.microsoft.com/office/drawing/2010/main" val="0"/>
                              </a:ext>
                            </a:extLst>
                          </a:blip>
                          <a:stretch>
                            <a:fillRect/>
                          </a:stretch>
                        </pic:blipFill>
                        <pic:spPr bwMode="auto">
                          <a:xfrm>
                            <a:off x="0" y="0"/>
                            <a:ext cx="1657199" cy="7214969"/>
                          </a:xfrm>
                          <a:prstGeom prst="rect">
                            <a:avLst/>
                          </a:prstGeom>
                          <a:noFill/>
                          <a:ln w="12700">
                            <a:solidFill>
                              <a:srgbClr val="0070C0"/>
                            </a:solidFill>
                          </a:ln>
                        </pic:spPr>
                      </pic:pic>
                    </a:graphicData>
                  </a:graphic>
                </wp:inline>
              </w:drawing>
            </w:r>
          </w:p>
          <w:p w14:paraId="7900AB9D" w14:textId="58A0C4C1" w:rsidR="002835C3" w:rsidRPr="00444988" w:rsidRDefault="000F17D7" w:rsidP="00A30CA6">
            <w:pPr>
              <w:pStyle w:val="BPFigureB-caption"/>
            </w:pPr>
            <w:bookmarkStart w:id="120" w:name="_Ref63682318"/>
            <w:r w:rsidRPr="00444988">
              <w:t xml:space="preserve">Figure </w:t>
            </w:r>
            <w:r w:rsidR="00DE61D0">
              <w:fldChar w:fldCharType="begin"/>
            </w:r>
            <w:r w:rsidR="00DE61D0">
              <w:instrText xml:space="preserve"> SEQ Figure \* ARABIC </w:instrText>
            </w:r>
            <w:r w:rsidR="00DE61D0">
              <w:fldChar w:fldCharType="separate"/>
            </w:r>
            <w:r w:rsidR="00D772D2">
              <w:rPr>
                <w:noProof/>
              </w:rPr>
              <w:t>60</w:t>
            </w:r>
            <w:r w:rsidR="00DE61D0">
              <w:rPr>
                <w:noProof/>
              </w:rPr>
              <w:fldChar w:fldCharType="end"/>
            </w:r>
            <w:bookmarkEnd w:id="120"/>
            <w:r w:rsidRPr="00444988">
              <w:t>: Sample Disclosure Statement on Receipt</w:t>
            </w:r>
            <w:bookmarkEnd w:id="118"/>
          </w:p>
        </w:tc>
      </w:tr>
    </w:tbl>
    <w:p w14:paraId="593F3FD8" w14:textId="77777777" w:rsidR="00C3243F" w:rsidRPr="00444988" w:rsidRDefault="00C3243F" w:rsidP="00EC745C"/>
    <w:p w14:paraId="6A812F16" w14:textId="70E01B79" w:rsidR="00401949" w:rsidRPr="00444988" w:rsidRDefault="00401949" w:rsidP="003110DB">
      <w:pPr>
        <w:widowControl w:val="0"/>
        <w:numPr>
          <w:ilvl w:val="3"/>
          <w:numId w:val="15"/>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confirm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system for tracking and alerting ISP when a transaction is not acknowledged by ISP within 24 hours.</w:t>
      </w:r>
    </w:p>
    <w:p w14:paraId="78F8553A" w14:textId="77777777" w:rsidR="00401949" w:rsidRPr="00444988" w:rsidRDefault="00401949" w:rsidP="00EC745C"/>
    <w:tbl>
      <w:tblPr>
        <w:tblStyle w:val="TableGrid2"/>
        <w:tblW w:w="5000" w:type="pct"/>
        <w:tblLook w:val="04A0" w:firstRow="1" w:lastRow="0" w:firstColumn="1" w:lastColumn="0" w:noHBand="0" w:noVBand="1"/>
      </w:tblPr>
      <w:tblGrid>
        <w:gridCol w:w="9350"/>
      </w:tblGrid>
      <w:tr w:rsidR="00401949" w:rsidRPr="00444988" w14:paraId="54F95C7A" w14:textId="77777777" w:rsidTr="00AB0DE9">
        <w:tc>
          <w:tcPr>
            <w:tcW w:w="5000" w:type="pct"/>
            <w:shd w:val="clear" w:color="auto" w:fill="FFFF99"/>
          </w:tcPr>
          <w:p w14:paraId="64D831BF" w14:textId="3D19DA68" w:rsidR="00CC7F39" w:rsidRPr="00444988" w:rsidRDefault="008818FF" w:rsidP="000D4935">
            <w:pPr>
              <w:pStyle w:val="BPBodyText-NoIndent"/>
            </w:pPr>
            <w:r w:rsidRPr="00444988">
              <w:t xml:space="preserve">The current status of each fingerprint request is monitored both by our UEP and </w:t>
            </w:r>
            <w:bookmarkStart w:id="121" w:name="_PRIVIA_COMMENT_E1219464_EC41_4C7A_8B24_"/>
            <w:r w:rsidRPr="00444988">
              <w:t xml:space="preserve">INkless </w:t>
            </w:r>
            <w:bookmarkEnd w:id="121"/>
            <w:r w:rsidRPr="00444988">
              <w:t>systems. Status of an individual transaction is updated from “submitted” to “acknowledged” once the ISP AFIS acknowledges receipt of the record. IDEMIA USA will provide ISP with notification of any transaction not received by the ISP AFIS within 24 hours of submission. We will provide this notification in the form and manner requested by IDOA. Additionally, IDOA will have access to information on records awaiting state or FBI response information, as necessary.</w:t>
            </w:r>
          </w:p>
        </w:tc>
      </w:tr>
    </w:tbl>
    <w:p w14:paraId="7D5DAA54" w14:textId="77777777" w:rsidR="00457C25" w:rsidRPr="00444988" w:rsidRDefault="00457C25" w:rsidP="00EC745C"/>
    <w:p w14:paraId="2B3FF71B" w14:textId="183EB133" w:rsidR="00401949" w:rsidRPr="00444988" w:rsidRDefault="00401949" w:rsidP="00420E71">
      <w:pPr>
        <w:widowControl w:val="0"/>
        <w:numPr>
          <w:ilvl w:val="2"/>
          <w:numId w:val="15"/>
        </w:numPr>
        <w:spacing w:after="0" w:line="240" w:lineRule="auto"/>
        <w:ind w:left="1080"/>
        <w:contextualSpacing/>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b/>
          <w:snapToGrid w:val="0"/>
          <w:color w:val="000000"/>
          <w:sz w:val="28"/>
          <w:szCs w:val="28"/>
        </w:rPr>
        <w:t>Respondent Personnel and Customer Service</w:t>
      </w:r>
    </w:p>
    <w:p w14:paraId="3820B87C" w14:textId="77777777" w:rsidR="00E42254" w:rsidRPr="00444988" w:rsidRDefault="00E42254" w:rsidP="00EC745C"/>
    <w:p w14:paraId="6A42E238" w14:textId="15FCA4FB" w:rsidR="00401949" w:rsidRPr="00444988" w:rsidRDefault="00401949" w:rsidP="00420E71">
      <w:pPr>
        <w:widowControl w:val="0"/>
        <w:numPr>
          <w:ilvl w:val="3"/>
          <w:numId w:val="15"/>
        </w:numPr>
        <w:spacing w:after="0" w:line="240" w:lineRule="auto"/>
        <w:ind w:left="1440"/>
        <w:contextualSpacing/>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snapToGrid w:val="0"/>
          <w:color w:val="000000"/>
          <w:sz w:val="24"/>
          <w:szCs w:val="20"/>
        </w:rPr>
        <w:t>Please describe in detail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proposed account management team structure including names, contact information, and resumes where possible, and services each individual or group will perform</w:t>
      </w:r>
      <w:r w:rsidR="00E55FF6" w:rsidRPr="00444988">
        <w:rPr>
          <w:rFonts w:ascii="Times New Roman" w:eastAsia="Times New Roman" w:hAnsi="Times New Roman" w:cs="Times New Roman"/>
          <w:snapToGrid w:val="0"/>
          <w:color w:val="000000"/>
          <w:sz w:val="24"/>
          <w:szCs w:val="20"/>
        </w:rPr>
        <w:t xml:space="preserve">. </w:t>
      </w:r>
    </w:p>
    <w:p w14:paraId="22ED7A6E" w14:textId="77777777" w:rsidR="00401949" w:rsidRPr="00444988" w:rsidRDefault="00401949" w:rsidP="00420E71">
      <w:pPr>
        <w:spacing w:after="0" w:line="240" w:lineRule="auto"/>
        <w:ind w:left="1440"/>
        <w:contextualSpacing/>
        <w:rPr>
          <w:rFonts w:ascii="Times New Roman" w:eastAsia="Times New Roman" w:hAnsi="Times New Roman" w:cs="Times New Roman"/>
          <w:b/>
          <w:snapToGrid w:val="0"/>
          <w:color w:val="000000"/>
          <w:sz w:val="24"/>
          <w:szCs w:val="20"/>
        </w:rPr>
      </w:pPr>
    </w:p>
    <w:tbl>
      <w:tblPr>
        <w:tblStyle w:val="TableGrid2"/>
        <w:tblW w:w="5000" w:type="pct"/>
        <w:shd w:val="clear" w:color="auto" w:fill="FFFF99"/>
        <w:tblLook w:val="01E0" w:firstRow="1" w:lastRow="1" w:firstColumn="1" w:lastColumn="1" w:noHBand="0" w:noVBand="0"/>
      </w:tblPr>
      <w:tblGrid>
        <w:gridCol w:w="9350"/>
      </w:tblGrid>
      <w:tr w:rsidR="00401949" w:rsidRPr="00444988" w14:paraId="6D373AB0" w14:textId="77777777" w:rsidTr="00AB0DE9">
        <w:tc>
          <w:tcPr>
            <w:tcW w:w="5000" w:type="pct"/>
            <w:shd w:val="clear" w:color="auto" w:fill="FFFF99"/>
          </w:tcPr>
          <w:p w14:paraId="117FFD1C" w14:textId="290684D6" w:rsidR="00BF4B64" w:rsidRPr="00444988" w:rsidRDefault="00393178" w:rsidP="005E04C7">
            <w:pPr>
              <w:pStyle w:val="BPEmphasisText"/>
            </w:pPr>
            <w:r w:rsidRPr="00444988">
              <w:t xml:space="preserve">IDEMIA USA’s </w:t>
            </w:r>
            <w:r w:rsidR="00225D7F" w:rsidRPr="00444988">
              <w:t xml:space="preserve">current project team of experienced professionals will continue to lead </w:t>
            </w:r>
            <w:r w:rsidRPr="00444988">
              <w:t>Indiana’s</w:t>
            </w:r>
            <w:r w:rsidR="00225D7F" w:rsidRPr="00444988">
              <w:t xml:space="preserve"> Fingerprinting Services Program through transitioning and the complete launch of the UEP Enrollment Solution. Most of these key personnel have been committed to ser</w:t>
            </w:r>
            <w:r w:rsidR="00D7378B" w:rsidRPr="00444988">
              <w:t>ving the State</w:t>
            </w:r>
            <w:r w:rsidR="00BC584B" w:rsidRPr="00444988">
              <w:t xml:space="preserve"> program since 2009</w:t>
            </w:r>
            <w:r w:rsidR="00225D7F" w:rsidRPr="00444988">
              <w:t xml:space="preserve"> and will continue to support </w:t>
            </w:r>
            <w:r w:rsidRPr="00444988">
              <w:t>Indiana’s</w:t>
            </w:r>
            <w:r w:rsidR="00225D7F" w:rsidRPr="00444988">
              <w:t xml:space="preserve"> program. </w:t>
            </w:r>
            <w:r w:rsidR="00BC584B" w:rsidRPr="00444988">
              <w:t xml:space="preserve">The </w:t>
            </w:r>
            <w:r w:rsidRPr="00444988">
              <w:t>s</w:t>
            </w:r>
            <w:r w:rsidR="00BC584B" w:rsidRPr="00444988">
              <w:t xml:space="preserve">tate </w:t>
            </w:r>
            <w:r w:rsidR="00225D7F" w:rsidRPr="00444988">
              <w:t>and agencies are familiar with</w:t>
            </w:r>
            <w:r w:rsidRPr="00444988">
              <w:t xml:space="preserve"> our organization,</w:t>
            </w:r>
            <w:r w:rsidR="00225D7F" w:rsidRPr="00444988">
              <w:t xml:space="preserve"> our management practices</w:t>
            </w:r>
            <w:r w:rsidRPr="00444988">
              <w:t>,</w:t>
            </w:r>
            <w:r w:rsidR="00225D7F" w:rsidRPr="00444988">
              <w:t xml:space="preserve"> and our channels of communication. </w:t>
            </w:r>
          </w:p>
          <w:p w14:paraId="761DD59D" w14:textId="4E2E71FE" w:rsidR="009C4E8F" w:rsidRPr="00444988" w:rsidRDefault="009C4E8F" w:rsidP="000D4935">
            <w:pPr>
              <w:pStyle w:val="BPBodyText-NoIndent"/>
            </w:pPr>
            <w:r w:rsidRPr="00444988">
              <w:t xml:space="preserve">IDEMIA USA has structured our project team along clear lines of expertise and responsibility to meet </w:t>
            </w:r>
            <w:r w:rsidR="00393178" w:rsidRPr="00444988">
              <w:t>Indiana’s</w:t>
            </w:r>
            <w:r w:rsidRPr="00444988">
              <w:t xml:space="preserve"> fingerprinting services program</w:t>
            </w:r>
            <w:r w:rsidR="008B76F3" w:rsidRPr="00444988">
              <w:t>’</w:t>
            </w:r>
            <w:r w:rsidRPr="00444988">
              <w:t xml:space="preserve">s needs. The personnel assigned to our project team represent one of the most experienced teams available. Most key team members listed on our organizational chart have more than 15 years of direct </w:t>
            </w:r>
            <w:r w:rsidR="00F9360F" w:rsidRPr="00444988">
              <w:t>LiveScan</w:t>
            </w:r>
            <w:r w:rsidRPr="00444988">
              <w:t xml:space="preserve"> services industry experience. </w:t>
            </w:r>
            <w:r w:rsidR="00393178" w:rsidRPr="00444988">
              <w:t>O</w:t>
            </w:r>
            <w:r w:rsidRPr="00444988">
              <w:t xml:space="preserve">ur team has almost 125 years of </w:t>
            </w:r>
            <w:r w:rsidR="00393178" w:rsidRPr="00444988">
              <w:t xml:space="preserve">combined </w:t>
            </w:r>
            <w:r w:rsidRPr="00444988">
              <w:t>experience.</w:t>
            </w:r>
          </w:p>
          <w:p w14:paraId="7198DBF2" w14:textId="71507F66" w:rsidR="003315C4" w:rsidRPr="00444988" w:rsidRDefault="009C4E8F" w:rsidP="000D4935">
            <w:pPr>
              <w:pStyle w:val="BPBodyText-NoIndent"/>
            </w:pPr>
            <w:r w:rsidRPr="00444988">
              <w:t xml:space="preserve">We </w:t>
            </w:r>
            <w:r w:rsidR="003315C4" w:rsidRPr="00444988">
              <w:t xml:space="preserve">will </w:t>
            </w:r>
            <w:r w:rsidR="00393178" w:rsidRPr="00444988">
              <w:t xml:space="preserve">continue to </w:t>
            </w:r>
            <w:r w:rsidR="003315C4" w:rsidRPr="00444988">
              <w:t xml:space="preserve">leverage the personnel that are currently responsible for operations of our Indiana fingerprinting services network. Many of these individuals have been involved in this network from the inception of the program in 2009. They offer the best </w:t>
            </w:r>
            <w:r w:rsidR="00393178" w:rsidRPr="00444988">
              <w:t xml:space="preserve">available </w:t>
            </w:r>
            <w:r w:rsidR="003315C4" w:rsidRPr="00444988">
              <w:t xml:space="preserve">understanding of the </w:t>
            </w:r>
            <w:r w:rsidR="00393178" w:rsidRPr="00444988">
              <w:t xml:space="preserve">program’s </w:t>
            </w:r>
            <w:r w:rsidR="003315C4" w:rsidRPr="00444988">
              <w:t>requirements and responsibilities and have formed strong working relationships with user agency personnel.</w:t>
            </w:r>
          </w:p>
          <w:p w14:paraId="3BC1F7A5" w14:textId="336F1CA5" w:rsidR="003315C4" w:rsidRPr="00444988" w:rsidRDefault="003315C4" w:rsidP="00A30CA6">
            <w:pPr>
              <w:pStyle w:val="BPHeading4"/>
            </w:pPr>
            <w:r w:rsidRPr="00444988">
              <w:t>Key Project Management Personnel</w:t>
            </w:r>
          </w:p>
          <w:p w14:paraId="1B46554D" w14:textId="087D53AC" w:rsidR="003315C4" w:rsidRPr="00444988" w:rsidRDefault="003315C4" w:rsidP="000D4935">
            <w:pPr>
              <w:pStyle w:val="BPBodyText-NoIndent"/>
            </w:pPr>
            <w:r w:rsidRPr="00444988">
              <w:t xml:space="preserve">Most key team members listed on our organizational chart have more than 10 years of direct </w:t>
            </w:r>
            <w:r w:rsidR="00F9360F" w:rsidRPr="00444988">
              <w:t>LiveScan</w:t>
            </w:r>
            <w:r w:rsidRPr="00444988">
              <w:t xml:space="preserve"> services industry experience. In total, our team has almost 125 years of experience. They bring depth of understanding of the Indiana </w:t>
            </w:r>
            <w:r w:rsidR="00393178" w:rsidRPr="00444988">
              <w:t>s</w:t>
            </w:r>
            <w:r w:rsidRPr="00444988">
              <w:t>tate program</w:t>
            </w:r>
            <w:r w:rsidR="00463356" w:rsidRPr="00444988">
              <w:t xml:space="preserve">. </w:t>
            </w:r>
            <w:r w:rsidR="00393178" w:rsidRPr="00444988">
              <w:rPr>
                <w:lang w:bidi="en-US"/>
              </w:rPr>
              <w:t xml:space="preserve">All personnel on the program are U.S. citizens. </w:t>
            </w:r>
            <w:r w:rsidRPr="00444988">
              <w:t>Many of our personnel have been with the Indiana statewide fingerprinting services program under the current contract, including:</w:t>
            </w:r>
          </w:p>
          <w:p w14:paraId="51580C64" w14:textId="4B656EB0" w:rsidR="003315C4" w:rsidRPr="00444988" w:rsidRDefault="003315C4" w:rsidP="000D4935">
            <w:pPr>
              <w:pStyle w:val="BPBodyText-NoIndent"/>
            </w:pPr>
            <w:r w:rsidRPr="00444988">
              <w:rPr>
                <w:rStyle w:val="Strong"/>
              </w:rPr>
              <w:t>Vice President of State and Local Enrollment Services, Casey Mayfield.</w:t>
            </w:r>
            <w:r w:rsidRPr="00444988">
              <w:t xml:space="preserve"> Casey provides program oversight and holds ultimate responsibility to make sure all contractual and programmatic requirements are met. </w:t>
            </w:r>
            <w:r w:rsidR="00393178" w:rsidRPr="00444988">
              <w:t>She</w:t>
            </w:r>
            <w:r w:rsidRPr="00444988">
              <w:t xml:space="preserve"> has </w:t>
            </w:r>
            <w:r w:rsidR="00393178" w:rsidRPr="00444988">
              <w:t>more than</w:t>
            </w:r>
            <w:r w:rsidRPr="00444988">
              <w:t xml:space="preserve"> 23 years of experience managing </w:t>
            </w:r>
            <w:r w:rsidRPr="00444988">
              <w:lastRenderedPageBreak/>
              <w:t xml:space="preserve">fingerprinting services networks. She is responsible for </w:t>
            </w:r>
            <w:r w:rsidR="00393178" w:rsidRPr="00444988">
              <w:t>overseeing</w:t>
            </w:r>
            <w:r w:rsidRPr="00444988">
              <w:t xml:space="preserve"> all new civil applicant fingerprinting programs for IDEMIA USA and the ongoing management of more than 1</w:t>
            </w:r>
            <w:r w:rsidR="00393178" w:rsidRPr="00444988">
              <w:t>,</w:t>
            </w:r>
            <w:r w:rsidRPr="00444988">
              <w:t xml:space="preserve">000 subcontractors for our state, federal, and commercial networks nationwide. </w:t>
            </w:r>
          </w:p>
          <w:p w14:paraId="6C164914" w14:textId="20F71CD5" w:rsidR="003315C4" w:rsidRPr="00444988" w:rsidRDefault="003315C4" w:rsidP="000D4935">
            <w:pPr>
              <w:pStyle w:val="BPBodyText-NoIndent"/>
            </w:pPr>
            <w:r w:rsidRPr="00444988">
              <w:rPr>
                <w:rStyle w:val="Strong"/>
              </w:rPr>
              <w:t>Program Director, Candy Copelin</w:t>
            </w:r>
            <w:r w:rsidR="00E55FF6" w:rsidRPr="00444988">
              <w:rPr>
                <w:rStyle w:val="Strong"/>
              </w:rPr>
              <w:t xml:space="preserve">. </w:t>
            </w:r>
            <w:r w:rsidRPr="00444988">
              <w:t>Candy is the Director of our current contract with the State of Indiana</w:t>
            </w:r>
            <w:r w:rsidR="00393178" w:rsidRPr="00444988">
              <w:t>, and she is pivotal in delivering a versatile and effective program</w:t>
            </w:r>
            <w:r w:rsidRPr="00444988">
              <w:t xml:space="preserve">. She has more than 23 years of program management experience and holds extensive Indiana program knowledge essential to the ongoing operations of </w:t>
            </w:r>
            <w:r w:rsidR="00393178" w:rsidRPr="00444988">
              <w:t>this</w:t>
            </w:r>
            <w:r w:rsidRPr="00444988">
              <w:t xml:space="preserve"> network. </w:t>
            </w:r>
            <w:r w:rsidR="00393178" w:rsidRPr="00444988">
              <w:t>Candy</w:t>
            </w:r>
            <w:r w:rsidRPr="00444988">
              <w:t xml:space="preserve"> </w:t>
            </w:r>
            <w:r w:rsidR="00393178" w:rsidRPr="00444988">
              <w:t>has actively supervised</w:t>
            </w:r>
            <w:r w:rsidRPr="00444988">
              <w:t xml:space="preserve"> overall operations of the Indiana statewide fingerprinting services program since 2009</w:t>
            </w:r>
            <w:r w:rsidR="00393178" w:rsidRPr="00444988">
              <w:t>.</w:t>
            </w:r>
          </w:p>
          <w:p w14:paraId="17A8874B" w14:textId="5A3E61E4" w:rsidR="003315C4" w:rsidRPr="00444988" w:rsidRDefault="003315C4" w:rsidP="000D4935">
            <w:pPr>
              <w:pStyle w:val="BPBodyText-NoIndent"/>
            </w:pPr>
            <w:r w:rsidRPr="00444988">
              <w:rPr>
                <w:rStyle w:val="Strong"/>
              </w:rPr>
              <w:t>Technical Program Director/Solutions Engineer, Erik Wolle</w:t>
            </w:r>
            <w:r w:rsidRPr="00444988">
              <w:rPr>
                <w:bCs/>
              </w:rPr>
              <w:t>.</w:t>
            </w:r>
            <w:r w:rsidRPr="00444988">
              <w:t xml:space="preserve"> Erik has </w:t>
            </w:r>
            <w:r w:rsidR="0054070E" w:rsidRPr="00444988">
              <w:t xml:space="preserve">more than </w:t>
            </w:r>
            <w:r w:rsidRPr="00444988">
              <w:t>25 years of experience in the technical aspects of fingerprinting and photo services. He has been instrumental in developing the technical, data, and reporting interfaces for every electronic fingerprinting program developed and operated by IDEMIA USA.</w:t>
            </w:r>
          </w:p>
          <w:p w14:paraId="391B9282" w14:textId="45E12379" w:rsidR="003315C4" w:rsidRPr="00444988" w:rsidRDefault="003315C4" w:rsidP="000D4935">
            <w:pPr>
              <w:pStyle w:val="BPBodyText-NoIndent"/>
            </w:pPr>
            <w:r w:rsidRPr="00444988">
              <w:rPr>
                <w:rStyle w:val="Strong"/>
              </w:rPr>
              <w:t>Delivery and Deployment Director, Denny Wear</w:t>
            </w:r>
            <w:r w:rsidRPr="00444988">
              <w:rPr>
                <w:bCs/>
              </w:rPr>
              <w:t>.</w:t>
            </w:r>
            <w:r w:rsidRPr="00444988">
              <w:t xml:space="preserve"> Denny has played a key role in almost all of IDEMIA USA</w:t>
            </w:r>
            <w:r w:rsidR="008B76F3" w:rsidRPr="00444988">
              <w:t>’</w:t>
            </w:r>
            <w:r w:rsidRPr="00444988">
              <w:t>s major deployments for statewide fingerprint and photo service networks in the past 10 years, including the implementation of a statewide solution in Indiana. He manages the delivery of all program components and resolves any issues that arise</w:t>
            </w:r>
            <w:r w:rsidR="00E55FF6" w:rsidRPr="00444988">
              <w:t xml:space="preserve">. </w:t>
            </w:r>
          </w:p>
          <w:p w14:paraId="611589C5" w14:textId="31077697" w:rsidR="003315C4" w:rsidRPr="00444988" w:rsidRDefault="003315C4" w:rsidP="000D4935">
            <w:pPr>
              <w:pStyle w:val="BPBodyText-NoIndent"/>
            </w:pPr>
            <w:r w:rsidRPr="00444988">
              <w:rPr>
                <w:rStyle w:val="Strong"/>
              </w:rPr>
              <w:t xml:space="preserve">Program Manager, Shannon Flesch. </w:t>
            </w:r>
            <w:r w:rsidR="00393178" w:rsidRPr="00444988">
              <w:t>Shannon</w:t>
            </w:r>
            <w:r w:rsidRPr="00444988">
              <w:t xml:space="preserve"> has focused </w:t>
            </w:r>
            <w:r w:rsidR="00393178" w:rsidRPr="00444988">
              <w:t xml:space="preserve">on </w:t>
            </w:r>
            <w:r w:rsidRPr="00444988">
              <w:t xml:space="preserve">electronic fingerprinting operations in various </w:t>
            </w:r>
            <w:r w:rsidR="00393178" w:rsidRPr="00444988">
              <w:t>s</w:t>
            </w:r>
            <w:r w:rsidRPr="00444988">
              <w:t xml:space="preserve">tate and </w:t>
            </w:r>
            <w:r w:rsidR="00393178" w:rsidRPr="00444988">
              <w:t>f</w:t>
            </w:r>
            <w:r w:rsidRPr="00444988">
              <w:t xml:space="preserve">ederal programs since 2007, with specific involvement within the </w:t>
            </w:r>
            <w:r w:rsidR="00393178" w:rsidRPr="00444988">
              <w:t xml:space="preserve">State of </w:t>
            </w:r>
            <w:r w:rsidRPr="00444988">
              <w:t xml:space="preserve">Indiana program since 2011. She has </w:t>
            </w:r>
            <w:r w:rsidR="00393178" w:rsidRPr="00444988">
              <w:t xml:space="preserve">supported </w:t>
            </w:r>
            <w:r w:rsidRPr="00444988">
              <w:t xml:space="preserve">many roles and responsibilities for the program, </w:t>
            </w:r>
            <w:r w:rsidR="00393178" w:rsidRPr="00444988">
              <w:t>from</w:t>
            </w:r>
            <w:r w:rsidRPr="00444988">
              <w:t xml:space="preserve"> Customer Service Supervisor to Project Manager. With her unique experience, she understands all aspects of the applicant</w:t>
            </w:r>
            <w:r w:rsidR="008B76F3" w:rsidRPr="00444988">
              <w:t>’</w:t>
            </w:r>
            <w:r w:rsidRPr="00444988">
              <w:t xml:space="preserve">s experience and ensures a positive experience for the </w:t>
            </w:r>
            <w:r w:rsidR="00393178" w:rsidRPr="00444988">
              <w:t>Indiana</w:t>
            </w:r>
            <w:r w:rsidRPr="00444988">
              <w:t xml:space="preserve">, </w:t>
            </w:r>
            <w:r w:rsidR="00393178" w:rsidRPr="00444988">
              <w:t xml:space="preserve">the </w:t>
            </w:r>
            <w:r w:rsidRPr="00444988">
              <w:t xml:space="preserve">user agency, and </w:t>
            </w:r>
            <w:r w:rsidR="00393178" w:rsidRPr="00444988">
              <w:t xml:space="preserve">the </w:t>
            </w:r>
            <w:r w:rsidRPr="00444988">
              <w:t>applicant. For this contract, she will continue to serve as the Program Manager.</w:t>
            </w:r>
          </w:p>
          <w:p w14:paraId="1CF8A0D0" w14:textId="161CE9C8" w:rsidR="003315C4" w:rsidRPr="00444988" w:rsidRDefault="003315C4" w:rsidP="000D4935">
            <w:pPr>
              <w:pStyle w:val="BPBodyText-NoIndent"/>
            </w:pPr>
            <w:r w:rsidRPr="00444988">
              <w:rPr>
                <w:rStyle w:val="Strong"/>
              </w:rPr>
              <w:t>Director of Operations, Daniel Heldele.</w:t>
            </w:r>
            <w:r w:rsidRPr="00444988">
              <w:t xml:space="preserve"> </w:t>
            </w:r>
            <w:r w:rsidR="00393178" w:rsidRPr="00444988">
              <w:t>Daniel</w:t>
            </w:r>
            <w:r w:rsidRPr="00444988">
              <w:t xml:space="preserve"> is Operations Director for the Pacific Northwest Region at IDEMIA USA. In this role, he oversees the strategic, financial, and operational performance of varying state and federal contracts throughout 14 States within his region of responsibility. He interfaces with IDEMIA USA and partner-operated Enrollment Centers as well as state customers to ensure acceptable quality levels are being met or exceeded.</w:t>
            </w:r>
          </w:p>
          <w:p w14:paraId="2F5EBB67" w14:textId="2DEA8697" w:rsidR="004C6574" w:rsidRPr="00444988" w:rsidRDefault="004C6574" w:rsidP="000D4935">
            <w:pPr>
              <w:pStyle w:val="BPBodyText-NoIndent"/>
            </w:pPr>
            <w:r w:rsidRPr="00444988">
              <w:rPr>
                <w:rStyle w:val="Strong"/>
              </w:rPr>
              <w:t>Account Manager, Meghan Peterson.</w:t>
            </w:r>
            <w:r w:rsidRPr="00444988">
              <w:t xml:space="preserve"> Meghan will serve as the State of Indiana Account Manager. In </w:t>
            </w:r>
            <w:r w:rsidR="00393178" w:rsidRPr="00444988">
              <w:t>this</w:t>
            </w:r>
            <w:r w:rsidRPr="00444988">
              <w:t xml:space="preserve"> role, </w:t>
            </w:r>
            <w:r w:rsidR="00393178" w:rsidRPr="00444988">
              <w:t>she</w:t>
            </w:r>
            <w:r w:rsidRPr="00444988">
              <w:t xml:space="preserve"> will have responsibility to ensure that contractual and programmatic requirements are met to the </w:t>
            </w:r>
            <w:r w:rsidR="00393178" w:rsidRPr="00444988">
              <w:t>s</w:t>
            </w:r>
            <w:r w:rsidRPr="00444988">
              <w:t>tate</w:t>
            </w:r>
            <w:r w:rsidR="008B76F3" w:rsidRPr="00444988">
              <w:t>’</w:t>
            </w:r>
            <w:r w:rsidRPr="00444988">
              <w:t>s specifications. She ensures that all necessary resources are available for program success.</w:t>
            </w:r>
          </w:p>
          <w:p w14:paraId="5840B638" w14:textId="77777777" w:rsidR="003315C4" w:rsidRPr="00444988" w:rsidRDefault="00BB1BA6" w:rsidP="00BB1BA6">
            <w:pPr>
              <w:pStyle w:val="BPFigureB"/>
              <w:rPr>
                <w:snapToGrid w:val="0"/>
              </w:rPr>
            </w:pPr>
            <w:r w:rsidRPr="00444988">
              <w:rPr>
                <w:snapToGrid w:val="0"/>
              </w:rPr>
              <w:lastRenderedPageBreak/>
              <w:drawing>
                <wp:inline distT="0" distB="0" distL="0" distR="0" wp14:anchorId="6D130D35" wp14:editId="0EEE9C4C">
                  <wp:extent cx="5729289" cy="3219450"/>
                  <wp:effectExtent l="19050" t="19050" r="24130" b="1905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5922" cy="3240035"/>
                          </a:xfrm>
                          <a:prstGeom prst="rect">
                            <a:avLst/>
                          </a:prstGeom>
                          <a:noFill/>
                          <a:ln w="12700">
                            <a:solidFill>
                              <a:srgbClr val="0070C0"/>
                            </a:solidFill>
                          </a:ln>
                        </pic:spPr>
                      </pic:pic>
                    </a:graphicData>
                  </a:graphic>
                </wp:inline>
              </w:drawing>
            </w:r>
          </w:p>
          <w:p w14:paraId="459B6819" w14:textId="2C6CA47F" w:rsidR="003315C4" w:rsidRPr="00444988" w:rsidRDefault="003315C4" w:rsidP="00BB1BA6">
            <w:pPr>
              <w:pStyle w:val="BPFigureB-caption"/>
              <w:keepNext/>
              <w:rPr>
                <w:rFonts w:eastAsia="Arial"/>
              </w:rPr>
            </w:pPr>
            <w:r w:rsidRPr="00444988">
              <w:t xml:space="preserve">Figure </w:t>
            </w:r>
            <w:r w:rsidR="00DE61D0">
              <w:fldChar w:fldCharType="begin"/>
            </w:r>
            <w:r w:rsidR="00DE61D0">
              <w:instrText xml:space="preserve"> SEQ Figure \* ARABIC </w:instrText>
            </w:r>
            <w:r w:rsidR="00DE61D0">
              <w:fldChar w:fldCharType="separate"/>
            </w:r>
            <w:r w:rsidR="00D772D2">
              <w:rPr>
                <w:noProof/>
              </w:rPr>
              <w:t>61</w:t>
            </w:r>
            <w:r w:rsidR="00DE61D0">
              <w:rPr>
                <w:noProof/>
              </w:rPr>
              <w:fldChar w:fldCharType="end"/>
            </w:r>
            <w:r w:rsidRPr="00444988">
              <w:rPr>
                <w:rFonts w:eastAsia="Arial"/>
              </w:rPr>
              <w:t xml:space="preserve">: IDEMIA USA </w:t>
            </w:r>
            <w:r w:rsidR="003C2FD7" w:rsidRPr="00444988">
              <w:rPr>
                <w:rFonts w:eastAsia="Arial"/>
              </w:rPr>
              <w:t xml:space="preserve">Project Team </w:t>
            </w:r>
            <w:r w:rsidRPr="00444988">
              <w:rPr>
                <w:rFonts w:eastAsia="Arial"/>
              </w:rPr>
              <w:t xml:space="preserve">for </w:t>
            </w:r>
            <w:r w:rsidR="003C2FD7">
              <w:rPr>
                <w:rFonts w:eastAsia="Arial"/>
              </w:rPr>
              <w:t>IDOA</w:t>
            </w:r>
            <w:r w:rsidRPr="00444988">
              <w:rPr>
                <w:rFonts w:eastAsia="Arial"/>
              </w:rPr>
              <w:t xml:space="preserve"> Fingerprinting Services</w:t>
            </w:r>
          </w:p>
          <w:p w14:paraId="75F5542E" w14:textId="68443638" w:rsidR="003315C4" w:rsidRPr="00444988" w:rsidRDefault="00236899" w:rsidP="00BB1BA6">
            <w:pPr>
              <w:pStyle w:val="BPFigureB-captionaction"/>
              <w:keepNext/>
              <w:rPr>
                <w:lang w:bidi="en-US"/>
              </w:rPr>
            </w:pPr>
            <w:r w:rsidRPr="00444988">
              <w:rPr>
                <w:lang w:bidi="en-US"/>
              </w:rPr>
              <w:t xml:space="preserve">The level of commitment we apply to our enrollment programs is in stark contrast to the remote and minimally staffed management teams offered by other vendors in our industry. </w:t>
            </w:r>
          </w:p>
          <w:p w14:paraId="5FAB6564" w14:textId="5541CBAD" w:rsidR="003669EB" w:rsidRPr="00444988" w:rsidRDefault="003669EB" w:rsidP="00A30CA6">
            <w:pPr>
              <w:pStyle w:val="BPTableCaption-noindent"/>
            </w:pPr>
            <w:r w:rsidRPr="00444988">
              <w:t xml:space="preserve">Table </w:t>
            </w:r>
            <w:r w:rsidR="00DE61D0">
              <w:fldChar w:fldCharType="begin"/>
            </w:r>
            <w:r w:rsidR="00DE61D0">
              <w:instrText xml:space="preserve"> SEQ Table \* ARABIC </w:instrText>
            </w:r>
            <w:r w:rsidR="00DE61D0">
              <w:fldChar w:fldCharType="separate"/>
            </w:r>
            <w:r w:rsidR="00D772D2">
              <w:rPr>
                <w:noProof/>
              </w:rPr>
              <w:t>5</w:t>
            </w:r>
            <w:r w:rsidR="00DE61D0">
              <w:rPr>
                <w:noProof/>
              </w:rPr>
              <w:fldChar w:fldCharType="end"/>
            </w:r>
            <w:r w:rsidRPr="00444988">
              <w:t xml:space="preserve">: List </w:t>
            </w:r>
            <w:r w:rsidR="00527DE8" w:rsidRPr="00444988">
              <w:t xml:space="preserve">of Key </w:t>
            </w:r>
            <w:r w:rsidRPr="00444988">
              <w:t>Project Team, Roles</w:t>
            </w:r>
            <w:r w:rsidR="007D1ACF">
              <w:t>,</w:t>
            </w:r>
            <w:r w:rsidRPr="00444988">
              <w:t xml:space="preserve"> and Highlighted Experience</w:t>
            </w:r>
          </w:p>
          <w:tbl>
            <w:tblPr>
              <w:tblStyle w:val="MTTable-bluewhitebanded"/>
              <w:tblW w:w="5000" w:type="pct"/>
              <w:tblLook w:val="04A0" w:firstRow="1" w:lastRow="0" w:firstColumn="1" w:lastColumn="0" w:noHBand="0" w:noVBand="1"/>
            </w:tblPr>
            <w:tblGrid>
              <w:gridCol w:w="1860"/>
              <w:gridCol w:w="1890"/>
              <w:gridCol w:w="2340"/>
              <w:gridCol w:w="3044"/>
            </w:tblGrid>
            <w:tr w:rsidR="00236899" w:rsidRPr="00444988" w14:paraId="29911FEA" w14:textId="77777777" w:rsidTr="00E348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0" w:type="dxa"/>
                </w:tcPr>
                <w:p w14:paraId="4D5D90C2" w14:textId="77777777" w:rsidR="00236899" w:rsidRPr="00444988" w:rsidRDefault="00236899" w:rsidP="00E34851">
                  <w:pPr>
                    <w:pStyle w:val="BPTableHeader"/>
                  </w:pPr>
                  <w:r w:rsidRPr="00444988">
                    <w:t>Name &amp; Title</w:t>
                  </w:r>
                </w:p>
              </w:tc>
              <w:tc>
                <w:tcPr>
                  <w:tcW w:w="1890" w:type="dxa"/>
                </w:tcPr>
                <w:p w14:paraId="19873DBE" w14:textId="77777777" w:rsidR="00236899" w:rsidRPr="00444988" w:rsidRDefault="00236899" w:rsidP="00E34851">
                  <w:pPr>
                    <w:pStyle w:val="BPTableHeader"/>
                    <w:cnfStyle w:val="100000000000" w:firstRow="1" w:lastRow="0" w:firstColumn="0" w:lastColumn="0" w:oddVBand="0" w:evenVBand="0" w:oddHBand="0" w:evenHBand="0" w:firstRowFirstColumn="0" w:firstRowLastColumn="0" w:lastRowFirstColumn="0" w:lastRowLastColumn="0"/>
                  </w:pPr>
                  <w:r w:rsidRPr="00444988">
                    <w:t>Contact Information</w:t>
                  </w:r>
                </w:p>
              </w:tc>
              <w:tc>
                <w:tcPr>
                  <w:tcW w:w="2340" w:type="dxa"/>
                </w:tcPr>
                <w:p w14:paraId="74585EA3" w14:textId="77777777" w:rsidR="00236899" w:rsidRPr="00444988" w:rsidRDefault="00236899" w:rsidP="00E34851">
                  <w:pPr>
                    <w:pStyle w:val="BPTableHeader"/>
                    <w:cnfStyle w:val="100000000000" w:firstRow="1" w:lastRow="0" w:firstColumn="0" w:lastColumn="0" w:oddVBand="0" w:evenVBand="0" w:oddHBand="0" w:evenHBand="0" w:firstRowFirstColumn="0" w:firstRowLastColumn="0" w:lastRowFirstColumn="0" w:lastRowLastColumn="0"/>
                  </w:pPr>
                  <w:r w:rsidRPr="00444988">
                    <w:t>Role in the Project</w:t>
                  </w:r>
                </w:p>
              </w:tc>
              <w:tc>
                <w:tcPr>
                  <w:tcW w:w="3044" w:type="dxa"/>
                </w:tcPr>
                <w:p w14:paraId="3E5DA509" w14:textId="42B53D71" w:rsidR="00236899" w:rsidRPr="00444988" w:rsidRDefault="00236899" w:rsidP="00E34851">
                  <w:pPr>
                    <w:pStyle w:val="BPTableHeader"/>
                    <w:cnfStyle w:val="100000000000" w:firstRow="1" w:lastRow="0" w:firstColumn="0" w:lastColumn="0" w:oddVBand="0" w:evenVBand="0" w:oddHBand="0" w:evenHBand="0" w:firstRowFirstColumn="0" w:firstRowLastColumn="0" w:lastRowFirstColumn="0" w:lastRowLastColumn="0"/>
                  </w:pPr>
                  <w:r w:rsidRPr="00444988">
                    <w:t>Experience</w:t>
                  </w:r>
                </w:p>
              </w:tc>
            </w:tr>
            <w:tr w:rsidR="00236899" w:rsidRPr="00444988" w14:paraId="14362B37" w14:textId="77777777" w:rsidTr="00E34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0" w:type="dxa"/>
                </w:tcPr>
                <w:p w14:paraId="3F821F16" w14:textId="77777777" w:rsidR="00236899" w:rsidRPr="00444988" w:rsidRDefault="00236899" w:rsidP="00236899">
                  <w:pPr>
                    <w:pStyle w:val="BPTableText"/>
                    <w:rPr>
                      <w:snapToGrid w:val="0"/>
                    </w:rPr>
                  </w:pPr>
                  <w:r w:rsidRPr="00444988">
                    <w:rPr>
                      <w:snapToGrid w:val="0"/>
                    </w:rPr>
                    <w:t>Casey Mayfield</w:t>
                  </w:r>
                </w:p>
                <w:p w14:paraId="7DEF68FA" w14:textId="77777777" w:rsidR="00236899" w:rsidRPr="00444988" w:rsidRDefault="00236899" w:rsidP="00236899">
                  <w:pPr>
                    <w:pStyle w:val="BPTableText"/>
                    <w:rPr>
                      <w:snapToGrid w:val="0"/>
                    </w:rPr>
                  </w:pPr>
                  <w:r w:rsidRPr="00444988">
                    <w:rPr>
                      <w:snapToGrid w:val="0"/>
                    </w:rPr>
                    <w:t>Vice President of State and Local Enrollment Services</w:t>
                  </w:r>
                </w:p>
              </w:tc>
              <w:tc>
                <w:tcPr>
                  <w:tcW w:w="1890" w:type="dxa"/>
                </w:tcPr>
                <w:p w14:paraId="649B44CA" w14:textId="7043EE10" w:rsidR="00236899" w:rsidRPr="00444988" w:rsidRDefault="00236899" w:rsidP="00236899">
                  <w:pPr>
                    <w:pStyle w:val="BPTableText"/>
                    <w:cnfStyle w:val="000000100000" w:firstRow="0" w:lastRow="0" w:firstColumn="0" w:lastColumn="0" w:oddVBand="0" w:evenVBand="0" w:oddHBand="1" w:evenHBand="0" w:firstRowFirstColumn="0" w:firstRowLastColumn="0" w:lastRowFirstColumn="0" w:lastRowLastColumn="0"/>
                    <w:rPr>
                      <w:snapToGrid w:val="0"/>
                    </w:rPr>
                  </w:pPr>
                  <w:r w:rsidRPr="00444988">
                    <w:rPr>
                      <w:snapToGrid w:val="0"/>
                    </w:rPr>
                    <w:t>Casey.mayfield</w:t>
                  </w:r>
                  <w:r w:rsidR="00E34851" w:rsidRPr="00444988">
                    <w:rPr>
                      <w:snapToGrid w:val="0"/>
                    </w:rPr>
                    <w:br/>
                  </w:r>
                  <w:r w:rsidRPr="00444988">
                    <w:rPr>
                      <w:snapToGrid w:val="0"/>
                    </w:rPr>
                    <w:t>@us.idemia.com</w:t>
                  </w:r>
                </w:p>
              </w:tc>
              <w:tc>
                <w:tcPr>
                  <w:tcW w:w="2340" w:type="dxa"/>
                </w:tcPr>
                <w:p w14:paraId="33AAF0E5" w14:textId="5DEEDF4C" w:rsidR="00236899" w:rsidRPr="00444988" w:rsidRDefault="00393178" w:rsidP="00236899">
                  <w:pPr>
                    <w:pStyle w:val="BPTableText"/>
                    <w:cnfStyle w:val="000000100000" w:firstRow="0" w:lastRow="0" w:firstColumn="0" w:lastColumn="0" w:oddVBand="0" w:evenVBand="0" w:oddHBand="1" w:evenHBand="0" w:firstRowFirstColumn="0" w:firstRowLastColumn="0" w:lastRowFirstColumn="0" w:lastRowLastColumn="0"/>
                    <w:rPr>
                      <w:snapToGrid w:val="0"/>
                    </w:rPr>
                  </w:pPr>
                  <w:r w:rsidRPr="00444988">
                    <w:rPr>
                      <w:snapToGrid w:val="0"/>
                    </w:rPr>
                    <w:t>P</w:t>
                  </w:r>
                  <w:r w:rsidR="00236899" w:rsidRPr="00444988">
                    <w:rPr>
                      <w:snapToGrid w:val="0"/>
                    </w:rPr>
                    <w:t>rovides program oversight and holds ultimate responsibility to make sure all contractual and programmatic requirements are met</w:t>
                  </w:r>
                </w:p>
              </w:tc>
              <w:tc>
                <w:tcPr>
                  <w:tcW w:w="3044" w:type="dxa"/>
                </w:tcPr>
                <w:p w14:paraId="27E195A2" w14:textId="02FC1C5D" w:rsidR="00236899" w:rsidRPr="00444988" w:rsidRDefault="00236899" w:rsidP="00393178">
                  <w:pPr>
                    <w:pStyle w:val="BPTableText"/>
                    <w:cnfStyle w:val="000000100000" w:firstRow="0" w:lastRow="0" w:firstColumn="0" w:lastColumn="0" w:oddVBand="0" w:evenVBand="0" w:oddHBand="1" w:evenHBand="0" w:firstRowFirstColumn="0" w:firstRowLastColumn="0" w:lastRowFirstColumn="0" w:lastRowLastColumn="0"/>
                    <w:rPr>
                      <w:snapToGrid w:val="0"/>
                    </w:rPr>
                  </w:pPr>
                  <w:r w:rsidRPr="00444988">
                    <w:rPr>
                      <w:snapToGrid w:val="0"/>
                    </w:rPr>
                    <w:t>More than</w:t>
                  </w:r>
                  <w:r w:rsidR="00393178" w:rsidRPr="00444988">
                    <w:rPr>
                      <w:snapToGrid w:val="0"/>
                    </w:rPr>
                    <w:t xml:space="preserve"> </w:t>
                  </w:r>
                  <w:r w:rsidRPr="00444988">
                    <w:rPr>
                      <w:snapToGrid w:val="0"/>
                    </w:rPr>
                    <w:t xml:space="preserve">23 years of experience, managing fingerprinting services networks. She is responsible for </w:t>
                  </w:r>
                  <w:r w:rsidR="00393178" w:rsidRPr="00444988">
                    <w:rPr>
                      <w:snapToGrid w:val="0"/>
                    </w:rPr>
                    <w:t>overseeing</w:t>
                  </w:r>
                  <w:r w:rsidRPr="00444988">
                    <w:rPr>
                      <w:snapToGrid w:val="0"/>
                    </w:rPr>
                    <w:t xml:space="preserve"> all new civil applicant fingerprinting programs for IDEMIA USA.</w:t>
                  </w:r>
                </w:p>
              </w:tc>
            </w:tr>
            <w:tr w:rsidR="00236899" w:rsidRPr="00444988" w14:paraId="1992CF55" w14:textId="77777777" w:rsidTr="00E34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0" w:type="dxa"/>
                </w:tcPr>
                <w:p w14:paraId="7D249BC4" w14:textId="77777777" w:rsidR="00236899" w:rsidRPr="00444988" w:rsidRDefault="00236899" w:rsidP="00236899">
                  <w:pPr>
                    <w:pStyle w:val="BPTableText"/>
                    <w:rPr>
                      <w:snapToGrid w:val="0"/>
                      <w:color w:val="000000"/>
                      <w:szCs w:val="24"/>
                    </w:rPr>
                  </w:pPr>
                  <w:r w:rsidRPr="00444988">
                    <w:t>Candy Copelin Program Director</w:t>
                  </w:r>
                </w:p>
              </w:tc>
              <w:tc>
                <w:tcPr>
                  <w:tcW w:w="1890" w:type="dxa"/>
                </w:tcPr>
                <w:p w14:paraId="0078B6A7" w14:textId="7910D245" w:rsidR="00236899" w:rsidRPr="00444988" w:rsidRDefault="00236899" w:rsidP="00236899">
                  <w:pPr>
                    <w:pStyle w:val="BPTableText"/>
                    <w:cnfStyle w:val="000000010000" w:firstRow="0" w:lastRow="0" w:firstColumn="0" w:lastColumn="0" w:oddVBand="0" w:evenVBand="0" w:oddHBand="0" w:evenHBand="1" w:firstRowFirstColumn="0" w:firstRowLastColumn="0" w:lastRowFirstColumn="0" w:lastRowLastColumn="0"/>
                    <w:rPr>
                      <w:snapToGrid w:val="0"/>
                      <w:color w:val="000000"/>
                      <w:szCs w:val="24"/>
                    </w:rPr>
                  </w:pPr>
                  <w:r w:rsidRPr="00444988">
                    <w:t>Candy.copelin</w:t>
                  </w:r>
                  <w:r w:rsidR="00E34851" w:rsidRPr="00444988">
                    <w:br/>
                  </w:r>
                  <w:r w:rsidRPr="00444988">
                    <w:t>@us.idemia.com</w:t>
                  </w:r>
                </w:p>
              </w:tc>
              <w:tc>
                <w:tcPr>
                  <w:tcW w:w="2340" w:type="dxa"/>
                </w:tcPr>
                <w:p w14:paraId="3203CF4E" w14:textId="03763AC9" w:rsidR="00236899" w:rsidRPr="00444988" w:rsidRDefault="00236899" w:rsidP="00236899">
                  <w:pPr>
                    <w:pStyle w:val="BPTableText"/>
                    <w:cnfStyle w:val="000000010000" w:firstRow="0" w:lastRow="0" w:firstColumn="0" w:lastColumn="0" w:oddVBand="0" w:evenVBand="0" w:oddHBand="0" w:evenHBand="1" w:firstRowFirstColumn="0" w:firstRowLastColumn="0" w:lastRowFirstColumn="0" w:lastRowLastColumn="0"/>
                    <w:rPr>
                      <w:snapToGrid w:val="0"/>
                      <w:color w:val="000000"/>
                      <w:szCs w:val="24"/>
                    </w:rPr>
                  </w:pPr>
                  <w:r w:rsidRPr="00444988">
                    <w:t xml:space="preserve">Program director for the </w:t>
                  </w:r>
                  <w:r w:rsidR="00393178" w:rsidRPr="00444988">
                    <w:t>c</w:t>
                  </w:r>
                  <w:r w:rsidRPr="00444988">
                    <w:t>urrent Indiana</w:t>
                  </w:r>
                  <w:r w:rsidR="00393178" w:rsidRPr="00444988">
                    <w:t xml:space="preserve"> contract</w:t>
                  </w:r>
                  <w:r w:rsidRPr="00444988">
                    <w:t>. Will continue her lead role for the contract.</w:t>
                  </w:r>
                </w:p>
              </w:tc>
              <w:tc>
                <w:tcPr>
                  <w:tcW w:w="3044" w:type="dxa"/>
                </w:tcPr>
                <w:p w14:paraId="5734A460" w14:textId="21E80AB1" w:rsidR="00236899" w:rsidRPr="00444988" w:rsidRDefault="00236899" w:rsidP="00236899">
                  <w:pPr>
                    <w:pStyle w:val="BPTableText"/>
                    <w:cnfStyle w:val="000000010000" w:firstRow="0" w:lastRow="0" w:firstColumn="0" w:lastColumn="0" w:oddVBand="0" w:evenVBand="0" w:oddHBand="0" w:evenHBand="1" w:firstRowFirstColumn="0" w:firstRowLastColumn="0" w:lastRowFirstColumn="0" w:lastRowLastColumn="0"/>
                    <w:rPr>
                      <w:snapToGrid w:val="0"/>
                      <w:color w:val="000000"/>
                      <w:szCs w:val="24"/>
                    </w:rPr>
                  </w:pPr>
                  <w:r w:rsidRPr="00444988">
                    <w:t>More than 23 years of program management experience and holds extensive Indiana program knowledge essential to the ongoing operations of the Indiana network to deliver a versatile and effective program</w:t>
                  </w:r>
                </w:p>
              </w:tc>
            </w:tr>
            <w:tr w:rsidR="00236899" w:rsidRPr="00444988" w14:paraId="76DC2856" w14:textId="77777777" w:rsidTr="00E34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0" w:type="dxa"/>
                </w:tcPr>
                <w:p w14:paraId="3028A095" w14:textId="77777777" w:rsidR="00236899" w:rsidRPr="00444988" w:rsidRDefault="00236899" w:rsidP="00236899">
                  <w:pPr>
                    <w:pStyle w:val="BPTableText"/>
                    <w:rPr>
                      <w:snapToGrid w:val="0"/>
                      <w:color w:val="000000"/>
                      <w:szCs w:val="24"/>
                    </w:rPr>
                  </w:pPr>
                  <w:r w:rsidRPr="00444988">
                    <w:lastRenderedPageBreak/>
                    <w:t>Erik Wolle Technical Program Director / Solutions Engineer</w:t>
                  </w:r>
                </w:p>
              </w:tc>
              <w:tc>
                <w:tcPr>
                  <w:tcW w:w="1890" w:type="dxa"/>
                </w:tcPr>
                <w:p w14:paraId="21A55085" w14:textId="155FA804" w:rsidR="00236899" w:rsidRPr="00444988" w:rsidRDefault="00236899" w:rsidP="00236899">
                  <w:pPr>
                    <w:pStyle w:val="BPTableText"/>
                    <w:cnfStyle w:val="000000100000" w:firstRow="0" w:lastRow="0" w:firstColumn="0" w:lastColumn="0" w:oddVBand="0" w:evenVBand="0" w:oddHBand="1" w:evenHBand="0" w:firstRowFirstColumn="0" w:firstRowLastColumn="0" w:lastRowFirstColumn="0" w:lastRowLastColumn="0"/>
                    <w:rPr>
                      <w:snapToGrid w:val="0"/>
                      <w:color w:val="000000"/>
                      <w:szCs w:val="24"/>
                    </w:rPr>
                  </w:pPr>
                  <w:r w:rsidRPr="00444988">
                    <w:t>Erik.wolle</w:t>
                  </w:r>
                  <w:r w:rsidR="00E34851" w:rsidRPr="00444988">
                    <w:br/>
                  </w:r>
                  <w:r w:rsidRPr="00444988">
                    <w:t>@us.idemia.com</w:t>
                  </w:r>
                </w:p>
              </w:tc>
              <w:tc>
                <w:tcPr>
                  <w:tcW w:w="2340" w:type="dxa"/>
                </w:tcPr>
                <w:p w14:paraId="5E0EB05E" w14:textId="77777777" w:rsidR="00236899" w:rsidRPr="00444988" w:rsidRDefault="00236899" w:rsidP="00236899">
                  <w:pPr>
                    <w:pStyle w:val="BPTableText"/>
                    <w:cnfStyle w:val="000000100000" w:firstRow="0" w:lastRow="0" w:firstColumn="0" w:lastColumn="0" w:oddVBand="0" w:evenVBand="0" w:oddHBand="1" w:evenHBand="0" w:firstRowFirstColumn="0" w:firstRowLastColumn="0" w:lastRowFirstColumn="0" w:lastRowLastColumn="0"/>
                    <w:rPr>
                      <w:snapToGrid w:val="0"/>
                      <w:color w:val="000000"/>
                      <w:szCs w:val="24"/>
                    </w:rPr>
                  </w:pPr>
                  <w:r w:rsidRPr="00444988">
                    <w:t>Technical Program and Solution Engineer in charge of technical, data, and reporting interfaces for your electronic fingerprinting program</w:t>
                  </w:r>
                </w:p>
              </w:tc>
              <w:tc>
                <w:tcPr>
                  <w:tcW w:w="3044" w:type="dxa"/>
                </w:tcPr>
                <w:p w14:paraId="7490ECDF" w14:textId="0038E64F" w:rsidR="00236899" w:rsidRPr="00444988" w:rsidRDefault="00236899" w:rsidP="00236899">
                  <w:pPr>
                    <w:pStyle w:val="BPTableText"/>
                    <w:cnfStyle w:val="000000100000" w:firstRow="0" w:lastRow="0" w:firstColumn="0" w:lastColumn="0" w:oddVBand="0" w:evenVBand="0" w:oddHBand="1" w:evenHBand="0" w:firstRowFirstColumn="0" w:firstRowLastColumn="0" w:lastRowFirstColumn="0" w:lastRowLastColumn="0"/>
                    <w:rPr>
                      <w:snapToGrid w:val="0"/>
                      <w:color w:val="000000"/>
                      <w:szCs w:val="24"/>
                    </w:rPr>
                  </w:pPr>
                  <w:r w:rsidRPr="00444988">
                    <w:t>More than 25 years of experience in the technical aspects of fingerprinting and photo services</w:t>
                  </w:r>
                </w:p>
              </w:tc>
            </w:tr>
            <w:tr w:rsidR="00236899" w:rsidRPr="00444988" w14:paraId="6F2FDB38" w14:textId="77777777" w:rsidTr="00E34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0" w:type="dxa"/>
                </w:tcPr>
                <w:p w14:paraId="770458DC" w14:textId="77777777" w:rsidR="00236899" w:rsidRPr="00444988" w:rsidRDefault="00236899" w:rsidP="00236899">
                  <w:pPr>
                    <w:pStyle w:val="BPTableText"/>
                    <w:rPr>
                      <w:snapToGrid w:val="0"/>
                      <w:color w:val="000000"/>
                      <w:szCs w:val="24"/>
                    </w:rPr>
                  </w:pPr>
                  <w:r w:rsidRPr="00444988">
                    <w:t>Denny Wear Delivery and Deployment Director</w:t>
                  </w:r>
                </w:p>
              </w:tc>
              <w:tc>
                <w:tcPr>
                  <w:tcW w:w="1890" w:type="dxa"/>
                </w:tcPr>
                <w:p w14:paraId="7CD1E63B" w14:textId="11BD5A2D" w:rsidR="00236899" w:rsidRPr="00444988" w:rsidRDefault="00236899" w:rsidP="00236899">
                  <w:pPr>
                    <w:pStyle w:val="BPTableText"/>
                    <w:cnfStyle w:val="000000010000" w:firstRow="0" w:lastRow="0" w:firstColumn="0" w:lastColumn="0" w:oddVBand="0" w:evenVBand="0" w:oddHBand="0" w:evenHBand="1" w:firstRowFirstColumn="0" w:firstRowLastColumn="0" w:lastRowFirstColumn="0" w:lastRowLastColumn="0"/>
                    <w:rPr>
                      <w:snapToGrid w:val="0"/>
                      <w:color w:val="000000"/>
                      <w:szCs w:val="24"/>
                    </w:rPr>
                  </w:pPr>
                  <w:r w:rsidRPr="00444988">
                    <w:t>Denny.wear</w:t>
                  </w:r>
                  <w:r w:rsidR="00E34851" w:rsidRPr="00444988">
                    <w:br/>
                  </w:r>
                  <w:r w:rsidRPr="00444988">
                    <w:t>@us.idemia.com</w:t>
                  </w:r>
                </w:p>
              </w:tc>
              <w:tc>
                <w:tcPr>
                  <w:tcW w:w="2340" w:type="dxa"/>
                </w:tcPr>
                <w:p w14:paraId="1B7A5E72" w14:textId="7FB5E5AC" w:rsidR="00236899" w:rsidRPr="00444988" w:rsidRDefault="00236899" w:rsidP="00236899">
                  <w:pPr>
                    <w:pStyle w:val="BPTableText"/>
                    <w:cnfStyle w:val="000000010000" w:firstRow="0" w:lastRow="0" w:firstColumn="0" w:lastColumn="0" w:oddVBand="0" w:evenVBand="0" w:oddHBand="0" w:evenHBand="1" w:firstRowFirstColumn="0" w:firstRowLastColumn="0" w:lastRowFirstColumn="0" w:lastRowLastColumn="0"/>
                    <w:rPr>
                      <w:snapToGrid w:val="0"/>
                      <w:color w:val="000000"/>
                      <w:szCs w:val="24"/>
                    </w:rPr>
                  </w:pPr>
                  <w:r w:rsidRPr="00444988">
                    <w:t>Manag</w:t>
                  </w:r>
                  <w:r w:rsidR="00393178" w:rsidRPr="00444988">
                    <w:t>es</w:t>
                  </w:r>
                  <w:r w:rsidRPr="00444988">
                    <w:t xml:space="preserve"> the delivery of all program components and resolves any issues that arise</w:t>
                  </w:r>
                </w:p>
              </w:tc>
              <w:tc>
                <w:tcPr>
                  <w:tcW w:w="3044" w:type="dxa"/>
                </w:tcPr>
                <w:p w14:paraId="4085FC61" w14:textId="3A30A491" w:rsidR="00236899" w:rsidRPr="00444988" w:rsidRDefault="00F75397" w:rsidP="00236899">
                  <w:pPr>
                    <w:pStyle w:val="BPTableText"/>
                    <w:cnfStyle w:val="000000010000" w:firstRow="0" w:lastRow="0" w:firstColumn="0" w:lastColumn="0" w:oddVBand="0" w:evenVBand="0" w:oddHBand="0" w:evenHBand="1" w:firstRowFirstColumn="0" w:firstRowLastColumn="0" w:lastRowFirstColumn="0" w:lastRowLastColumn="0"/>
                    <w:rPr>
                      <w:snapToGrid w:val="0"/>
                      <w:color w:val="000000"/>
                      <w:szCs w:val="24"/>
                    </w:rPr>
                  </w:pPr>
                  <w:r w:rsidRPr="00444988">
                    <w:t>H</w:t>
                  </w:r>
                  <w:r w:rsidR="00236899" w:rsidRPr="00444988">
                    <w:t>as played a key role in almost all of IDEMIA USA</w:t>
                  </w:r>
                  <w:r w:rsidR="008B76F3" w:rsidRPr="00444988">
                    <w:t>’</w:t>
                  </w:r>
                  <w:r w:rsidR="00236899" w:rsidRPr="00444988">
                    <w:t>s major deployments for statewide fingerprint and photo service networks in the past 10 years</w:t>
                  </w:r>
                </w:p>
              </w:tc>
            </w:tr>
            <w:tr w:rsidR="00236899" w:rsidRPr="00444988" w14:paraId="16D23855" w14:textId="77777777" w:rsidTr="00E34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0" w:type="dxa"/>
                </w:tcPr>
                <w:p w14:paraId="19F9E636" w14:textId="77777777" w:rsidR="00236899" w:rsidRPr="00444988" w:rsidRDefault="00236899" w:rsidP="00236899">
                  <w:pPr>
                    <w:pStyle w:val="BPTableText"/>
                  </w:pPr>
                  <w:r w:rsidRPr="00444988">
                    <w:t>Shannon Flesch.</w:t>
                  </w:r>
                </w:p>
                <w:p w14:paraId="23016AA1" w14:textId="77777777" w:rsidR="00236899" w:rsidRPr="00444988" w:rsidRDefault="00236899" w:rsidP="00236899">
                  <w:pPr>
                    <w:pStyle w:val="BPTableText"/>
                    <w:rPr>
                      <w:snapToGrid w:val="0"/>
                      <w:color w:val="000000"/>
                      <w:szCs w:val="24"/>
                    </w:rPr>
                  </w:pPr>
                  <w:r w:rsidRPr="00444988">
                    <w:t>Program Manager</w:t>
                  </w:r>
                </w:p>
              </w:tc>
              <w:tc>
                <w:tcPr>
                  <w:tcW w:w="1890" w:type="dxa"/>
                </w:tcPr>
                <w:p w14:paraId="08646122" w14:textId="28393715" w:rsidR="00236899" w:rsidRPr="00444988" w:rsidRDefault="00236899" w:rsidP="00236899">
                  <w:pPr>
                    <w:pStyle w:val="BPTableText"/>
                    <w:cnfStyle w:val="000000100000" w:firstRow="0" w:lastRow="0" w:firstColumn="0" w:lastColumn="0" w:oddVBand="0" w:evenVBand="0" w:oddHBand="1" w:evenHBand="0" w:firstRowFirstColumn="0" w:firstRowLastColumn="0" w:lastRowFirstColumn="0" w:lastRowLastColumn="0"/>
                    <w:rPr>
                      <w:snapToGrid w:val="0"/>
                      <w:color w:val="000000"/>
                      <w:szCs w:val="24"/>
                    </w:rPr>
                  </w:pPr>
                  <w:r w:rsidRPr="00444988">
                    <w:t>Shannon.flesch</w:t>
                  </w:r>
                  <w:r w:rsidR="00E34851" w:rsidRPr="00444988">
                    <w:br/>
                  </w:r>
                  <w:r w:rsidRPr="00444988">
                    <w:t>@us.idemia.com</w:t>
                  </w:r>
                </w:p>
              </w:tc>
              <w:tc>
                <w:tcPr>
                  <w:tcW w:w="2340" w:type="dxa"/>
                </w:tcPr>
                <w:p w14:paraId="25580885" w14:textId="7C38769B" w:rsidR="00236899" w:rsidRPr="00444988" w:rsidRDefault="00236899" w:rsidP="00236899">
                  <w:pPr>
                    <w:pStyle w:val="BPTableText"/>
                    <w:cnfStyle w:val="000000100000" w:firstRow="0" w:lastRow="0" w:firstColumn="0" w:lastColumn="0" w:oddVBand="0" w:evenVBand="0" w:oddHBand="1" w:evenHBand="0" w:firstRowFirstColumn="0" w:firstRowLastColumn="0" w:lastRowFirstColumn="0" w:lastRowLastColumn="0"/>
                    <w:rPr>
                      <w:snapToGrid w:val="0"/>
                      <w:color w:val="000000"/>
                      <w:szCs w:val="24"/>
                    </w:rPr>
                  </w:pPr>
                  <w:r w:rsidRPr="00444988">
                    <w:t xml:space="preserve">Interfaces with the </w:t>
                  </w:r>
                  <w:r w:rsidR="00F75397" w:rsidRPr="00444988">
                    <w:t>s</w:t>
                  </w:r>
                  <w:r w:rsidRPr="00444988">
                    <w:t>tate and user agenc</w:t>
                  </w:r>
                  <w:r w:rsidR="00F75397" w:rsidRPr="00444988">
                    <w:t>ies</w:t>
                  </w:r>
                  <w:r w:rsidRPr="00444988">
                    <w:t xml:space="preserve"> to ensure program needs are being met</w:t>
                  </w:r>
                </w:p>
              </w:tc>
              <w:tc>
                <w:tcPr>
                  <w:tcW w:w="3044" w:type="dxa"/>
                </w:tcPr>
                <w:p w14:paraId="3D4B8FA3" w14:textId="5027E63F" w:rsidR="00236899" w:rsidRPr="00444988" w:rsidRDefault="00F75397" w:rsidP="00236899">
                  <w:pPr>
                    <w:pStyle w:val="BPTableText"/>
                    <w:cnfStyle w:val="000000100000" w:firstRow="0" w:lastRow="0" w:firstColumn="0" w:lastColumn="0" w:oddVBand="0" w:evenVBand="0" w:oddHBand="1" w:evenHBand="0" w:firstRowFirstColumn="0" w:firstRowLastColumn="0" w:lastRowFirstColumn="0" w:lastRowLastColumn="0"/>
                    <w:rPr>
                      <w:snapToGrid w:val="0"/>
                      <w:color w:val="000000"/>
                      <w:szCs w:val="24"/>
                    </w:rPr>
                  </w:pPr>
                  <w:r w:rsidRPr="00444988">
                    <w:t>H</w:t>
                  </w:r>
                  <w:r w:rsidR="00236899" w:rsidRPr="00444988">
                    <w:t xml:space="preserve">as more than 13 years of experience, </w:t>
                  </w:r>
                  <w:r w:rsidRPr="00444988">
                    <w:t>supporting</w:t>
                  </w:r>
                  <w:r w:rsidR="00236899" w:rsidRPr="00444988">
                    <w:t xml:space="preserve"> many roles and responsibilities for the program, </w:t>
                  </w:r>
                  <w:r w:rsidRPr="00444988">
                    <w:t>from</w:t>
                  </w:r>
                  <w:r w:rsidR="00236899" w:rsidRPr="00444988">
                    <w:t xml:space="preserve"> Customer Service Supervisor to Project Manager. </w:t>
                  </w:r>
                </w:p>
              </w:tc>
            </w:tr>
            <w:tr w:rsidR="00236899" w:rsidRPr="00444988" w14:paraId="62F1F91E" w14:textId="77777777" w:rsidTr="00E3485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0" w:type="dxa"/>
                </w:tcPr>
                <w:p w14:paraId="19C7DFBC" w14:textId="77777777" w:rsidR="00236899" w:rsidRPr="00444988" w:rsidRDefault="00236899" w:rsidP="00236899">
                  <w:pPr>
                    <w:pStyle w:val="BPTableText"/>
                    <w:rPr>
                      <w:snapToGrid w:val="0"/>
                      <w:color w:val="000000"/>
                      <w:szCs w:val="24"/>
                    </w:rPr>
                  </w:pPr>
                  <w:r w:rsidRPr="00444988">
                    <w:t>Daniel Heldele Director of Operation</w:t>
                  </w:r>
                </w:p>
              </w:tc>
              <w:tc>
                <w:tcPr>
                  <w:tcW w:w="1890" w:type="dxa"/>
                </w:tcPr>
                <w:p w14:paraId="23DEF462" w14:textId="3602E617" w:rsidR="00236899" w:rsidRPr="00444988" w:rsidRDefault="00236899" w:rsidP="00236899">
                  <w:pPr>
                    <w:pStyle w:val="BPTableText"/>
                    <w:cnfStyle w:val="000000010000" w:firstRow="0" w:lastRow="0" w:firstColumn="0" w:lastColumn="0" w:oddVBand="0" w:evenVBand="0" w:oddHBand="0" w:evenHBand="1" w:firstRowFirstColumn="0" w:firstRowLastColumn="0" w:lastRowFirstColumn="0" w:lastRowLastColumn="0"/>
                    <w:rPr>
                      <w:snapToGrid w:val="0"/>
                      <w:color w:val="000000"/>
                      <w:szCs w:val="24"/>
                    </w:rPr>
                  </w:pPr>
                  <w:r w:rsidRPr="00444988">
                    <w:t>Daniel.heledle</w:t>
                  </w:r>
                  <w:r w:rsidR="00E34851" w:rsidRPr="00444988">
                    <w:br/>
                  </w:r>
                  <w:r w:rsidRPr="00444988">
                    <w:t>@us.idemia.com</w:t>
                  </w:r>
                </w:p>
              </w:tc>
              <w:tc>
                <w:tcPr>
                  <w:tcW w:w="2340" w:type="dxa"/>
                </w:tcPr>
                <w:p w14:paraId="3B521936" w14:textId="18C265EE" w:rsidR="00236899" w:rsidRPr="00444988" w:rsidRDefault="00236899" w:rsidP="00236899">
                  <w:pPr>
                    <w:pStyle w:val="BPTableText"/>
                    <w:cnfStyle w:val="000000010000" w:firstRow="0" w:lastRow="0" w:firstColumn="0" w:lastColumn="0" w:oddVBand="0" w:evenVBand="0" w:oddHBand="0" w:evenHBand="1" w:firstRowFirstColumn="0" w:firstRowLastColumn="0" w:lastRowFirstColumn="0" w:lastRowLastColumn="0"/>
                    <w:rPr>
                      <w:snapToGrid w:val="0"/>
                      <w:color w:val="000000"/>
                      <w:szCs w:val="24"/>
                    </w:rPr>
                  </w:pPr>
                  <w:r w:rsidRPr="00444988">
                    <w:rPr>
                      <w:szCs w:val="24"/>
                    </w:rPr>
                    <w:t>Interfaces with IDEMIA USA and partner-operated Enrollment Centers as well as state customers to ensure acceptable quality levels are being met or exceeded</w:t>
                  </w:r>
                </w:p>
              </w:tc>
              <w:tc>
                <w:tcPr>
                  <w:tcW w:w="3044" w:type="dxa"/>
                </w:tcPr>
                <w:p w14:paraId="579DFCA4" w14:textId="78BD4AA0" w:rsidR="00236899" w:rsidRPr="00444988" w:rsidRDefault="00236899" w:rsidP="00236899">
                  <w:pPr>
                    <w:pStyle w:val="BPTableText"/>
                    <w:cnfStyle w:val="000000010000" w:firstRow="0" w:lastRow="0" w:firstColumn="0" w:lastColumn="0" w:oddVBand="0" w:evenVBand="0" w:oddHBand="0" w:evenHBand="1" w:firstRowFirstColumn="0" w:firstRowLastColumn="0" w:lastRowFirstColumn="0" w:lastRowLastColumn="0"/>
                    <w:rPr>
                      <w:snapToGrid w:val="0"/>
                      <w:color w:val="000000"/>
                      <w:szCs w:val="24"/>
                    </w:rPr>
                  </w:pPr>
                  <w:r w:rsidRPr="00444988">
                    <w:t xml:space="preserve">13 </w:t>
                  </w:r>
                  <w:r w:rsidR="00F75397" w:rsidRPr="00444988">
                    <w:t>y</w:t>
                  </w:r>
                  <w:r w:rsidRPr="00444988">
                    <w:t xml:space="preserve">ears of experience overseeing the strategic, financial, and operational performance of varying state and federal contracts throughout 14 </w:t>
                  </w:r>
                  <w:r w:rsidR="00F75397" w:rsidRPr="00444988">
                    <w:t>s</w:t>
                  </w:r>
                  <w:r w:rsidRPr="00444988">
                    <w:t>tates within his region of responsibility</w:t>
                  </w:r>
                </w:p>
              </w:tc>
            </w:tr>
            <w:tr w:rsidR="004C6574" w:rsidRPr="00444988" w14:paraId="5FABA347" w14:textId="77777777" w:rsidTr="00E348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0" w:type="dxa"/>
                </w:tcPr>
                <w:p w14:paraId="77EED00F" w14:textId="77777777" w:rsidR="004C6574" w:rsidRPr="00444988" w:rsidRDefault="004C6574" w:rsidP="004C6574">
                  <w:pPr>
                    <w:pStyle w:val="BPTableText"/>
                  </w:pPr>
                  <w:r w:rsidRPr="00444988">
                    <w:t>Meghan Peterson</w:t>
                  </w:r>
                </w:p>
                <w:p w14:paraId="1FB0B953" w14:textId="77777777" w:rsidR="004C6574" w:rsidRPr="00444988" w:rsidRDefault="004C6574" w:rsidP="004C6574">
                  <w:pPr>
                    <w:pStyle w:val="BPTableText"/>
                    <w:rPr>
                      <w:b/>
                      <w:snapToGrid w:val="0"/>
                      <w:color w:val="000000"/>
                      <w:szCs w:val="24"/>
                    </w:rPr>
                  </w:pPr>
                  <w:r w:rsidRPr="00444988">
                    <w:t>Account Manager</w:t>
                  </w:r>
                </w:p>
              </w:tc>
              <w:tc>
                <w:tcPr>
                  <w:tcW w:w="1890" w:type="dxa"/>
                </w:tcPr>
                <w:p w14:paraId="59C271F4" w14:textId="2841C272" w:rsidR="004C6574" w:rsidRPr="00444988" w:rsidRDefault="004C6574" w:rsidP="004C6574">
                  <w:pPr>
                    <w:pStyle w:val="BPTableText"/>
                    <w:cnfStyle w:val="000000100000" w:firstRow="0" w:lastRow="0" w:firstColumn="0" w:lastColumn="0" w:oddVBand="0" w:evenVBand="0" w:oddHBand="1" w:evenHBand="0" w:firstRowFirstColumn="0" w:firstRowLastColumn="0" w:lastRowFirstColumn="0" w:lastRowLastColumn="0"/>
                    <w:rPr>
                      <w:snapToGrid w:val="0"/>
                      <w:color w:val="000000"/>
                      <w:szCs w:val="24"/>
                    </w:rPr>
                  </w:pPr>
                  <w:r w:rsidRPr="00444988">
                    <w:t>Meghan.peterson</w:t>
                  </w:r>
                  <w:r w:rsidR="00E34851" w:rsidRPr="00444988">
                    <w:br/>
                  </w:r>
                  <w:r w:rsidRPr="00444988">
                    <w:t>@us.idemia.com</w:t>
                  </w:r>
                </w:p>
              </w:tc>
              <w:tc>
                <w:tcPr>
                  <w:tcW w:w="2340" w:type="dxa"/>
                </w:tcPr>
                <w:p w14:paraId="139A7E73" w14:textId="10E4D357" w:rsidR="004C6574" w:rsidRPr="00444988" w:rsidRDefault="004C6574" w:rsidP="004C6574">
                  <w:pPr>
                    <w:pStyle w:val="BPTableText"/>
                    <w:cnfStyle w:val="000000100000" w:firstRow="0" w:lastRow="0" w:firstColumn="0" w:lastColumn="0" w:oddVBand="0" w:evenVBand="0" w:oddHBand="1" w:evenHBand="0" w:firstRowFirstColumn="0" w:firstRowLastColumn="0" w:lastRowFirstColumn="0" w:lastRowLastColumn="0"/>
                    <w:rPr>
                      <w:szCs w:val="24"/>
                    </w:rPr>
                  </w:pPr>
                  <w:r w:rsidRPr="00444988">
                    <w:rPr>
                      <w:rFonts w:cs="Arial"/>
                    </w:rPr>
                    <w:t>Focuses on Business Development and Account Management responsibilities for multiple statewide fingerprinting networks including the State of Indiana</w:t>
                  </w:r>
                </w:p>
              </w:tc>
              <w:tc>
                <w:tcPr>
                  <w:tcW w:w="3044" w:type="dxa"/>
                </w:tcPr>
                <w:p w14:paraId="28F1CF54" w14:textId="0910C21D" w:rsidR="004C6574" w:rsidRPr="00444988" w:rsidRDefault="004C6574" w:rsidP="004C6574">
                  <w:pPr>
                    <w:pStyle w:val="BPTableText"/>
                    <w:cnfStyle w:val="000000100000" w:firstRow="0" w:lastRow="0" w:firstColumn="0" w:lastColumn="0" w:oddVBand="0" w:evenVBand="0" w:oddHBand="1" w:evenHBand="0" w:firstRowFirstColumn="0" w:firstRowLastColumn="0" w:lastRowFirstColumn="0" w:lastRowLastColumn="0"/>
                    <w:rPr>
                      <w:snapToGrid w:val="0"/>
                      <w:color w:val="000000"/>
                      <w:szCs w:val="24"/>
                    </w:rPr>
                  </w:pPr>
                  <w:r w:rsidRPr="00444988">
                    <w:t xml:space="preserve">10 years of experience in overall account management and business development efforts for multiple state programs, including Indiana. </w:t>
                  </w:r>
                  <w:r w:rsidR="00F75397" w:rsidRPr="00444988">
                    <w:t>W</w:t>
                  </w:r>
                  <w:r w:rsidRPr="00444988">
                    <w:t xml:space="preserve">orks closely with the IDEMIA USA </w:t>
                  </w:r>
                  <w:r w:rsidR="00F75397" w:rsidRPr="00444988">
                    <w:t xml:space="preserve">executive management team </w:t>
                  </w:r>
                  <w:r w:rsidRPr="00444988">
                    <w:t>in support of these statewide programs to ensure successful implementation in accordance with contracted requirements, meeting all customer specifications, and all performance metrics</w:t>
                  </w:r>
                </w:p>
              </w:tc>
            </w:tr>
          </w:tbl>
          <w:p w14:paraId="56A3CBDC" w14:textId="7EEEDFA7" w:rsidR="006E129F" w:rsidRPr="00444988" w:rsidRDefault="00E51507" w:rsidP="00961551">
            <w:pPr>
              <w:pStyle w:val="BPBodyText-NoIndent"/>
              <w:rPr>
                <w:rStyle w:val="Strong"/>
              </w:rPr>
            </w:pPr>
            <w:r w:rsidRPr="00444988">
              <w:lastRenderedPageBreak/>
              <w:t xml:space="preserve">Resumes of our Account Management </w:t>
            </w:r>
            <w:r w:rsidR="00E42254" w:rsidRPr="00444988">
              <w:t>T</w:t>
            </w:r>
            <w:r w:rsidRPr="00444988">
              <w:t xml:space="preserve">eam </w:t>
            </w:r>
            <w:r w:rsidR="0054070E" w:rsidRPr="00444988">
              <w:t xml:space="preserve">are </w:t>
            </w:r>
            <w:r w:rsidRPr="00444988">
              <w:t>included with our response as</w:t>
            </w:r>
            <w:r w:rsidRPr="00444988">
              <w:rPr>
                <w:rStyle w:val="Strong"/>
              </w:rPr>
              <w:t xml:space="preserve"> </w:t>
            </w:r>
            <w:r w:rsidRPr="00F05472">
              <w:rPr>
                <w:b/>
                <w:bCs/>
              </w:rPr>
              <w:t>Appen</w:t>
            </w:r>
            <w:r w:rsidR="001C711D" w:rsidRPr="00F05472">
              <w:rPr>
                <w:b/>
                <w:bCs/>
              </w:rPr>
              <w:t>dix 1</w:t>
            </w:r>
            <w:r w:rsidR="00C55CD7" w:rsidRPr="00444988">
              <w:rPr>
                <w:bCs/>
              </w:rPr>
              <w:t>.</w:t>
            </w:r>
          </w:p>
          <w:p w14:paraId="30DB342D" w14:textId="01CFDF44" w:rsidR="00455381" w:rsidRPr="00444988" w:rsidRDefault="00455381" w:rsidP="00E34851">
            <w:pPr>
              <w:pStyle w:val="BPHeading4"/>
            </w:pPr>
            <w:r w:rsidRPr="00444988">
              <w:t>Customer Service Requirements</w:t>
            </w:r>
          </w:p>
          <w:p w14:paraId="646D719F" w14:textId="4A9874D9" w:rsidR="00455381" w:rsidRPr="00444988" w:rsidRDefault="00455381" w:rsidP="005E04C7">
            <w:pPr>
              <w:pStyle w:val="BPEmphasisText"/>
            </w:pPr>
            <w:r w:rsidRPr="00444988">
              <w:t>IDEMIA USA has been a committed partner</w:t>
            </w:r>
            <w:r w:rsidR="00F75397" w:rsidRPr="00444988">
              <w:t xml:space="preserve"> to Indiana</w:t>
            </w:r>
            <w:r w:rsidRPr="00444988">
              <w:t xml:space="preserve"> since 2009 and </w:t>
            </w:r>
            <w:r w:rsidR="00F75397" w:rsidRPr="00444988">
              <w:t>we recognize</w:t>
            </w:r>
            <w:r w:rsidRPr="00444988">
              <w:t xml:space="preserve"> the work necessary to continue supporting </w:t>
            </w:r>
            <w:r w:rsidR="00F75397" w:rsidRPr="00444988">
              <w:t>the state’s</w:t>
            </w:r>
            <w:r w:rsidRPr="00444988">
              <w:t xml:space="preserve"> program. We acknowledge the customer service </w:t>
            </w:r>
            <w:r w:rsidR="00F75397" w:rsidRPr="00444988">
              <w:t>requirements,</w:t>
            </w:r>
            <w:r w:rsidRPr="00444988">
              <w:t xml:space="preserve"> and we are committed to upgrading our services including enhancing the existing network of Enrollment Centers, enrollment technology, and customer service levels for the program and applicants throughout the </w:t>
            </w:r>
            <w:r w:rsidR="00F75397" w:rsidRPr="00444988">
              <w:t>s</w:t>
            </w:r>
            <w:r w:rsidRPr="00444988">
              <w:t>tate.</w:t>
            </w:r>
          </w:p>
          <w:p w14:paraId="55ACC158" w14:textId="75FCB537" w:rsidR="00455381" w:rsidRPr="00444988" w:rsidRDefault="00455381" w:rsidP="00A30CA6">
            <w:pPr>
              <w:pStyle w:val="BPTableCaption-noindent"/>
            </w:pPr>
            <w:r w:rsidRPr="00444988">
              <w:t xml:space="preserve">Table </w:t>
            </w:r>
            <w:r w:rsidR="00DE61D0">
              <w:fldChar w:fldCharType="begin"/>
            </w:r>
            <w:r w:rsidR="00DE61D0">
              <w:instrText xml:space="preserve"> SEQ Table \* ARABIC </w:instrText>
            </w:r>
            <w:r w:rsidR="00DE61D0">
              <w:fldChar w:fldCharType="separate"/>
            </w:r>
            <w:r w:rsidR="00D772D2">
              <w:rPr>
                <w:noProof/>
              </w:rPr>
              <w:t>6</w:t>
            </w:r>
            <w:r w:rsidR="00DE61D0">
              <w:rPr>
                <w:noProof/>
              </w:rPr>
              <w:fldChar w:fldCharType="end"/>
            </w:r>
            <w:r w:rsidRPr="00444988">
              <w:t>: IDEMIA USA Compliance with Key RFP Customer Service Requirements</w:t>
            </w:r>
          </w:p>
          <w:tbl>
            <w:tblPr>
              <w:tblStyle w:val="MTTable-bluewhitebanded"/>
              <w:tblW w:w="0" w:type="auto"/>
              <w:tblLook w:val="04A0" w:firstRow="1" w:lastRow="0" w:firstColumn="1" w:lastColumn="0" w:noHBand="0" w:noVBand="1"/>
            </w:tblPr>
            <w:tblGrid>
              <w:gridCol w:w="467"/>
              <w:gridCol w:w="3522"/>
              <w:gridCol w:w="3968"/>
              <w:gridCol w:w="1177"/>
            </w:tblGrid>
            <w:tr w:rsidR="00455381" w:rsidRPr="00444988" w14:paraId="763853A2" w14:textId="77777777" w:rsidTr="00A30C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7" w:type="dxa"/>
                  <w:gridSpan w:val="2"/>
                </w:tcPr>
                <w:p w14:paraId="5F822BFA" w14:textId="77777777" w:rsidR="00455381" w:rsidRPr="00444988" w:rsidRDefault="00455381" w:rsidP="00A30CA6">
                  <w:pPr>
                    <w:pStyle w:val="BPTableHeader"/>
                    <w:rPr>
                      <w:bCs/>
                    </w:rPr>
                  </w:pPr>
                  <w:r w:rsidRPr="00444988">
                    <w:rPr>
                      <w:bCs/>
                    </w:rPr>
                    <w:t>Required Element</w:t>
                  </w:r>
                </w:p>
              </w:tc>
              <w:tc>
                <w:tcPr>
                  <w:tcW w:w="4105" w:type="dxa"/>
                </w:tcPr>
                <w:p w14:paraId="1FDDFBF3" w14:textId="77777777" w:rsidR="00455381" w:rsidRPr="00444988" w:rsidRDefault="00455381" w:rsidP="00A30CA6">
                  <w:pPr>
                    <w:pStyle w:val="BPTableHeader"/>
                    <w:cnfStyle w:val="100000000000" w:firstRow="1" w:lastRow="0" w:firstColumn="0" w:lastColumn="0" w:oddVBand="0" w:evenVBand="0" w:oddHBand="0" w:evenHBand="0" w:firstRowFirstColumn="0" w:firstRowLastColumn="0" w:lastRowFirstColumn="0" w:lastRowLastColumn="0"/>
                    <w:rPr>
                      <w:bCs/>
                    </w:rPr>
                  </w:pPr>
                  <w:r w:rsidRPr="00444988">
                    <w:rPr>
                      <w:bCs/>
                    </w:rPr>
                    <w:t xml:space="preserve">Current &amp; Future Program </w:t>
                  </w:r>
                </w:p>
              </w:tc>
              <w:tc>
                <w:tcPr>
                  <w:tcW w:w="1097" w:type="dxa"/>
                </w:tcPr>
                <w:p w14:paraId="221762DC" w14:textId="77777777" w:rsidR="00455381" w:rsidRPr="00444988" w:rsidRDefault="00455381" w:rsidP="00A30CA6">
                  <w:pPr>
                    <w:pStyle w:val="BPTableHeader"/>
                    <w:cnfStyle w:val="100000000000" w:firstRow="1" w:lastRow="0" w:firstColumn="0" w:lastColumn="0" w:oddVBand="0" w:evenVBand="0" w:oddHBand="0" w:evenHBand="0" w:firstRowFirstColumn="0" w:firstRowLastColumn="0" w:lastRowFirstColumn="0" w:lastRowLastColumn="0"/>
                    <w:rPr>
                      <w:bCs/>
                    </w:rPr>
                  </w:pPr>
                  <w:r w:rsidRPr="00444988">
                    <w:rPr>
                      <w:bCs/>
                    </w:rPr>
                    <w:t>Continue to Meet / Exceed</w:t>
                  </w:r>
                </w:p>
              </w:tc>
            </w:tr>
            <w:tr w:rsidR="00455381" w:rsidRPr="00444988" w14:paraId="1F194C8E" w14:textId="77777777" w:rsidTr="00A30C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1" w:type="dxa"/>
                </w:tcPr>
                <w:p w14:paraId="69ED5327" w14:textId="77777777" w:rsidR="00455381" w:rsidRPr="00444988" w:rsidRDefault="00455381" w:rsidP="00455381">
                  <w:pPr>
                    <w:rPr>
                      <w:bCs w:val="0"/>
                    </w:rPr>
                  </w:pPr>
                  <w:r w:rsidRPr="00444988">
                    <w:rPr>
                      <w:bCs w:val="0"/>
                    </w:rPr>
                    <w:t>a.</w:t>
                  </w:r>
                </w:p>
              </w:tc>
              <w:tc>
                <w:tcPr>
                  <w:tcW w:w="3646" w:type="dxa"/>
                </w:tcPr>
                <w:p w14:paraId="509BEF2F" w14:textId="77777777" w:rsidR="00455381" w:rsidRPr="00444988" w:rsidRDefault="00455381" w:rsidP="00A30CA6">
                  <w:pPr>
                    <w:pStyle w:val="BPTableText"/>
                    <w:cnfStyle w:val="000000100000" w:firstRow="0" w:lastRow="0" w:firstColumn="0" w:lastColumn="0" w:oddVBand="0" w:evenVBand="0" w:oddHBand="1" w:evenHBand="0" w:firstRowFirstColumn="0" w:firstRowLastColumn="0" w:lastRowFirstColumn="0" w:lastRowLastColumn="0"/>
                  </w:pPr>
                  <w:r w:rsidRPr="00444988">
                    <w:t>Statewide training and development program for all fingerprinting personnel</w:t>
                  </w:r>
                </w:p>
              </w:tc>
              <w:tc>
                <w:tcPr>
                  <w:tcW w:w="4105" w:type="dxa"/>
                </w:tcPr>
                <w:p w14:paraId="0933CD1F" w14:textId="77777777" w:rsidR="00455381" w:rsidRPr="00444988" w:rsidRDefault="00455381" w:rsidP="00A30CA6">
                  <w:pPr>
                    <w:pStyle w:val="BPTableText"/>
                    <w:cnfStyle w:val="000000100000" w:firstRow="0" w:lastRow="0" w:firstColumn="0" w:lastColumn="0" w:oddVBand="0" w:evenVBand="0" w:oddHBand="1" w:evenHBand="0" w:firstRowFirstColumn="0" w:firstRowLastColumn="0" w:lastRowFirstColumn="0" w:lastRowLastColumn="0"/>
                  </w:pPr>
                  <w:r w:rsidRPr="00444988">
                    <w:t>Major training areas of our program include customer service, professionalism, and appropriate attire.</w:t>
                  </w:r>
                </w:p>
                <w:p w14:paraId="2350D915" w14:textId="77777777" w:rsidR="00455381" w:rsidRPr="00444988" w:rsidRDefault="00455381" w:rsidP="00A30CA6">
                  <w:pPr>
                    <w:pStyle w:val="BPTableText"/>
                    <w:cnfStyle w:val="000000100000" w:firstRow="0" w:lastRow="0" w:firstColumn="0" w:lastColumn="0" w:oddVBand="0" w:evenVBand="0" w:oddHBand="1" w:evenHBand="0" w:firstRowFirstColumn="0" w:firstRowLastColumn="0" w:lastRowFirstColumn="0" w:lastRowLastColumn="0"/>
                    <w:rPr>
                      <w:b/>
                    </w:rPr>
                  </w:pPr>
                  <w:r w:rsidRPr="00444988">
                    <w:t>Our current training program includes State specific topics such as addressing agency specific processing time with applicants.</w:t>
                  </w:r>
                </w:p>
              </w:tc>
              <w:tc>
                <w:tcPr>
                  <w:tcW w:w="1097" w:type="dxa"/>
                </w:tcPr>
                <w:p w14:paraId="6FA4C4A8" w14:textId="77777777" w:rsidR="00455381" w:rsidRPr="00444988" w:rsidRDefault="00455381" w:rsidP="00E0508C">
                  <w:pPr>
                    <w:pStyle w:val="BPTableText"/>
                    <w:cnfStyle w:val="000000100000" w:firstRow="0" w:lastRow="0" w:firstColumn="0" w:lastColumn="0" w:oddVBand="0" w:evenVBand="0" w:oddHBand="1" w:evenHBand="0" w:firstRowFirstColumn="0" w:firstRowLastColumn="0" w:lastRowFirstColumn="0" w:lastRowLastColumn="0"/>
                    <w:rPr>
                      <w:rStyle w:val="Strong"/>
                    </w:rPr>
                  </w:pPr>
                  <w:r w:rsidRPr="00444988">
                    <w:rPr>
                      <w:rStyle w:val="Strong"/>
                    </w:rPr>
                    <w:t>Yes</w:t>
                  </w:r>
                  <w:r w:rsidRPr="00444988">
                    <w:rPr>
                      <w:rStyle w:val="Strong"/>
                    </w:rPr>
                    <w:sym w:font="Wingdings" w:char="F0FC"/>
                  </w:r>
                </w:p>
              </w:tc>
            </w:tr>
            <w:tr w:rsidR="00455381" w:rsidRPr="00444988" w14:paraId="588331C2" w14:textId="77777777" w:rsidTr="00A30C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1" w:type="dxa"/>
                </w:tcPr>
                <w:p w14:paraId="289AB03D" w14:textId="77777777" w:rsidR="00455381" w:rsidRPr="00444988" w:rsidRDefault="00455381" w:rsidP="00455381">
                  <w:pPr>
                    <w:rPr>
                      <w:bCs w:val="0"/>
                    </w:rPr>
                  </w:pPr>
                  <w:r w:rsidRPr="00444988">
                    <w:rPr>
                      <w:bCs w:val="0"/>
                    </w:rPr>
                    <w:t>b.</w:t>
                  </w:r>
                </w:p>
              </w:tc>
              <w:tc>
                <w:tcPr>
                  <w:tcW w:w="3646" w:type="dxa"/>
                </w:tcPr>
                <w:p w14:paraId="5167E708" w14:textId="77777777" w:rsidR="00455381" w:rsidRPr="00444988" w:rsidRDefault="00455381" w:rsidP="00A30CA6">
                  <w:pPr>
                    <w:pStyle w:val="BPTableText"/>
                    <w:cnfStyle w:val="000000010000" w:firstRow="0" w:lastRow="0" w:firstColumn="0" w:lastColumn="0" w:oddVBand="0" w:evenVBand="0" w:oddHBand="0" w:evenHBand="1" w:firstRowFirstColumn="0" w:firstRowLastColumn="0" w:lastRowFirstColumn="0" w:lastRowLastColumn="0"/>
                  </w:pPr>
                  <w:r w:rsidRPr="00444988">
                    <w:t>Online tutorials covering the use of the fingerprint system, registration system, how to take fingerprints, how to take problem fingerprints associated to age, profession, birth defects, medical situations, handicapped, etc.</w:t>
                  </w:r>
                </w:p>
              </w:tc>
              <w:tc>
                <w:tcPr>
                  <w:tcW w:w="4105" w:type="dxa"/>
                </w:tcPr>
                <w:p w14:paraId="1A16F3B4" w14:textId="152B0A31" w:rsidR="004C6574" w:rsidRPr="00444988" w:rsidRDefault="004C6574" w:rsidP="00A30CA6">
                  <w:pPr>
                    <w:pStyle w:val="BPTableText"/>
                    <w:cnfStyle w:val="000000010000" w:firstRow="0" w:lastRow="0" w:firstColumn="0" w:lastColumn="0" w:oddVBand="0" w:evenVBand="0" w:oddHBand="0" w:evenHBand="1" w:firstRowFirstColumn="0" w:firstRowLastColumn="0" w:lastRowFirstColumn="0" w:lastRowLastColumn="0"/>
                    <w:rPr>
                      <w:rFonts w:eastAsia="Calibri"/>
                    </w:rPr>
                  </w:pPr>
                  <w:r w:rsidRPr="00444988">
                    <w:rPr>
                      <w:rFonts w:eastAsia="Calibri"/>
                    </w:rPr>
                    <w:t>IDEMIA USA provides</w:t>
                  </w:r>
                  <w:r w:rsidR="00DF3A70" w:rsidRPr="00444988">
                    <w:rPr>
                      <w:rFonts w:eastAsia="Calibri"/>
                    </w:rPr>
                    <w:t xml:space="preserve"> an</w:t>
                  </w:r>
                  <w:r w:rsidRPr="00444988">
                    <w:rPr>
                      <w:rFonts w:eastAsia="Calibri"/>
                    </w:rPr>
                    <w:t xml:space="preserve"> online tutorial that cover</w:t>
                  </w:r>
                  <w:r w:rsidR="00DF3A70" w:rsidRPr="00444988">
                    <w:rPr>
                      <w:rFonts w:eastAsia="Calibri"/>
                    </w:rPr>
                    <w:t>s</w:t>
                  </w:r>
                  <w:r w:rsidRPr="00444988">
                    <w:rPr>
                      <w:rFonts w:eastAsia="Calibri"/>
                    </w:rPr>
                    <w:t xml:space="preserve"> key customer service requirements. </w:t>
                  </w:r>
                  <w:r w:rsidR="00DF3A70" w:rsidRPr="00444988">
                    <w:rPr>
                      <w:rFonts w:eastAsia="Calibri"/>
                    </w:rPr>
                    <w:t>O</w:t>
                  </w:r>
                  <w:r w:rsidRPr="00444988">
                    <w:rPr>
                      <w:rFonts w:eastAsia="Calibri"/>
                    </w:rPr>
                    <w:t xml:space="preserve">nline tutorials </w:t>
                  </w:r>
                  <w:r w:rsidR="00DF3A70" w:rsidRPr="00444988">
                    <w:rPr>
                      <w:rFonts w:eastAsia="Calibri"/>
                    </w:rPr>
                    <w:t>include</w:t>
                  </w:r>
                  <w:r w:rsidRPr="00444988">
                    <w:rPr>
                      <w:rFonts w:eastAsia="Calibri"/>
                    </w:rPr>
                    <w:t>:</w:t>
                  </w:r>
                </w:p>
                <w:p w14:paraId="7D8FF30A" w14:textId="77777777" w:rsidR="004C6574" w:rsidRPr="00444988" w:rsidRDefault="004C6574" w:rsidP="00A30CA6">
                  <w:pPr>
                    <w:pStyle w:val="BPTableText"/>
                    <w:cnfStyle w:val="000000010000" w:firstRow="0" w:lastRow="0" w:firstColumn="0" w:lastColumn="0" w:oddVBand="0" w:evenVBand="0" w:oddHBand="0" w:evenHBand="1" w:firstRowFirstColumn="0" w:firstRowLastColumn="0" w:lastRowFirstColumn="0" w:lastRowLastColumn="0"/>
                    <w:rPr>
                      <w:rFonts w:eastAsia="Calibri"/>
                    </w:rPr>
                  </w:pPr>
                  <w:r w:rsidRPr="00444988">
                    <w:rPr>
                      <w:rFonts w:eastAsia="Calibri"/>
                    </w:rPr>
                    <w:t>Use of the registration system</w:t>
                  </w:r>
                </w:p>
                <w:p w14:paraId="166BBEBF" w14:textId="77777777" w:rsidR="004C6574" w:rsidRPr="00444988" w:rsidRDefault="004C6574" w:rsidP="00A30CA6">
                  <w:pPr>
                    <w:pStyle w:val="BPTableText"/>
                    <w:cnfStyle w:val="000000010000" w:firstRow="0" w:lastRow="0" w:firstColumn="0" w:lastColumn="0" w:oddVBand="0" w:evenVBand="0" w:oddHBand="0" w:evenHBand="1" w:firstRowFirstColumn="0" w:firstRowLastColumn="0" w:lastRowFirstColumn="0" w:lastRowLastColumn="0"/>
                    <w:rPr>
                      <w:rFonts w:eastAsia="Calibri"/>
                    </w:rPr>
                  </w:pPr>
                  <w:r w:rsidRPr="00444988">
                    <w:rPr>
                      <w:rFonts w:eastAsia="Calibri"/>
                    </w:rPr>
                    <w:t>Protocols for taking and retaking fingerprints if required</w:t>
                  </w:r>
                </w:p>
                <w:p w14:paraId="0437DC95" w14:textId="6B46942C" w:rsidR="00455381" w:rsidRPr="00444988" w:rsidRDefault="004C6574" w:rsidP="00A30CA6">
                  <w:pPr>
                    <w:pStyle w:val="BPTableText"/>
                    <w:cnfStyle w:val="000000010000" w:firstRow="0" w:lastRow="0" w:firstColumn="0" w:lastColumn="0" w:oddVBand="0" w:evenVBand="0" w:oddHBand="0" w:evenHBand="1" w:firstRowFirstColumn="0" w:firstRowLastColumn="0" w:lastRowFirstColumn="0" w:lastRowLastColumn="0"/>
                    <w:rPr>
                      <w:rFonts w:eastAsia="Calibri"/>
                    </w:rPr>
                  </w:pPr>
                  <w:r w:rsidRPr="00444988">
                    <w:rPr>
                      <w:rFonts w:eastAsia="Calibri"/>
                    </w:rPr>
                    <w:t>Detecting issues with quality of images</w:t>
                  </w:r>
                </w:p>
              </w:tc>
              <w:tc>
                <w:tcPr>
                  <w:tcW w:w="1097" w:type="dxa"/>
                </w:tcPr>
                <w:p w14:paraId="6E15E1C5" w14:textId="77777777" w:rsidR="00455381" w:rsidRPr="00444988" w:rsidRDefault="00B51023" w:rsidP="00E0508C">
                  <w:pPr>
                    <w:pStyle w:val="BPTableText"/>
                    <w:cnfStyle w:val="000000010000" w:firstRow="0" w:lastRow="0" w:firstColumn="0" w:lastColumn="0" w:oddVBand="0" w:evenVBand="0" w:oddHBand="0" w:evenHBand="1" w:firstRowFirstColumn="0" w:firstRowLastColumn="0" w:lastRowFirstColumn="0" w:lastRowLastColumn="0"/>
                    <w:rPr>
                      <w:rStyle w:val="Strong"/>
                    </w:rPr>
                  </w:pPr>
                  <w:r w:rsidRPr="00444988">
                    <w:rPr>
                      <w:rStyle w:val="Strong"/>
                    </w:rPr>
                    <w:t>Yes</w:t>
                  </w:r>
                  <w:r w:rsidRPr="00444988">
                    <w:rPr>
                      <w:rStyle w:val="Strong"/>
                    </w:rPr>
                    <w:sym w:font="Wingdings" w:char="F0FC"/>
                  </w:r>
                </w:p>
              </w:tc>
            </w:tr>
            <w:tr w:rsidR="00455381" w:rsidRPr="00444988" w14:paraId="7FD73A6B" w14:textId="77777777" w:rsidTr="00A30C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1" w:type="dxa"/>
                </w:tcPr>
                <w:p w14:paraId="3C18CE99" w14:textId="77777777" w:rsidR="00455381" w:rsidRPr="00444988" w:rsidRDefault="00455381" w:rsidP="00455381">
                  <w:pPr>
                    <w:rPr>
                      <w:bCs w:val="0"/>
                    </w:rPr>
                  </w:pPr>
                  <w:r w:rsidRPr="00444988">
                    <w:rPr>
                      <w:bCs w:val="0"/>
                    </w:rPr>
                    <w:t>c.</w:t>
                  </w:r>
                </w:p>
              </w:tc>
              <w:tc>
                <w:tcPr>
                  <w:tcW w:w="3646" w:type="dxa"/>
                </w:tcPr>
                <w:p w14:paraId="1EBA855F" w14:textId="77777777" w:rsidR="00455381" w:rsidRPr="00444988" w:rsidRDefault="00455381" w:rsidP="00A30CA6">
                  <w:pPr>
                    <w:pStyle w:val="BPTableText"/>
                    <w:cnfStyle w:val="000000100000" w:firstRow="0" w:lastRow="0" w:firstColumn="0" w:lastColumn="0" w:oddVBand="0" w:evenVBand="0" w:oddHBand="1" w:evenHBand="0" w:firstRowFirstColumn="0" w:firstRowLastColumn="0" w:lastRowFirstColumn="0" w:lastRowLastColumn="0"/>
                  </w:pPr>
                  <w:r w:rsidRPr="00444988">
                    <w:t>Process to review and track by individual enrollment agent, all rejected fingerprint transactions due to poor quality and/or considered unclassifiable by ISP or the FBI</w:t>
                  </w:r>
                  <w:r w:rsidR="00E55FF6" w:rsidRPr="00444988">
                    <w:t xml:space="preserve">. </w:t>
                  </w:r>
                </w:p>
                <w:p w14:paraId="749B536B" w14:textId="77777777" w:rsidR="00455381" w:rsidRPr="00444988" w:rsidRDefault="00455381" w:rsidP="00A30CA6">
                  <w:pPr>
                    <w:pStyle w:val="BPTableText"/>
                    <w:cnfStyle w:val="000000100000" w:firstRow="0" w:lastRow="0" w:firstColumn="0" w:lastColumn="0" w:oddVBand="0" w:evenVBand="0" w:oddHBand="1" w:evenHBand="0" w:firstRowFirstColumn="0" w:firstRowLastColumn="0" w:lastRowFirstColumn="0" w:lastRowLastColumn="0"/>
                  </w:pPr>
                  <w:r w:rsidRPr="00444988">
                    <w:t>A progressive disciplinary process shall be utilized that can ultimately result in removal of the enrollment agent from performance of services.</w:t>
                  </w:r>
                </w:p>
              </w:tc>
              <w:tc>
                <w:tcPr>
                  <w:tcW w:w="4105" w:type="dxa"/>
                </w:tcPr>
                <w:p w14:paraId="05DC1BC6" w14:textId="4720907C" w:rsidR="00455381" w:rsidRPr="00444988" w:rsidRDefault="00455381" w:rsidP="00A30CA6">
                  <w:pPr>
                    <w:pStyle w:val="BPTableText"/>
                    <w:cnfStyle w:val="000000100000" w:firstRow="0" w:lastRow="0" w:firstColumn="0" w:lastColumn="0" w:oddVBand="0" w:evenVBand="0" w:oddHBand="1" w:evenHBand="0" w:firstRowFirstColumn="0" w:firstRowLastColumn="0" w:lastRowFirstColumn="0" w:lastRowLastColumn="0"/>
                  </w:pPr>
                  <w:r w:rsidRPr="00444988">
                    <w:t xml:space="preserve">Under the current solution, we do not automatically track the Agent Performance; however, upon transition to UEP, we will be able to track agent performance. We provide training and retraining to address any </w:t>
                  </w:r>
                  <w:r w:rsidR="00B00056" w:rsidRPr="00444988">
                    <w:t xml:space="preserve">customer service </w:t>
                  </w:r>
                  <w:r w:rsidRPr="00444988">
                    <w:t xml:space="preserve">gaps, and technical skills required to perform the main responsibilities with the highest </w:t>
                  </w:r>
                  <w:r w:rsidR="00B00056" w:rsidRPr="00444988">
                    <w:t>efficiency</w:t>
                  </w:r>
                  <w:r w:rsidRPr="00444988">
                    <w:t xml:space="preserve">. However, upon </w:t>
                  </w:r>
                  <w:r w:rsidR="00B00056" w:rsidRPr="00444988">
                    <w:t>request from</w:t>
                  </w:r>
                  <w:r w:rsidRPr="00444988">
                    <w:t xml:space="preserve"> the </w:t>
                  </w:r>
                  <w:r w:rsidR="00B00056" w:rsidRPr="00444988">
                    <w:t>s</w:t>
                  </w:r>
                  <w:r w:rsidRPr="00444988">
                    <w:t xml:space="preserve">tate to remove an </w:t>
                  </w:r>
                  <w:r w:rsidR="00B00056" w:rsidRPr="00444988">
                    <w:t>a</w:t>
                  </w:r>
                  <w:r w:rsidRPr="00444988">
                    <w:t xml:space="preserve">gent due to unsatisfactorily performance, we will the take the appropriate actions to </w:t>
                  </w:r>
                  <w:r w:rsidRPr="00444988">
                    <w:lastRenderedPageBreak/>
                    <w:t xml:space="preserve">not only remove </w:t>
                  </w:r>
                  <w:r w:rsidR="00B00056" w:rsidRPr="00444988">
                    <w:t xml:space="preserve">that agent </w:t>
                  </w:r>
                  <w:r w:rsidRPr="00444988">
                    <w:t xml:space="preserve">but also to provide a qualified </w:t>
                  </w:r>
                  <w:r w:rsidR="00B00056" w:rsidRPr="00444988">
                    <w:t>replacement a</w:t>
                  </w:r>
                  <w:r w:rsidRPr="00444988">
                    <w:t>gent.</w:t>
                  </w:r>
                </w:p>
              </w:tc>
              <w:tc>
                <w:tcPr>
                  <w:tcW w:w="1097" w:type="dxa"/>
                </w:tcPr>
                <w:p w14:paraId="68221D9F" w14:textId="77777777" w:rsidR="00455381" w:rsidRPr="00444988" w:rsidRDefault="00455381" w:rsidP="00E0508C">
                  <w:pPr>
                    <w:pStyle w:val="BPTableText"/>
                    <w:cnfStyle w:val="000000100000" w:firstRow="0" w:lastRow="0" w:firstColumn="0" w:lastColumn="0" w:oddVBand="0" w:evenVBand="0" w:oddHBand="1" w:evenHBand="0" w:firstRowFirstColumn="0" w:firstRowLastColumn="0" w:lastRowFirstColumn="0" w:lastRowLastColumn="0"/>
                    <w:rPr>
                      <w:rStyle w:val="Strong"/>
                    </w:rPr>
                  </w:pPr>
                  <w:r w:rsidRPr="00444988">
                    <w:rPr>
                      <w:rStyle w:val="Strong"/>
                    </w:rPr>
                    <w:lastRenderedPageBreak/>
                    <w:t>Yes</w:t>
                  </w:r>
                  <w:r w:rsidRPr="00444988">
                    <w:rPr>
                      <w:rStyle w:val="Strong"/>
                    </w:rPr>
                    <w:sym w:font="Wingdings" w:char="F0FC"/>
                  </w:r>
                </w:p>
              </w:tc>
            </w:tr>
            <w:tr w:rsidR="00455381" w:rsidRPr="00444988" w14:paraId="5850A7E5" w14:textId="77777777" w:rsidTr="00A30C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1" w:type="dxa"/>
                </w:tcPr>
                <w:p w14:paraId="7EE91D05" w14:textId="77777777" w:rsidR="00455381" w:rsidRPr="00444988" w:rsidRDefault="00455381" w:rsidP="00455381">
                  <w:pPr>
                    <w:rPr>
                      <w:bCs w:val="0"/>
                    </w:rPr>
                  </w:pPr>
                  <w:r w:rsidRPr="00444988">
                    <w:rPr>
                      <w:bCs w:val="0"/>
                    </w:rPr>
                    <w:t>d.</w:t>
                  </w:r>
                </w:p>
              </w:tc>
              <w:tc>
                <w:tcPr>
                  <w:tcW w:w="3646" w:type="dxa"/>
                </w:tcPr>
                <w:p w14:paraId="500B3649" w14:textId="77777777" w:rsidR="00455381" w:rsidRPr="00444988" w:rsidRDefault="00455381" w:rsidP="00A30CA6">
                  <w:pPr>
                    <w:pStyle w:val="BPTableText"/>
                    <w:cnfStyle w:val="000000010000" w:firstRow="0" w:lastRow="0" w:firstColumn="0" w:lastColumn="0" w:oddVBand="0" w:evenVBand="0" w:oddHBand="0" w:evenHBand="1" w:firstRowFirstColumn="0" w:firstRowLastColumn="0" w:lastRowFirstColumn="0" w:lastRowLastColumn="0"/>
                  </w:pPr>
                  <w:r w:rsidRPr="00444988">
                    <w:t>Access to a qualified fingerprint trainer to assist on the phone or online those fingerprinting individuals with questions.</w:t>
                  </w:r>
                </w:p>
              </w:tc>
              <w:tc>
                <w:tcPr>
                  <w:tcW w:w="4105" w:type="dxa"/>
                </w:tcPr>
                <w:p w14:paraId="592E76E5" w14:textId="0012438B" w:rsidR="00455381" w:rsidRPr="00444988" w:rsidRDefault="00455381" w:rsidP="00A30CA6">
                  <w:pPr>
                    <w:pStyle w:val="BPTableText"/>
                    <w:cnfStyle w:val="000000010000" w:firstRow="0" w:lastRow="0" w:firstColumn="0" w:lastColumn="0" w:oddVBand="0" w:evenVBand="0" w:oddHBand="0" w:evenHBand="1" w:firstRowFirstColumn="0" w:firstRowLastColumn="0" w:lastRowFirstColumn="0" w:lastRowLastColumn="0"/>
                  </w:pPr>
                  <w:r w:rsidRPr="00444988">
                    <w:t xml:space="preserve">Customer service supervisor and the partner support team are in charge of ensuring that we provide the appropriate training to our </w:t>
                  </w:r>
                  <w:r w:rsidR="00B00056" w:rsidRPr="00444988">
                    <w:t>a</w:t>
                  </w:r>
                  <w:r w:rsidRPr="00444988">
                    <w:t>gents. Our training covers on</w:t>
                  </w:r>
                  <w:r w:rsidR="00B00056" w:rsidRPr="00444988">
                    <w:t>-</w:t>
                  </w:r>
                  <w:r w:rsidRPr="00444988">
                    <w:t xml:space="preserve">phone and online curriculum with hands-on scenarios to prepare our agents for </w:t>
                  </w:r>
                  <w:r w:rsidR="00B00056" w:rsidRPr="00444988">
                    <w:t>meeting</w:t>
                  </w:r>
                  <w:r w:rsidRPr="00444988">
                    <w:t xml:space="preserve"> the highest expectation.</w:t>
                  </w:r>
                </w:p>
              </w:tc>
              <w:tc>
                <w:tcPr>
                  <w:tcW w:w="1097" w:type="dxa"/>
                </w:tcPr>
                <w:p w14:paraId="66940A01" w14:textId="77777777" w:rsidR="00455381" w:rsidRPr="00444988" w:rsidRDefault="00455381" w:rsidP="00E0508C">
                  <w:pPr>
                    <w:pStyle w:val="BPTableText"/>
                    <w:cnfStyle w:val="000000010000" w:firstRow="0" w:lastRow="0" w:firstColumn="0" w:lastColumn="0" w:oddVBand="0" w:evenVBand="0" w:oddHBand="0" w:evenHBand="1" w:firstRowFirstColumn="0" w:firstRowLastColumn="0" w:lastRowFirstColumn="0" w:lastRowLastColumn="0"/>
                    <w:rPr>
                      <w:rStyle w:val="Strong"/>
                    </w:rPr>
                  </w:pPr>
                  <w:r w:rsidRPr="00444988">
                    <w:rPr>
                      <w:rStyle w:val="Strong"/>
                    </w:rPr>
                    <w:t>Yes</w:t>
                  </w:r>
                  <w:r w:rsidRPr="00444988">
                    <w:rPr>
                      <w:rStyle w:val="Strong"/>
                    </w:rPr>
                    <w:sym w:font="Wingdings" w:char="F0FC"/>
                  </w:r>
                </w:p>
              </w:tc>
            </w:tr>
            <w:tr w:rsidR="00455381" w:rsidRPr="00444988" w14:paraId="0EAA2B11" w14:textId="77777777" w:rsidTr="00A30C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1" w:type="dxa"/>
                </w:tcPr>
                <w:p w14:paraId="2945ECBC" w14:textId="77777777" w:rsidR="00455381" w:rsidRPr="00444988" w:rsidRDefault="00455381" w:rsidP="00455381">
                  <w:pPr>
                    <w:rPr>
                      <w:bCs w:val="0"/>
                    </w:rPr>
                  </w:pPr>
                  <w:r w:rsidRPr="00444988">
                    <w:rPr>
                      <w:bCs w:val="0"/>
                    </w:rPr>
                    <w:t>e.</w:t>
                  </w:r>
                </w:p>
              </w:tc>
              <w:tc>
                <w:tcPr>
                  <w:tcW w:w="3646" w:type="dxa"/>
                </w:tcPr>
                <w:p w14:paraId="7A97BB64" w14:textId="77777777" w:rsidR="00455381" w:rsidRPr="00444988" w:rsidRDefault="00455381" w:rsidP="00A30CA6">
                  <w:pPr>
                    <w:pStyle w:val="BPTableText"/>
                    <w:cnfStyle w:val="000000100000" w:firstRow="0" w:lastRow="0" w:firstColumn="0" w:lastColumn="0" w:oddVBand="0" w:evenVBand="0" w:oddHBand="1" w:evenHBand="0" w:firstRowFirstColumn="0" w:firstRowLastColumn="0" w:lastRowFirstColumn="0" w:lastRowLastColumn="0"/>
                  </w:pPr>
                  <w:r w:rsidRPr="00444988">
                    <w:t xml:space="preserve">Escalation procedure to address problems experienced by both applicants and State users. </w:t>
                  </w:r>
                </w:p>
                <w:p w14:paraId="29FCD607" w14:textId="7B4AB602" w:rsidR="00455381" w:rsidRPr="00444988" w:rsidRDefault="00455381" w:rsidP="00A30CA6">
                  <w:pPr>
                    <w:pStyle w:val="BPTableText"/>
                    <w:cnfStyle w:val="000000100000" w:firstRow="0" w:lastRow="0" w:firstColumn="0" w:lastColumn="0" w:oddVBand="0" w:evenVBand="0" w:oddHBand="1" w:evenHBand="0" w:firstRowFirstColumn="0" w:firstRowLastColumn="0" w:lastRowFirstColumn="0" w:lastRowLastColumn="0"/>
                  </w:pPr>
                  <w:r w:rsidRPr="00444988">
                    <w:t>Site procedures available to the applicant for reporting a complaint. These shall also appear on the Respondent</w:t>
                  </w:r>
                  <w:r w:rsidR="008B76F3" w:rsidRPr="00444988">
                    <w:t>’</w:t>
                  </w:r>
                  <w:r w:rsidRPr="00444988">
                    <w:t>s website.</w:t>
                  </w:r>
                </w:p>
              </w:tc>
              <w:tc>
                <w:tcPr>
                  <w:tcW w:w="4105" w:type="dxa"/>
                </w:tcPr>
                <w:p w14:paraId="63AB9731" w14:textId="331E61EE" w:rsidR="00455381" w:rsidRPr="00444988" w:rsidRDefault="00455381" w:rsidP="00A30CA6">
                  <w:pPr>
                    <w:pStyle w:val="BPTableText"/>
                    <w:cnfStyle w:val="000000100000" w:firstRow="0" w:lastRow="0" w:firstColumn="0" w:lastColumn="0" w:oddVBand="0" w:evenVBand="0" w:oddHBand="1" w:evenHBand="0" w:firstRowFirstColumn="0" w:firstRowLastColumn="0" w:lastRowFirstColumn="0" w:lastRowLastColumn="0"/>
                  </w:pPr>
                  <w:r w:rsidRPr="00444988">
                    <w:t xml:space="preserve">IDEMIA USA monitors and executes an </w:t>
                  </w:r>
                  <w:r w:rsidR="008B76F3" w:rsidRPr="00444988">
                    <w:t>“</w:t>
                  </w:r>
                  <w:r w:rsidRPr="00444988">
                    <w:t>Issue Management Process</w:t>
                  </w:r>
                  <w:r w:rsidR="008B76F3" w:rsidRPr="00444988">
                    <w:t>”</w:t>
                  </w:r>
                  <w:r w:rsidRPr="00444988">
                    <w:t xml:space="preserve"> on a weekly basis throughout the life of the project in accordance with our Project Management approach. Our process includes an escalation process for </w:t>
                  </w:r>
                  <w:r w:rsidR="00B00056" w:rsidRPr="00444988">
                    <w:t>s</w:t>
                  </w:r>
                  <w:r w:rsidRPr="00444988">
                    <w:t>tate users and applicants. For complete details of our Escalation Management Process, please refer to our response for requirement 2.4.5.5</w:t>
                  </w:r>
                  <w:r w:rsidR="00B00056" w:rsidRPr="00444988">
                    <w:t>.</w:t>
                  </w:r>
                </w:p>
              </w:tc>
              <w:tc>
                <w:tcPr>
                  <w:tcW w:w="1097" w:type="dxa"/>
                </w:tcPr>
                <w:p w14:paraId="48D42C09" w14:textId="77777777" w:rsidR="00455381" w:rsidRPr="00444988" w:rsidRDefault="00455381" w:rsidP="00E0508C">
                  <w:pPr>
                    <w:pStyle w:val="BPTableText"/>
                    <w:cnfStyle w:val="000000100000" w:firstRow="0" w:lastRow="0" w:firstColumn="0" w:lastColumn="0" w:oddVBand="0" w:evenVBand="0" w:oddHBand="1" w:evenHBand="0" w:firstRowFirstColumn="0" w:firstRowLastColumn="0" w:lastRowFirstColumn="0" w:lastRowLastColumn="0"/>
                    <w:rPr>
                      <w:rStyle w:val="Strong"/>
                    </w:rPr>
                  </w:pPr>
                  <w:r w:rsidRPr="00444988">
                    <w:rPr>
                      <w:rStyle w:val="Strong"/>
                    </w:rPr>
                    <w:t>Yes</w:t>
                  </w:r>
                  <w:r w:rsidRPr="00444988">
                    <w:rPr>
                      <w:rStyle w:val="Strong"/>
                    </w:rPr>
                    <w:sym w:font="Wingdings" w:char="F0FC"/>
                  </w:r>
                </w:p>
              </w:tc>
            </w:tr>
            <w:tr w:rsidR="00455381" w:rsidRPr="00444988" w14:paraId="46FDC4B8" w14:textId="77777777" w:rsidTr="00A30C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1" w:type="dxa"/>
                </w:tcPr>
                <w:p w14:paraId="3142DDD4" w14:textId="77777777" w:rsidR="00455381" w:rsidRPr="00444988" w:rsidRDefault="00455381" w:rsidP="00455381">
                  <w:pPr>
                    <w:rPr>
                      <w:bCs w:val="0"/>
                    </w:rPr>
                  </w:pPr>
                  <w:r w:rsidRPr="00444988">
                    <w:rPr>
                      <w:bCs w:val="0"/>
                    </w:rPr>
                    <w:t>f</w:t>
                  </w:r>
                </w:p>
              </w:tc>
              <w:tc>
                <w:tcPr>
                  <w:tcW w:w="3646" w:type="dxa"/>
                </w:tcPr>
                <w:p w14:paraId="6D44DFC3" w14:textId="77777777" w:rsidR="00455381" w:rsidRPr="00444988" w:rsidRDefault="00455381" w:rsidP="00A30CA6">
                  <w:pPr>
                    <w:pStyle w:val="BPTableText"/>
                    <w:cnfStyle w:val="000000010000" w:firstRow="0" w:lastRow="0" w:firstColumn="0" w:lastColumn="0" w:oddVBand="0" w:evenVBand="0" w:oddHBand="0" w:evenHBand="1" w:firstRowFirstColumn="0" w:firstRowLastColumn="0" w:lastRowFirstColumn="0" w:lastRowLastColumn="0"/>
                  </w:pPr>
                  <w:r w:rsidRPr="00444988">
                    <w:t>Provide to ISP a non - public use phone number to contact the call center when assisting an applicant with their application</w:t>
                  </w:r>
                </w:p>
              </w:tc>
              <w:tc>
                <w:tcPr>
                  <w:tcW w:w="4105" w:type="dxa"/>
                </w:tcPr>
                <w:p w14:paraId="06491C34" w14:textId="6B1DDF79" w:rsidR="00455381" w:rsidRPr="00444988" w:rsidRDefault="00AE5965" w:rsidP="00A30CA6">
                  <w:pPr>
                    <w:pStyle w:val="BPTableText"/>
                    <w:cnfStyle w:val="000000010000" w:firstRow="0" w:lastRow="0" w:firstColumn="0" w:lastColumn="0" w:oddVBand="0" w:evenVBand="0" w:oddHBand="0" w:evenHBand="1" w:firstRowFirstColumn="0" w:firstRowLastColumn="0" w:lastRowFirstColumn="0" w:lastRowLastColumn="0"/>
                  </w:pPr>
                  <w:r w:rsidRPr="00444988">
                    <w:t>We agree</w:t>
                  </w:r>
                  <w:r w:rsidR="004C6574" w:rsidRPr="00444988">
                    <w:t xml:space="preserve"> to supply ISP with a non-public</w:t>
                  </w:r>
                  <w:r w:rsidRPr="00444988">
                    <w:t>-</w:t>
                  </w:r>
                  <w:r w:rsidR="004C6574" w:rsidRPr="00444988">
                    <w:t xml:space="preserve">use phone number to contact an IDEMIA </w:t>
                  </w:r>
                  <w:r w:rsidRPr="00444988">
                    <w:t xml:space="preserve">USA </w:t>
                  </w:r>
                  <w:r w:rsidR="004C6574" w:rsidRPr="00444988">
                    <w:t>representative directly to assist with escalated applicant issues or concerns.</w:t>
                  </w:r>
                </w:p>
              </w:tc>
              <w:tc>
                <w:tcPr>
                  <w:tcW w:w="1097" w:type="dxa"/>
                </w:tcPr>
                <w:p w14:paraId="3DCB9AC8" w14:textId="77777777" w:rsidR="00455381" w:rsidRPr="00444988" w:rsidRDefault="004C6574" w:rsidP="00E0508C">
                  <w:pPr>
                    <w:pStyle w:val="BPTableText"/>
                    <w:cnfStyle w:val="000000010000" w:firstRow="0" w:lastRow="0" w:firstColumn="0" w:lastColumn="0" w:oddVBand="0" w:evenVBand="0" w:oddHBand="0" w:evenHBand="1" w:firstRowFirstColumn="0" w:firstRowLastColumn="0" w:lastRowFirstColumn="0" w:lastRowLastColumn="0"/>
                    <w:rPr>
                      <w:rStyle w:val="Strong"/>
                    </w:rPr>
                  </w:pPr>
                  <w:r w:rsidRPr="00444988">
                    <w:rPr>
                      <w:rStyle w:val="Strong"/>
                    </w:rPr>
                    <w:t>Yes</w:t>
                  </w:r>
                  <w:r w:rsidRPr="00444988">
                    <w:rPr>
                      <w:rStyle w:val="Strong"/>
                    </w:rPr>
                    <w:sym w:font="Wingdings" w:char="F0FC"/>
                  </w:r>
                </w:p>
              </w:tc>
            </w:tr>
          </w:tbl>
          <w:p w14:paraId="4DB9D543" w14:textId="77777777" w:rsidR="006E129F" w:rsidRPr="00444988" w:rsidRDefault="006E129F" w:rsidP="00CC7F39">
            <w:pPr>
              <w:widowControl w:val="0"/>
              <w:contextualSpacing/>
              <w:rPr>
                <w:b/>
                <w:snapToGrid w:val="0"/>
                <w:color w:val="000000"/>
                <w:sz w:val="24"/>
              </w:rPr>
            </w:pPr>
          </w:p>
        </w:tc>
      </w:tr>
    </w:tbl>
    <w:p w14:paraId="7AD3597C" w14:textId="77777777" w:rsidR="00401949" w:rsidRPr="00444988" w:rsidRDefault="00401949" w:rsidP="00EC745C"/>
    <w:p w14:paraId="208B3BFD" w14:textId="77777777" w:rsidR="00401949" w:rsidRPr="00444988" w:rsidRDefault="00401949" w:rsidP="00420E71">
      <w:pPr>
        <w:widowControl w:val="0"/>
        <w:numPr>
          <w:ilvl w:val="3"/>
          <w:numId w:val="15"/>
        </w:numPr>
        <w:spacing w:after="0" w:line="240" w:lineRule="auto"/>
        <w:ind w:left="1440"/>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 xml:space="preserve">Please confirm your ability to conduct background checks and training for all personnel within 30 days after contract award. </w:t>
      </w:r>
    </w:p>
    <w:p w14:paraId="1889130F" w14:textId="77777777" w:rsidR="00401949" w:rsidRPr="00444988" w:rsidRDefault="00401949" w:rsidP="00EC745C"/>
    <w:tbl>
      <w:tblPr>
        <w:tblStyle w:val="TableGrid2"/>
        <w:tblW w:w="5000" w:type="pct"/>
        <w:jc w:val="center"/>
        <w:shd w:val="clear" w:color="auto" w:fill="FFFF99"/>
        <w:tblLook w:val="01E0" w:firstRow="1" w:lastRow="1" w:firstColumn="1" w:lastColumn="1" w:noHBand="0" w:noVBand="0"/>
      </w:tblPr>
      <w:tblGrid>
        <w:gridCol w:w="9350"/>
      </w:tblGrid>
      <w:tr w:rsidR="00401949" w:rsidRPr="00444988" w14:paraId="4AD5EA65" w14:textId="77777777" w:rsidTr="00AB0DE9">
        <w:trPr>
          <w:jc w:val="center"/>
        </w:trPr>
        <w:tc>
          <w:tcPr>
            <w:tcW w:w="5000" w:type="pct"/>
            <w:shd w:val="clear" w:color="auto" w:fill="FFFF99"/>
          </w:tcPr>
          <w:p w14:paraId="4AEC2DDF" w14:textId="2B35894F" w:rsidR="007C1F2E" w:rsidRPr="00444988" w:rsidRDefault="00966D36" w:rsidP="000D4935">
            <w:pPr>
              <w:pStyle w:val="BPBodyText-NoIndent"/>
            </w:pPr>
            <w:r w:rsidRPr="00444988">
              <w:t xml:space="preserve">IDEMIA USA acknowledges the Background Check RFR requirements and currently follows </w:t>
            </w:r>
            <w:r w:rsidR="003C2FD7">
              <w:t>IDOA</w:t>
            </w:r>
            <w:r w:rsidRPr="00444988">
              <w:t xml:space="preserve"> background check policies.</w:t>
            </w:r>
            <w:r w:rsidR="00AC6B2E" w:rsidRPr="00444988">
              <w:t xml:space="preserve"> </w:t>
            </w:r>
            <w:r w:rsidR="00B56B97" w:rsidRPr="00444988">
              <w:t xml:space="preserve">We also commit to providing the applicable training </w:t>
            </w:r>
            <w:r w:rsidR="00CF5A94" w:rsidRPr="00444988">
              <w:t xml:space="preserve">within 30 </w:t>
            </w:r>
            <w:r w:rsidR="00FA070D" w:rsidRPr="00444988">
              <w:t>days from the contract award.</w:t>
            </w:r>
          </w:p>
          <w:p w14:paraId="61A8B394" w14:textId="77777777" w:rsidR="00B22DC9" w:rsidRPr="00444988" w:rsidRDefault="00B22DC9" w:rsidP="000F558B">
            <w:pPr>
              <w:pStyle w:val="BPHeading4"/>
            </w:pPr>
            <w:r w:rsidRPr="00444988">
              <w:t>Background Checks</w:t>
            </w:r>
          </w:p>
          <w:p w14:paraId="1FFE205D" w14:textId="77777777" w:rsidR="00966D36" w:rsidRPr="00444988" w:rsidRDefault="00966D36" w:rsidP="000D4935">
            <w:pPr>
              <w:pStyle w:val="BPBodyText-NoIndent"/>
            </w:pPr>
            <w:r w:rsidRPr="00444988">
              <w:t>We understand that any technical support staff members who develop and maintain the systems and have access to Criminal Justice Information (CJI)—including Criminal History Record Information (CHRI) or any security-sensitiv</w:t>
            </w:r>
            <w:r w:rsidR="00AC6B2E" w:rsidRPr="00444988">
              <w:t>e systems—are required to have</w:t>
            </w:r>
            <w:r w:rsidRPr="00444988">
              <w:t xml:space="preserve"> IDOA fingerprint-supported background check. </w:t>
            </w:r>
          </w:p>
          <w:p w14:paraId="732C6354" w14:textId="12A15570" w:rsidR="00966D36" w:rsidRPr="00444988" w:rsidRDefault="00966D36" w:rsidP="000D4935">
            <w:pPr>
              <w:pStyle w:val="BPBodyText-NoIndent"/>
            </w:pPr>
            <w:r w:rsidRPr="00444988">
              <w:t>Conducting Background Checks on All Personnel – All project team members, Enrollment Agents, Call Center personnel, Technical Help Desk personnel, and subcontractors undergo a rigorous vetting process, including FBI background checks. All project team members must be U.S. citizens. In addition, employee screening includes (but is not limited to)</w:t>
            </w:r>
            <w:r w:rsidR="00AE5965" w:rsidRPr="00444988">
              <w:t>:</w:t>
            </w:r>
            <w:r w:rsidRPr="00444988">
              <w:t xml:space="preserve"> criminal record, </w:t>
            </w:r>
            <w:r w:rsidRPr="00444988">
              <w:lastRenderedPageBreak/>
              <w:t xml:space="preserve">employment, reference, </w:t>
            </w:r>
            <w:r w:rsidR="00AE5965" w:rsidRPr="00444988">
              <w:t>S</w:t>
            </w:r>
            <w:r w:rsidRPr="00444988">
              <w:t xml:space="preserve">ocial </w:t>
            </w:r>
            <w:r w:rsidR="00AE5965" w:rsidRPr="00444988">
              <w:t>S</w:t>
            </w:r>
            <w:r w:rsidRPr="00444988">
              <w:t>ecurity, sex offender, driver</w:t>
            </w:r>
            <w:r w:rsidR="008B76F3" w:rsidRPr="00444988">
              <w:t>’</w:t>
            </w:r>
            <w:r w:rsidRPr="00444988">
              <w:t xml:space="preserve">s license, academic, and address checks. </w:t>
            </w:r>
          </w:p>
          <w:p w14:paraId="08EB7BAA" w14:textId="7BF44D8E" w:rsidR="00966D36" w:rsidRPr="00444988" w:rsidRDefault="00966D36" w:rsidP="000D4935">
            <w:pPr>
              <w:pStyle w:val="BPBodyText-NoIndent"/>
            </w:pPr>
            <w:r w:rsidRPr="00444988">
              <w:t>Project team members, Enrollment Agents, and Supervisors of Enrollment Centers undergo a name-based background check. Further, all project personnel, including subcontractors, are required to complete a Criminal Offender Record Information (CORI) Individual Agreement of Non-Disclosure and an FBI CJIS Security Addendum, and they must successfully complete the appropriate level of security awareness training.</w:t>
            </w:r>
          </w:p>
          <w:p w14:paraId="4CF3DCD5" w14:textId="792C8510" w:rsidR="00966D36" w:rsidRPr="00444988" w:rsidRDefault="00966D36" w:rsidP="000D4935">
            <w:pPr>
              <w:pStyle w:val="BPBodyText-NoIndent"/>
            </w:pPr>
            <w:r w:rsidRPr="00444988">
              <w:t>IDEMIA USA understands</w:t>
            </w:r>
            <w:r w:rsidR="00AE5965" w:rsidRPr="00444988">
              <w:t xml:space="preserve"> </w:t>
            </w:r>
            <w:r w:rsidRPr="00444988">
              <w:t xml:space="preserve">and will comply with the requirement </w:t>
            </w:r>
            <w:r w:rsidR="00AE5965" w:rsidRPr="00444988">
              <w:t>for personnel to</w:t>
            </w:r>
            <w:r w:rsidRPr="00444988">
              <w:t xml:space="preserve"> undergo the appropriate criminal background record check every five years and pass the appropriate level of security awareness training every two years.</w:t>
            </w:r>
          </w:p>
          <w:p w14:paraId="426BBA6F" w14:textId="77777777" w:rsidR="00B22DC9" w:rsidRPr="00444988" w:rsidRDefault="00B22DC9" w:rsidP="000F558B">
            <w:pPr>
              <w:pStyle w:val="BPHeading4"/>
            </w:pPr>
            <w:r w:rsidRPr="00444988">
              <w:t>Training</w:t>
            </w:r>
          </w:p>
          <w:p w14:paraId="39DC131C" w14:textId="4936A046" w:rsidR="00B22DC9" w:rsidRPr="00444988" w:rsidRDefault="009C1630" w:rsidP="000D4935">
            <w:pPr>
              <w:pStyle w:val="BPBodyText-NoIndent"/>
            </w:pPr>
            <w:r w:rsidRPr="00444988">
              <w:t xml:space="preserve">IDEMIA </w:t>
            </w:r>
            <w:r w:rsidR="005F3B78" w:rsidRPr="00444988">
              <w:t>USA</w:t>
            </w:r>
            <w:r w:rsidR="008B76F3" w:rsidRPr="00444988">
              <w:t>’</w:t>
            </w:r>
            <w:r w:rsidR="005F3B78" w:rsidRPr="00444988">
              <w:t xml:space="preserve">s approach to designing, implementing, and managing a training program ensures </w:t>
            </w:r>
            <w:r w:rsidR="00AE5965" w:rsidRPr="00444988">
              <w:t xml:space="preserve">performance </w:t>
            </w:r>
            <w:r w:rsidR="005F3B78" w:rsidRPr="00444988">
              <w:t>consis</w:t>
            </w:r>
            <w:r w:rsidR="00B5146E" w:rsidRPr="00444988">
              <w:t xml:space="preserve">tency across </w:t>
            </w:r>
            <w:r w:rsidR="005F3B78" w:rsidRPr="00444988">
              <w:t>all personnel</w:t>
            </w:r>
            <w:r w:rsidR="00721CC2" w:rsidRPr="00444988">
              <w:t xml:space="preserve"> and functions</w:t>
            </w:r>
            <w:r w:rsidR="005F3B78" w:rsidRPr="00444988">
              <w:t xml:space="preserve">. The training program encompasses the details necessary to ensure program personnel are trained in the same manner, provided the same resources, and consistently meet the expectations of the program. </w:t>
            </w:r>
            <w:r w:rsidR="00C239B5" w:rsidRPr="00444988">
              <w:t xml:space="preserve">Specifics of our </w:t>
            </w:r>
            <w:r w:rsidRPr="00444988">
              <w:t xml:space="preserve">personnel </w:t>
            </w:r>
            <w:r w:rsidR="00C239B5" w:rsidRPr="00444988">
              <w:t xml:space="preserve">training are addressed in </w:t>
            </w:r>
            <w:r w:rsidR="00921B57" w:rsidRPr="00444988">
              <w:t>Section</w:t>
            </w:r>
            <w:r w:rsidRPr="00444988">
              <w:t xml:space="preserve"> </w:t>
            </w:r>
            <w:r w:rsidRPr="00444988">
              <w:rPr>
                <w:bCs/>
              </w:rPr>
              <w:t>2.4.5.3</w:t>
            </w:r>
            <w:r w:rsidR="00C239B5" w:rsidRPr="00444988">
              <w:rPr>
                <w:bCs/>
              </w:rPr>
              <w:t>.</w:t>
            </w:r>
          </w:p>
        </w:tc>
      </w:tr>
    </w:tbl>
    <w:p w14:paraId="0B8DFAA3" w14:textId="77777777" w:rsidR="00A41A98" w:rsidRPr="00444988" w:rsidRDefault="00A41A98" w:rsidP="00EC745C"/>
    <w:p w14:paraId="2CFE148B" w14:textId="04D5A011" w:rsidR="0058660D" w:rsidRPr="00444988" w:rsidRDefault="0058660D" w:rsidP="00420E71">
      <w:pPr>
        <w:widowControl w:val="0"/>
        <w:numPr>
          <w:ilvl w:val="3"/>
          <w:numId w:val="15"/>
        </w:numPr>
        <w:spacing w:after="0" w:line="240" w:lineRule="auto"/>
        <w:ind w:left="1440"/>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provide details on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training program and compliance with federal and state laws regulations and standards, Criminal Justice Information Security, and the FBI Security Addendum regarding criminal history background checks and dissemination of records</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 xml:space="preserve">Please include details on training areas such as customer service, professionalism, fingerprinting of applicants with special needs affecting their hands and/or arms, and appropriate attire. </w:t>
      </w:r>
    </w:p>
    <w:p w14:paraId="47F33B5E" w14:textId="77777777" w:rsidR="00401949" w:rsidRPr="00444988" w:rsidRDefault="00401949"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124A9ABA" w14:textId="77777777" w:rsidTr="00AB0DE9">
        <w:tc>
          <w:tcPr>
            <w:tcW w:w="5000" w:type="pct"/>
            <w:shd w:val="clear" w:color="auto" w:fill="FFFF99"/>
          </w:tcPr>
          <w:p w14:paraId="06D03AAD" w14:textId="161929B6" w:rsidR="00630E04" w:rsidRPr="00444988" w:rsidRDefault="00630E04" w:rsidP="000D4935">
            <w:pPr>
              <w:pStyle w:val="BPBodyText-NoIndent"/>
            </w:pPr>
            <w:r w:rsidRPr="00444988">
              <w:t>With IDEMIA USA</w:t>
            </w:r>
            <w:r w:rsidR="008B76F3" w:rsidRPr="00444988">
              <w:t>’</w:t>
            </w:r>
            <w:r w:rsidRPr="00444988">
              <w:t xml:space="preserve">s tested processes, our expert training team has on-boarded </w:t>
            </w:r>
            <w:r w:rsidR="00AE5965" w:rsidRPr="00444988">
              <w:t>more than</w:t>
            </w:r>
            <w:r w:rsidRPr="00444988">
              <w:t xml:space="preserve"> 10,100 Enrollment Agents</w:t>
            </w:r>
            <w:r w:rsidR="0068282D" w:rsidRPr="00444988">
              <w:t xml:space="preserve"> (</w:t>
            </w:r>
            <w:r w:rsidR="0068282D" w:rsidRPr="00444988">
              <w:fldChar w:fldCharType="begin"/>
            </w:r>
            <w:r w:rsidR="0068282D" w:rsidRPr="00444988">
              <w:instrText xml:space="preserve"> REF _Ref63869542 \h </w:instrText>
            </w:r>
            <w:r w:rsidR="0054070E" w:rsidRPr="00444988">
              <w:instrText xml:space="preserve"> \* MERGEFORMAT </w:instrText>
            </w:r>
            <w:r w:rsidR="0068282D" w:rsidRPr="00444988">
              <w:fldChar w:fldCharType="separate"/>
            </w:r>
            <w:r w:rsidR="00D772D2" w:rsidRPr="00444988">
              <w:rPr>
                <w:lang w:val="fr-FR"/>
              </w:rPr>
              <w:t xml:space="preserve">Figure </w:t>
            </w:r>
            <w:r w:rsidR="00D772D2">
              <w:rPr>
                <w:noProof/>
                <w:lang w:val="fr-FR"/>
              </w:rPr>
              <w:t>62</w:t>
            </w:r>
            <w:r w:rsidR="0068282D" w:rsidRPr="00444988">
              <w:fldChar w:fldCharType="end"/>
            </w:r>
            <w:r w:rsidR="0068282D" w:rsidRPr="00444988">
              <w:t>)</w:t>
            </w:r>
            <w:r w:rsidRPr="00444988">
              <w:t xml:space="preserve">. Our approach to designing, </w:t>
            </w:r>
            <w:r w:rsidR="00AE5965" w:rsidRPr="00444988">
              <w:t>implementing,</w:t>
            </w:r>
            <w:r w:rsidRPr="00444988">
              <w:t xml:space="preserve"> and managing this training program ensures consistent performance at all IDEMIA USA Enrollment Centers. Our blended training techniques include the following:</w:t>
            </w:r>
          </w:p>
          <w:p w14:paraId="7D67ABBA" w14:textId="77777777" w:rsidR="00630E04" w:rsidRPr="00444988" w:rsidRDefault="00630E04" w:rsidP="005E04C7">
            <w:pPr>
              <w:pStyle w:val="BPBullet-NoIndent"/>
            </w:pPr>
            <w:r w:rsidRPr="00444988">
              <w:t>Fingerprint enrollment process training</w:t>
            </w:r>
          </w:p>
          <w:p w14:paraId="0D33F735" w14:textId="77777777" w:rsidR="00630E04" w:rsidRPr="00444988" w:rsidRDefault="00630E04" w:rsidP="005E04C7">
            <w:pPr>
              <w:pStyle w:val="BPBullet-NoIndent"/>
            </w:pPr>
            <w:r w:rsidRPr="00444988">
              <w:t>Computer-based Training (CBT) courses</w:t>
            </w:r>
          </w:p>
          <w:p w14:paraId="1D9F70D1" w14:textId="77777777" w:rsidR="00630E04" w:rsidRPr="00444988" w:rsidRDefault="00630E04" w:rsidP="005E04C7">
            <w:pPr>
              <w:pStyle w:val="BPBullet-NoIndent"/>
            </w:pPr>
            <w:r w:rsidRPr="00444988">
              <w:t>On-site training</w:t>
            </w:r>
          </w:p>
          <w:p w14:paraId="08B7BD1F" w14:textId="77777777" w:rsidR="00630E04" w:rsidRPr="00444988" w:rsidRDefault="00630E04" w:rsidP="005E04C7">
            <w:pPr>
              <w:pStyle w:val="BPBullet-NoIndent"/>
            </w:pPr>
            <w:r w:rsidRPr="00444988">
              <w:t>Document authentication training</w:t>
            </w:r>
          </w:p>
          <w:p w14:paraId="0BDF14C6" w14:textId="77777777" w:rsidR="00630E04" w:rsidRPr="00444988" w:rsidRDefault="00630E04" w:rsidP="005E04C7">
            <w:pPr>
              <w:pStyle w:val="BPBullet-NoIndent"/>
            </w:pPr>
            <w:r w:rsidRPr="00444988">
              <w:t>Identifying fraudulent documents training</w:t>
            </w:r>
          </w:p>
          <w:p w14:paraId="082CA07D" w14:textId="77777777" w:rsidR="00630E04" w:rsidRPr="00444988" w:rsidRDefault="00630E04" w:rsidP="005E04C7">
            <w:pPr>
              <w:pStyle w:val="BPBullet-NoIndent"/>
            </w:pPr>
            <w:r w:rsidRPr="00444988">
              <w:t>Customer service training</w:t>
            </w:r>
          </w:p>
          <w:p w14:paraId="3315837F" w14:textId="77777777" w:rsidR="00630E04" w:rsidRPr="00444988" w:rsidRDefault="00630E04" w:rsidP="005E04C7">
            <w:pPr>
              <w:pStyle w:val="BPBullet-NoIndent"/>
            </w:pPr>
            <w:r w:rsidRPr="00444988">
              <w:t>One-to-one hands-on observation and training</w:t>
            </w:r>
          </w:p>
          <w:p w14:paraId="5B627FCB" w14:textId="77777777" w:rsidR="00630E04" w:rsidRPr="00444988" w:rsidRDefault="00630E04" w:rsidP="005E04C7">
            <w:pPr>
              <w:pStyle w:val="BPBullet-NoIndent"/>
            </w:pPr>
            <w:r w:rsidRPr="00444988">
              <w:t>User manuals</w:t>
            </w:r>
          </w:p>
          <w:p w14:paraId="6CCD74B9" w14:textId="77777777" w:rsidR="00630E04" w:rsidRPr="00444988" w:rsidRDefault="00630E04" w:rsidP="005E04C7">
            <w:pPr>
              <w:pStyle w:val="BPBullet-NoIndent"/>
            </w:pPr>
            <w:r w:rsidRPr="00444988">
              <w:t>Installation guides</w:t>
            </w:r>
          </w:p>
          <w:p w14:paraId="2103BF37" w14:textId="77777777" w:rsidR="00630E04" w:rsidRPr="00444988" w:rsidRDefault="00630E04" w:rsidP="005E04C7">
            <w:pPr>
              <w:pStyle w:val="BPBullet-NoIndent"/>
            </w:pPr>
            <w:r w:rsidRPr="00444988">
              <w:t>Quick reference guides</w:t>
            </w:r>
          </w:p>
          <w:p w14:paraId="27CB6AF0" w14:textId="5986A8F7" w:rsidR="00630E04" w:rsidRPr="00444988" w:rsidRDefault="00630E04" w:rsidP="000D4935">
            <w:pPr>
              <w:pStyle w:val="BPBodyText-NoIndent"/>
            </w:pPr>
            <w:r w:rsidRPr="00444988">
              <w:t>All training is tracked in our LMS and is available for audit upon request. Training duration for one of our Enrollment Agents depends on prior program experience.</w:t>
            </w:r>
          </w:p>
          <w:p w14:paraId="41D23761" w14:textId="77777777" w:rsidR="00630E04" w:rsidRPr="00444988" w:rsidRDefault="00315106" w:rsidP="00D513A2">
            <w:pPr>
              <w:pStyle w:val="BPFigureB"/>
            </w:pPr>
            <w:r w:rsidRPr="00444988">
              <w:lastRenderedPageBreak/>
              <w:drawing>
                <wp:inline distT="0" distB="0" distL="0" distR="0" wp14:anchorId="72EED4C4" wp14:editId="10BCED38">
                  <wp:extent cx="5782046" cy="1819862"/>
                  <wp:effectExtent l="19050" t="19050" r="9525"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demiaIN-005.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87061" cy="1821441"/>
                          </a:xfrm>
                          <a:prstGeom prst="rect">
                            <a:avLst/>
                          </a:prstGeom>
                          <a:ln>
                            <a:solidFill>
                              <a:srgbClr val="0070C0"/>
                            </a:solidFill>
                          </a:ln>
                        </pic:spPr>
                      </pic:pic>
                    </a:graphicData>
                  </a:graphic>
                </wp:inline>
              </w:drawing>
            </w:r>
          </w:p>
          <w:p w14:paraId="38A354F0" w14:textId="57153CB7" w:rsidR="00630E04" w:rsidRPr="00444988" w:rsidRDefault="00630E04" w:rsidP="000F3452">
            <w:pPr>
              <w:pStyle w:val="BPFigureB-caption"/>
              <w:rPr>
                <w:rFonts w:eastAsia="Calibri"/>
              </w:rPr>
            </w:pPr>
            <w:bookmarkStart w:id="122" w:name="_Ref63869542"/>
            <w:r w:rsidRPr="00444988">
              <w:rPr>
                <w:lang w:val="fr-FR"/>
              </w:rPr>
              <w:t xml:space="preserve">Figure </w:t>
            </w:r>
            <w:r w:rsidR="00622D46" w:rsidRPr="00444988">
              <w:fldChar w:fldCharType="begin"/>
            </w:r>
            <w:r w:rsidR="00622D46" w:rsidRPr="00444988">
              <w:rPr>
                <w:lang w:val="fr-FR"/>
              </w:rPr>
              <w:instrText xml:space="preserve"> SEQ Figure \* ARABIC </w:instrText>
            </w:r>
            <w:r w:rsidR="00622D46" w:rsidRPr="00444988">
              <w:fldChar w:fldCharType="separate"/>
            </w:r>
            <w:r w:rsidR="00D772D2">
              <w:rPr>
                <w:noProof/>
                <w:lang w:val="fr-FR"/>
              </w:rPr>
              <w:t>62</w:t>
            </w:r>
            <w:r w:rsidR="00622D46" w:rsidRPr="00444988">
              <w:rPr>
                <w:noProof/>
              </w:rPr>
              <w:fldChar w:fldCharType="end"/>
            </w:r>
            <w:bookmarkEnd w:id="122"/>
            <w:r w:rsidRPr="00444988">
              <w:rPr>
                <w:lang w:val="fr-FR"/>
              </w:rPr>
              <w:t>: IDEMIA USA</w:t>
            </w:r>
            <w:r w:rsidR="008B76F3" w:rsidRPr="00444988">
              <w:rPr>
                <w:lang w:val="fr-FR"/>
              </w:rPr>
              <w:t>’</w:t>
            </w:r>
            <w:r w:rsidRPr="00444988">
              <w:rPr>
                <w:lang w:val="fr-FR"/>
              </w:rPr>
              <w:t>s National Population Map</w:t>
            </w:r>
          </w:p>
          <w:p w14:paraId="6CFE46B6" w14:textId="7DBB6081" w:rsidR="00630E04" w:rsidRPr="00444988" w:rsidRDefault="00630E04" w:rsidP="00630E04">
            <w:pPr>
              <w:pStyle w:val="BPFigureB-captionaction"/>
            </w:pPr>
            <w:r w:rsidRPr="00444988">
              <w:t>IDEMIA USA</w:t>
            </w:r>
            <w:r w:rsidR="008B76F3" w:rsidRPr="00444988">
              <w:t>’</w:t>
            </w:r>
            <w:r w:rsidRPr="00444988">
              <w:t>s Learning Population Map represents our active federal and state learning population statistics.</w:t>
            </w:r>
          </w:p>
          <w:p w14:paraId="71EBB7EA" w14:textId="010795E1" w:rsidR="00C41725" w:rsidRPr="00444988" w:rsidRDefault="00957662" w:rsidP="000D4935">
            <w:pPr>
              <w:pStyle w:val="BPBodyText-NoIndent"/>
            </w:pPr>
            <w:r w:rsidRPr="00444988">
              <w:fldChar w:fldCharType="begin"/>
            </w:r>
            <w:r w:rsidRPr="00444988">
              <w:instrText xml:space="preserve"> REF _Ref63347872 \h </w:instrText>
            </w:r>
            <w:r w:rsidR="00C41725" w:rsidRPr="00444988">
              <w:instrText xml:space="preserve"> \* MERGEFORMAT </w:instrText>
            </w:r>
            <w:r w:rsidRPr="00444988">
              <w:fldChar w:fldCharType="separate"/>
            </w:r>
            <w:r w:rsidR="00D772D2" w:rsidRPr="00444988">
              <w:t xml:space="preserve">Table </w:t>
            </w:r>
            <w:r w:rsidR="00D772D2">
              <w:t>7</w:t>
            </w:r>
            <w:r w:rsidRPr="00444988">
              <w:fldChar w:fldCharType="end"/>
            </w:r>
            <w:r w:rsidRPr="00444988">
              <w:t xml:space="preserve"> describes our training assignments for IDOA</w:t>
            </w:r>
            <w:r w:rsidR="008B76F3" w:rsidRPr="00444988">
              <w:t>’</w:t>
            </w:r>
            <w:r w:rsidRPr="00444988">
              <w:t>s job titles and descriptions.</w:t>
            </w:r>
            <w:r w:rsidR="00C41725" w:rsidRPr="00444988">
              <w:t xml:space="preserve"> We have also provided a brief explanation in the following table as to why that specific category of training is assigned to the specific job title and description.</w:t>
            </w:r>
          </w:p>
          <w:p w14:paraId="7AFB7953" w14:textId="61043715" w:rsidR="00630E04" w:rsidRPr="00444988" w:rsidRDefault="00630E04" w:rsidP="00A30CA6">
            <w:pPr>
              <w:pStyle w:val="BPTableCaption-noindent"/>
            </w:pPr>
            <w:bookmarkStart w:id="123" w:name="_Ref63347872"/>
            <w:r w:rsidRPr="00444988">
              <w:t xml:space="preserve">Table </w:t>
            </w:r>
            <w:r w:rsidR="00DE61D0">
              <w:fldChar w:fldCharType="begin"/>
            </w:r>
            <w:r w:rsidR="00DE61D0">
              <w:instrText xml:space="preserve"> SEQ Table \* ARABIC </w:instrText>
            </w:r>
            <w:r w:rsidR="00DE61D0">
              <w:fldChar w:fldCharType="separate"/>
            </w:r>
            <w:r w:rsidR="00D772D2">
              <w:rPr>
                <w:noProof/>
              </w:rPr>
              <w:t>7</w:t>
            </w:r>
            <w:r w:rsidR="00DE61D0">
              <w:rPr>
                <w:noProof/>
              </w:rPr>
              <w:fldChar w:fldCharType="end"/>
            </w:r>
            <w:bookmarkEnd w:id="123"/>
            <w:r w:rsidRPr="00444988">
              <w:t>: Training Assignment Matrix</w:t>
            </w:r>
          </w:p>
          <w:tbl>
            <w:tblPr>
              <w:tblStyle w:val="MTTable-bluewhitebanded"/>
              <w:tblW w:w="5000" w:type="pct"/>
              <w:jc w:val="center"/>
              <w:tblLook w:val="04A0" w:firstRow="1" w:lastRow="0" w:firstColumn="1" w:lastColumn="0" w:noHBand="0" w:noVBand="1"/>
            </w:tblPr>
            <w:tblGrid>
              <w:gridCol w:w="2723"/>
              <w:gridCol w:w="1617"/>
              <w:gridCol w:w="4794"/>
            </w:tblGrid>
            <w:tr w:rsidR="00630E04" w:rsidRPr="00444988" w14:paraId="5A1A39E4" w14:textId="77777777" w:rsidTr="007358E2">
              <w:trPr>
                <w:cnfStyle w:val="100000000000" w:firstRow="1" w:lastRow="0" w:firstColumn="0" w:lastColumn="0" w:oddVBand="0" w:evenVBand="0" w:oddHBand="0" w:evenHBand="0" w:firstRowFirstColumn="0" w:firstRowLastColumn="0" w:lastRowFirstColumn="0" w:lastRowLastColumn="0"/>
                <w:trHeight w:val="716"/>
                <w:jc w:val="center"/>
              </w:trPr>
              <w:tc>
                <w:tcPr>
                  <w:cnfStyle w:val="001000000000" w:firstRow="0" w:lastRow="0" w:firstColumn="1" w:lastColumn="0" w:oddVBand="0" w:evenVBand="0" w:oddHBand="0" w:evenHBand="0" w:firstRowFirstColumn="0" w:firstRowLastColumn="0" w:lastRowFirstColumn="0" w:lastRowLastColumn="0"/>
                  <w:tcW w:w="2768" w:type="dxa"/>
                  <w:hideMark/>
                </w:tcPr>
                <w:p w14:paraId="1C6A65F5" w14:textId="77777777" w:rsidR="00630E04" w:rsidRPr="00444988" w:rsidRDefault="00630E04" w:rsidP="00630E04">
                  <w:pPr>
                    <w:pStyle w:val="BPTableHeader"/>
                  </w:pPr>
                  <w:r w:rsidRPr="00444988">
                    <w:t>Job Title/Job Description</w:t>
                  </w:r>
                </w:p>
              </w:tc>
              <w:tc>
                <w:tcPr>
                  <w:tcW w:w="1260" w:type="dxa"/>
                  <w:hideMark/>
                </w:tcPr>
                <w:p w14:paraId="38D624C6" w14:textId="77777777" w:rsidR="00630E04" w:rsidRPr="00444988" w:rsidRDefault="00630E04" w:rsidP="00630E04">
                  <w:pPr>
                    <w:pStyle w:val="BPTableHeader"/>
                    <w:cnfStyle w:val="100000000000" w:firstRow="1" w:lastRow="0" w:firstColumn="0" w:lastColumn="0" w:oddVBand="0" w:evenVBand="0" w:oddHBand="0" w:evenHBand="0" w:firstRowFirstColumn="0" w:firstRowLastColumn="0" w:lastRowFirstColumn="0" w:lastRowLastColumn="0"/>
                  </w:pPr>
                  <w:r w:rsidRPr="00444988">
                    <w:t>Category for Assignment</w:t>
                  </w:r>
                </w:p>
              </w:tc>
              <w:tc>
                <w:tcPr>
                  <w:tcW w:w="5106" w:type="dxa"/>
                  <w:hideMark/>
                </w:tcPr>
                <w:p w14:paraId="0A4D7F53" w14:textId="77777777" w:rsidR="00630E04" w:rsidRPr="00444988" w:rsidRDefault="00630E04" w:rsidP="00630E04">
                  <w:pPr>
                    <w:pStyle w:val="BPTableHeader"/>
                    <w:cnfStyle w:val="100000000000" w:firstRow="1" w:lastRow="0" w:firstColumn="0" w:lastColumn="0" w:oddVBand="0" w:evenVBand="0" w:oddHBand="0" w:evenHBand="0" w:firstRowFirstColumn="0" w:firstRowLastColumn="0" w:lastRowFirstColumn="0" w:lastRowLastColumn="0"/>
                  </w:pPr>
                  <w:r w:rsidRPr="00444988">
                    <w:t>Explanation of Assignment</w:t>
                  </w:r>
                </w:p>
              </w:tc>
            </w:tr>
            <w:tr w:rsidR="00630E04" w:rsidRPr="00444988" w14:paraId="1803BA6A" w14:textId="77777777" w:rsidTr="007358E2">
              <w:trPr>
                <w:cnfStyle w:val="000000100000" w:firstRow="0" w:lastRow="0" w:firstColumn="0" w:lastColumn="0" w:oddVBand="0" w:evenVBand="0" w:oddHBand="1" w:evenHBand="0" w:firstRowFirstColumn="0" w:firstRowLastColumn="0" w:lastRowFirstColumn="0" w:lastRowLastColumn="0"/>
                <w:trHeight w:val="743"/>
                <w:jc w:val="center"/>
              </w:trPr>
              <w:tc>
                <w:tcPr>
                  <w:cnfStyle w:val="001000000000" w:firstRow="0" w:lastRow="0" w:firstColumn="1" w:lastColumn="0" w:oddVBand="0" w:evenVBand="0" w:oddHBand="0" w:evenHBand="0" w:firstRowFirstColumn="0" w:firstRowLastColumn="0" w:lastRowFirstColumn="0" w:lastRowLastColumn="0"/>
                  <w:tcW w:w="2768" w:type="dxa"/>
                  <w:hideMark/>
                </w:tcPr>
                <w:p w14:paraId="3B2BB625" w14:textId="77777777" w:rsidR="00630E04" w:rsidRPr="00444988" w:rsidRDefault="00630E04" w:rsidP="00630E04">
                  <w:pPr>
                    <w:pStyle w:val="BPTableText"/>
                  </w:pPr>
                  <w:r w:rsidRPr="00444988">
                    <w:t>Enrollment Agent (EA)</w:t>
                  </w:r>
                </w:p>
              </w:tc>
              <w:tc>
                <w:tcPr>
                  <w:tcW w:w="1260" w:type="dxa"/>
                  <w:hideMark/>
                </w:tcPr>
                <w:p w14:paraId="16F78CE0" w14:textId="5B435FEC" w:rsidR="00630E04" w:rsidRPr="00444988" w:rsidRDefault="00630E04" w:rsidP="00630E04">
                  <w:pPr>
                    <w:pStyle w:val="BPTableText"/>
                    <w:cnfStyle w:val="000000100000" w:firstRow="0" w:lastRow="0" w:firstColumn="0" w:lastColumn="0" w:oddVBand="0" w:evenVBand="0" w:oddHBand="1" w:evenHBand="0" w:firstRowFirstColumn="0" w:firstRowLastColumn="0" w:lastRowFirstColumn="0" w:lastRowLastColumn="0"/>
                  </w:pPr>
                  <w:r w:rsidRPr="00444988">
                    <w:t>Customer/EA/</w:t>
                  </w:r>
                  <w:r w:rsidR="007358E2" w:rsidRPr="00444988">
                    <w:t xml:space="preserve"> </w:t>
                  </w:r>
                  <w:r w:rsidRPr="00444988">
                    <w:t>EC facing</w:t>
                  </w:r>
                </w:p>
              </w:tc>
              <w:tc>
                <w:tcPr>
                  <w:tcW w:w="5106" w:type="dxa"/>
                  <w:hideMark/>
                </w:tcPr>
                <w:p w14:paraId="31E42247" w14:textId="77777777" w:rsidR="00630E04" w:rsidRPr="00444988" w:rsidRDefault="00630E04" w:rsidP="00630E04">
                  <w:pPr>
                    <w:pStyle w:val="BPTableText"/>
                    <w:cnfStyle w:val="000000100000" w:firstRow="0" w:lastRow="0" w:firstColumn="0" w:lastColumn="0" w:oddVBand="0" w:evenVBand="0" w:oddHBand="1" w:evenHBand="0" w:firstRowFirstColumn="0" w:firstRowLastColumn="0" w:lastRowFirstColumn="0" w:lastRowLastColumn="0"/>
                  </w:pPr>
                  <w:r w:rsidRPr="00444988">
                    <w:t>Requires all program specific related Enrollment Center trainings, training manuals and guides.</w:t>
                  </w:r>
                </w:p>
              </w:tc>
            </w:tr>
            <w:tr w:rsidR="007358E2" w:rsidRPr="00444988" w14:paraId="23716E0D" w14:textId="77777777" w:rsidTr="007358E2">
              <w:trPr>
                <w:cnfStyle w:val="000000010000" w:firstRow="0" w:lastRow="0" w:firstColumn="0" w:lastColumn="0" w:oddVBand="0" w:evenVBand="0" w:oddHBand="0" w:evenHBand="1" w:firstRowFirstColumn="0" w:firstRowLastColumn="0" w:lastRowFirstColumn="0" w:lastRowLastColumn="0"/>
                <w:trHeight w:val="743"/>
                <w:jc w:val="center"/>
              </w:trPr>
              <w:tc>
                <w:tcPr>
                  <w:cnfStyle w:val="001000000000" w:firstRow="0" w:lastRow="0" w:firstColumn="1" w:lastColumn="0" w:oddVBand="0" w:evenVBand="0" w:oddHBand="0" w:evenHBand="0" w:firstRowFirstColumn="0" w:firstRowLastColumn="0" w:lastRowFirstColumn="0" w:lastRowLastColumn="0"/>
                  <w:tcW w:w="2768" w:type="dxa"/>
                  <w:shd w:val="clear" w:color="auto" w:fill="FFFFFF" w:themeFill="background2"/>
                  <w:hideMark/>
                </w:tcPr>
                <w:p w14:paraId="621325F5" w14:textId="77777777" w:rsidR="007358E2" w:rsidRPr="00444988" w:rsidRDefault="007358E2" w:rsidP="007358E2">
                  <w:pPr>
                    <w:pStyle w:val="BPTableText"/>
                  </w:pPr>
                  <w:r w:rsidRPr="00444988">
                    <w:t>Operations Management Support (OD, PM, CSS)</w:t>
                  </w:r>
                </w:p>
              </w:tc>
              <w:tc>
                <w:tcPr>
                  <w:tcW w:w="1260" w:type="dxa"/>
                  <w:shd w:val="clear" w:color="auto" w:fill="FFFFFF" w:themeFill="background2"/>
                  <w:hideMark/>
                </w:tcPr>
                <w:p w14:paraId="13A423B7" w14:textId="540EA04C" w:rsidR="007358E2" w:rsidRPr="00444988" w:rsidRDefault="007358E2" w:rsidP="007358E2">
                  <w:pPr>
                    <w:pStyle w:val="BPTableText"/>
                    <w:cnfStyle w:val="000000010000" w:firstRow="0" w:lastRow="0" w:firstColumn="0" w:lastColumn="0" w:oddVBand="0" w:evenVBand="0" w:oddHBand="0" w:evenHBand="1" w:firstRowFirstColumn="0" w:firstRowLastColumn="0" w:lastRowFirstColumn="0" w:lastRowLastColumn="0"/>
                  </w:pPr>
                  <w:r w:rsidRPr="00444988">
                    <w:t>Customer/EA/ EC facing</w:t>
                  </w:r>
                </w:p>
              </w:tc>
              <w:tc>
                <w:tcPr>
                  <w:tcW w:w="5106" w:type="dxa"/>
                  <w:shd w:val="clear" w:color="auto" w:fill="FFFFFF" w:themeFill="background2"/>
                  <w:hideMark/>
                </w:tcPr>
                <w:p w14:paraId="1AFAD2B0" w14:textId="77777777" w:rsidR="007358E2" w:rsidRPr="00444988" w:rsidRDefault="007358E2" w:rsidP="007358E2">
                  <w:pPr>
                    <w:pStyle w:val="BPTableText"/>
                    <w:cnfStyle w:val="000000010000" w:firstRow="0" w:lastRow="0" w:firstColumn="0" w:lastColumn="0" w:oddVBand="0" w:evenVBand="0" w:oddHBand="0" w:evenHBand="1" w:firstRowFirstColumn="0" w:firstRowLastColumn="0" w:lastRowFirstColumn="0" w:lastRowLastColumn="0"/>
                  </w:pPr>
                  <w:r w:rsidRPr="00444988">
                    <w:t>Requires all EA training along with access to Operations specific trainings, training manuals and guides.</w:t>
                  </w:r>
                </w:p>
              </w:tc>
            </w:tr>
            <w:tr w:rsidR="007358E2" w:rsidRPr="00444988" w14:paraId="3E31FC28" w14:textId="77777777" w:rsidTr="007358E2">
              <w:trPr>
                <w:cnfStyle w:val="000000100000" w:firstRow="0" w:lastRow="0" w:firstColumn="0" w:lastColumn="0" w:oddVBand="0" w:evenVBand="0" w:oddHBand="1" w:evenHBand="0" w:firstRowFirstColumn="0" w:firstRowLastColumn="0" w:lastRowFirstColumn="0" w:lastRowLastColumn="0"/>
                <w:trHeight w:val="754"/>
                <w:jc w:val="center"/>
              </w:trPr>
              <w:tc>
                <w:tcPr>
                  <w:cnfStyle w:val="001000000000" w:firstRow="0" w:lastRow="0" w:firstColumn="1" w:lastColumn="0" w:oddVBand="0" w:evenVBand="0" w:oddHBand="0" w:evenHBand="0" w:firstRowFirstColumn="0" w:firstRowLastColumn="0" w:lastRowFirstColumn="0" w:lastRowLastColumn="0"/>
                  <w:tcW w:w="2768" w:type="dxa"/>
                  <w:hideMark/>
                </w:tcPr>
                <w:p w14:paraId="5197A078" w14:textId="77777777" w:rsidR="007358E2" w:rsidRPr="00444988" w:rsidRDefault="007358E2" w:rsidP="007358E2">
                  <w:pPr>
                    <w:pStyle w:val="BPTableText"/>
                  </w:pPr>
                  <w:r w:rsidRPr="00444988">
                    <w:t>Customer Service Representative (CSR)</w:t>
                  </w:r>
                </w:p>
              </w:tc>
              <w:tc>
                <w:tcPr>
                  <w:tcW w:w="1260" w:type="dxa"/>
                  <w:hideMark/>
                </w:tcPr>
                <w:p w14:paraId="40F3FAD4" w14:textId="3B7E2972" w:rsidR="007358E2" w:rsidRPr="00444988" w:rsidRDefault="007358E2" w:rsidP="007358E2">
                  <w:pPr>
                    <w:pStyle w:val="BPTableText"/>
                    <w:cnfStyle w:val="000000100000" w:firstRow="0" w:lastRow="0" w:firstColumn="0" w:lastColumn="0" w:oddVBand="0" w:evenVBand="0" w:oddHBand="1" w:evenHBand="0" w:firstRowFirstColumn="0" w:firstRowLastColumn="0" w:lastRowFirstColumn="0" w:lastRowLastColumn="0"/>
                  </w:pPr>
                  <w:r w:rsidRPr="00444988">
                    <w:t>Customer/EA/ EC facing</w:t>
                  </w:r>
                </w:p>
              </w:tc>
              <w:tc>
                <w:tcPr>
                  <w:tcW w:w="5106" w:type="dxa"/>
                  <w:hideMark/>
                </w:tcPr>
                <w:p w14:paraId="6AEA6BAF" w14:textId="77777777" w:rsidR="007358E2" w:rsidRPr="00444988" w:rsidRDefault="007358E2" w:rsidP="007358E2">
                  <w:pPr>
                    <w:pStyle w:val="BPTableText"/>
                    <w:cnfStyle w:val="000000100000" w:firstRow="0" w:lastRow="0" w:firstColumn="0" w:lastColumn="0" w:oddVBand="0" w:evenVBand="0" w:oddHBand="1" w:evenHBand="0" w:firstRowFirstColumn="0" w:firstRowLastColumn="0" w:lastRowFirstColumn="0" w:lastRowLastColumn="0"/>
                  </w:pPr>
                  <w:r w:rsidRPr="00444988">
                    <w:t>Requires all EA training along with access to CSR specific trainings, training manuals and guides.</w:t>
                  </w:r>
                </w:p>
              </w:tc>
            </w:tr>
            <w:tr w:rsidR="007358E2" w:rsidRPr="00444988" w14:paraId="52DD8B7C" w14:textId="77777777" w:rsidTr="007358E2">
              <w:trPr>
                <w:cnfStyle w:val="000000010000" w:firstRow="0" w:lastRow="0" w:firstColumn="0" w:lastColumn="0" w:oddVBand="0" w:evenVBand="0" w:oddHBand="0" w:evenHBand="1" w:firstRowFirstColumn="0" w:firstRowLastColumn="0" w:lastRowFirstColumn="0" w:lastRowLastColumn="0"/>
                <w:trHeight w:val="743"/>
                <w:jc w:val="center"/>
              </w:trPr>
              <w:tc>
                <w:tcPr>
                  <w:cnfStyle w:val="001000000000" w:firstRow="0" w:lastRow="0" w:firstColumn="1" w:lastColumn="0" w:oddVBand="0" w:evenVBand="0" w:oddHBand="0" w:evenHBand="0" w:firstRowFirstColumn="0" w:firstRowLastColumn="0" w:lastRowFirstColumn="0" w:lastRowLastColumn="0"/>
                  <w:tcW w:w="2768" w:type="dxa"/>
                  <w:shd w:val="clear" w:color="auto" w:fill="FFFFFF" w:themeFill="background2"/>
                  <w:hideMark/>
                </w:tcPr>
                <w:p w14:paraId="1EA34D72" w14:textId="77777777" w:rsidR="007358E2" w:rsidRPr="00444988" w:rsidRDefault="007358E2" w:rsidP="007358E2">
                  <w:pPr>
                    <w:pStyle w:val="BPTableText"/>
                  </w:pPr>
                  <w:r w:rsidRPr="00444988">
                    <w:t>Technical Help Desk Representative (THD)</w:t>
                  </w:r>
                </w:p>
              </w:tc>
              <w:tc>
                <w:tcPr>
                  <w:tcW w:w="1260" w:type="dxa"/>
                  <w:shd w:val="clear" w:color="auto" w:fill="FFFFFF" w:themeFill="background2"/>
                  <w:hideMark/>
                </w:tcPr>
                <w:p w14:paraId="79DEC9C1" w14:textId="557EED68" w:rsidR="007358E2" w:rsidRPr="00444988" w:rsidRDefault="007358E2" w:rsidP="007358E2">
                  <w:pPr>
                    <w:pStyle w:val="BPTableText"/>
                    <w:cnfStyle w:val="000000010000" w:firstRow="0" w:lastRow="0" w:firstColumn="0" w:lastColumn="0" w:oddVBand="0" w:evenVBand="0" w:oddHBand="0" w:evenHBand="1" w:firstRowFirstColumn="0" w:firstRowLastColumn="0" w:lastRowFirstColumn="0" w:lastRowLastColumn="0"/>
                  </w:pPr>
                  <w:r w:rsidRPr="00444988">
                    <w:t>Customer/EA/ EC facing</w:t>
                  </w:r>
                </w:p>
              </w:tc>
              <w:tc>
                <w:tcPr>
                  <w:tcW w:w="5106" w:type="dxa"/>
                  <w:shd w:val="clear" w:color="auto" w:fill="FFFFFF" w:themeFill="background2"/>
                  <w:hideMark/>
                </w:tcPr>
                <w:p w14:paraId="72EEEBEB" w14:textId="77777777" w:rsidR="007358E2" w:rsidRPr="00444988" w:rsidRDefault="007358E2" w:rsidP="007358E2">
                  <w:pPr>
                    <w:pStyle w:val="BPTableText"/>
                    <w:cnfStyle w:val="000000010000" w:firstRow="0" w:lastRow="0" w:firstColumn="0" w:lastColumn="0" w:oddVBand="0" w:evenVBand="0" w:oddHBand="0" w:evenHBand="1" w:firstRowFirstColumn="0" w:firstRowLastColumn="0" w:lastRowFirstColumn="0" w:lastRowLastColumn="0"/>
                  </w:pPr>
                  <w:r w:rsidRPr="00444988">
                    <w:t>Requires all EA training along with access to THD specific trainings, training manuals and guides.</w:t>
                  </w:r>
                </w:p>
              </w:tc>
            </w:tr>
            <w:tr w:rsidR="007358E2" w:rsidRPr="00444988" w14:paraId="01012F61" w14:textId="77777777" w:rsidTr="007358E2">
              <w:trPr>
                <w:cnfStyle w:val="000000100000" w:firstRow="0" w:lastRow="0" w:firstColumn="0" w:lastColumn="0" w:oddVBand="0" w:evenVBand="0" w:oddHBand="1" w:evenHBand="0" w:firstRowFirstColumn="0" w:firstRowLastColumn="0" w:lastRowFirstColumn="0" w:lastRowLastColumn="0"/>
                <w:trHeight w:val="743"/>
                <w:jc w:val="center"/>
              </w:trPr>
              <w:tc>
                <w:tcPr>
                  <w:cnfStyle w:val="001000000000" w:firstRow="0" w:lastRow="0" w:firstColumn="1" w:lastColumn="0" w:oddVBand="0" w:evenVBand="0" w:oddHBand="0" w:evenHBand="0" w:firstRowFirstColumn="0" w:firstRowLastColumn="0" w:lastRowFirstColumn="0" w:lastRowLastColumn="0"/>
                  <w:tcW w:w="2768" w:type="dxa"/>
                  <w:hideMark/>
                </w:tcPr>
                <w:p w14:paraId="183CEA4B" w14:textId="77777777" w:rsidR="007358E2" w:rsidRPr="00444988" w:rsidRDefault="007358E2" w:rsidP="007358E2">
                  <w:pPr>
                    <w:pStyle w:val="BPTableText"/>
                  </w:pPr>
                  <w:r w:rsidRPr="00444988">
                    <w:t>Certified Trainer</w:t>
                  </w:r>
                </w:p>
              </w:tc>
              <w:tc>
                <w:tcPr>
                  <w:tcW w:w="1260" w:type="dxa"/>
                  <w:hideMark/>
                </w:tcPr>
                <w:p w14:paraId="73F4F557" w14:textId="5987DFE9" w:rsidR="007358E2" w:rsidRPr="00444988" w:rsidRDefault="007358E2" w:rsidP="007358E2">
                  <w:pPr>
                    <w:pStyle w:val="BPTableText"/>
                    <w:cnfStyle w:val="000000100000" w:firstRow="0" w:lastRow="0" w:firstColumn="0" w:lastColumn="0" w:oddVBand="0" w:evenVBand="0" w:oddHBand="1" w:evenHBand="0" w:firstRowFirstColumn="0" w:firstRowLastColumn="0" w:lastRowFirstColumn="0" w:lastRowLastColumn="0"/>
                  </w:pPr>
                  <w:r w:rsidRPr="00444988">
                    <w:t>Customer/EA/ EC facing</w:t>
                  </w:r>
                </w:p>
              </w:tc>
              <w:tc>
                <w:tcPr>
                  <w:tcW w:w="5106" w:type="dxa"/>
                  <w:hideMark/>
                </w:tcPr>
                <w:p w14:paraId="1775105B" w14:textId="77777777" w:rsidR="007358E2" w:rsidRPr="00444988" w:rsidRDefault="007358E2" w:rsidP="007358E2">
                  <w:pPr>
                    <w:pStyle w:val="BPTableText"/>
                    <w:cnfStyle w:val="000000100000" w:firstRow="0" w:lastRow="0" w:firstColumn="0" w:lastColumn="0" w:oddVBand="0" w:evenVBand="0" w:oddHBand="1" w:evenHBand="0" w:firstRowFirstColumn="0" w:firstRowLastColumn="0" w:lastRowFirstColumn="0" w:lastRowLastColumn="0"/>
                  </w:pPr>
                  <w:r w:rsidRPr="00444988">
                    <w:t>Requires all EA training along with access to Facilitators Guides and trainer specific trainings, training manuals and guides.</w:t>
                  </w:r>
                </w:p>
              </w:tc>
            </w:tr>
            <w:tr w:rsidR="00630E04" w:rsidRPr="00444988" w14:paraId="440EFA5F" w14:textId="77777777" w:rsidTr="007358E2">
              <w:trPr>
                <w:cnfStyle w:val="000000010000" w:firstRow="0" w:lastRow="0" w:firstColumn="0" w:lastColumn="0" w:oddVBand="0" w:evenVBand="0" w:oddHBand="0" w:evenHBand="1" w:firstRowFirstColumn="0" w:firstRowLastColumn="0" w:lastRowFirstColumn="0" w:lastRowLastColumn="0"/>
                <w:trHeight w:val="2082"/>
                <w:jc w:val="center"/>
              </w:trPr>
              <w:tc>
                <w:tcPr>
                  <w:cnfStyle w:val="001000000000" w:firstRow="0" w:lastRow="0" w:firstColumn="1" w:lastColumn="0" w:oddVBand="0" w:evenVBand="0" w:oddHBand="0" w:evenHBand="0" w:firstRowFirstColumn="0" w:firstRowLastColumn="0" w:lastRowFirstColumn="0" w:lastRowLastColumn="0"/>
                  <w:tcW w:w="2768" w:type="dxa"/>
                  <w:shd w:val="clear" w:color="auto" w:fill="FFFFFF" w:themeFill="background2"/>
                  <w:hideMark/>
                </w:tcPr>
                <w:p w14:paraId="2583582F" w14:textId="77777777" w:rsidR="00630E04" w:rsidRPr="00444988" w:rsidRDefault="00630E04" w:rsidP="000F3452">
                  <w:pPr>
                    <w:pStyle w:val="BPTableText-bullets"/>
                  </w:pPr>
                  <w:r w:rsidRPr="00444988">
                    <w:lastRenderedPageBreak/>
                    <w:t xml:space="preserve">Program Management (PMO) </w:t>
                  </w:r>
                </w:p>
                <w:p w14:paraId="3ADAC28A" w14:textId="77777777" w:rsidR="00630E04" w:rsidRPr="00444988" w:rsidRDefault="00630E04" w:rsidP="000F3452">
                  <w:pPr>
                    <w:pStyle w:val="BPTableText-bullets"/>
                  </w:pPr>
                  <w:r w:rsidRPr="00444988">
                    <w:t xml:space="preserve">Administrative Support </w:t>
                  </w:r>
                </w:p>
                <w:p w14:paraId="756607B3" w14:textId="77777777" w:rsidR="00630E04" w:rsidRPr="00444988" w:rsidRDefault="00630E04" w:rsidP="000F3452">
                  <w:pPr>
                    <w:pStyle w:val="BPTableText-bullets"/>
                  </w:pPr>
                  <w:r w:rsidRPr="00444988">
                    <w:t>Analyst</w:t>
                  </w:r>
                </w:p>
                <w:p w14:paraId="66426532" w14:textId="77777777" w:rsidR="00630E04" w:rsidRPr="00444988" w:rsidRDefault="00630E04" w:rsidP="000F3452">
                  <w:pPr>
                    <w:pStyle w:val="BPTableText-bullets"/>
                  </w:pPr>
                  <w:r w:rsidRPr="00444988">
                    <w:t>Finance/Billing</w:t>
                  </w:r>
                </w:p>
                <w:p w14:paraId="1C312315" w14:textId="77777777" w:rsidR="00630E04" w:rsidRPr="00444988" w:rsidRDefault="00630E04" w:rsidP="000F3452">
                  <w:pPr>
                    <w:pStyle w:val="BPTableText-bullets"/>
                  </w:pPr>
                  <w:r w:rsidRPr="00444988">
                    <w:t xml:space="preserve">Engineering </w:t>
                  </w:r>
                </w:p>
                <w:p w14:paraId="241B9008" w14:textId="77777777" w:rsidR="00630E04" w:rsidRPr="00444988" w:rsidRDefault="00630E04" w:rsidP="000F3452">
                  <w:pPr>
                    <w:pStyle w:val="BPTableText-bullets"/>
                  </w:pPr>
                  <w:r w:rsidRPr="00444988">
                    <w:t>Partners/Facilities</w:t>
                  </w:r>
                </w:p>
                <w:p w14:paraId="50714D9C" w14:textId="77777777" w:rsidR="00630E04" w:rsidRPr="00444988" w:rsidRDefault="00630E04" w:rsidP="000F3452">
                  <w:pPr>
                    <w:pStyle w:val="BPTableText-bullets"/>
                  </w:pPr>
                  <w:r w:rsidRPr="00444988">
                    <w:t>Legal</w:t>
                  </w:r>
                </w:p>
              </w:tc>
              <w:tc>
                <w:tcPr>
                  <w:tcW w:w="1260" w:type="dxa"/>
                  <w:shd w:val="clear" w:color="auto" w:fill="FFFFFF" w:themeFill="background2"/>
                  <w:hideMark/>
                </w:tcPr>
                <w:p w14:paraId="25BB372F" w14:textId="5B941701" w:rsidR="00630E04" w:rsidRPr="00444988" w:rsidRDefault="00630E04" w:rsidP="00630E04">
                  <w:pPr>
                    <w:pStyle w:val="BPTableText"/>
                    <w:cnfStyle w:val="000000010000" w:firstRow="0" w:lastRow="0" w:firstColumn="0" w:lastColumn="0" w:oddVBand="0" w:evenVBand="0" w:oddHBand="0" w:evenHBand="1" w:firstRowFirstColumn="0" w:firstRowLastColumn="0" w:lastRowFirstColumn="0" w:lastRowLastColumn="0"/>
                  </w:pPr>
                  <w:r w:rsidRPr="00444988">
                    <w:t>Non-Customer/EA/</w:t>
                  </w:r>
                  <w:r w:rsidR="007358E2" w:rsidRPr="00444988">
                    <w:t xml:space="preserve"> </w:t>
                  </w:r>
                  <w:r w:rsidRPr="00444988">
                    <w:t>EC facing</w:t>
                  </w:r>
                </w:p>
              </w:tc>
              <w:tc>
                <w:tcPr>
                  <w:tcW w:w="5106" w:type="dxa"/>
                  <w:shd w:val="clear" w:color="auto" w:fill="FFFFFF" w:themeFill="background2"/>
                  <w:hideMark/>
                </w:tcPr>
                <w:p w14:paraId="1A40D3ED" w14:textId="77777777" w:rsidR="00630E04" w:rsidRPr="00444988" w:rsidRDefault="00630E04" w:rsidP="00630E04">
                  <w:pPr>
                    <w:pStyle w:val="BPTableText"/>
                    <w:cnfStyle w:val="000000010000" w:firstRow="0" w:lastRow="0" w:firstColumn="0" w:lastColumn="0" w:oddVBand="0" w:evenVBand="0" w:oddHBand="0" w:evenHBand="1" w:firstRowFirstColumn="0" w:firstRowLastColumn="0" w:lastRowFirstColumn="0" w:lastRowLastColumn="0"/>
                  </w:pPr>
                  <w:r w:rsidRPr="00444988">
                    <w:t>Requires only Security Compliance and CJIS trainings. Access to specific training manuals and guides can be provided per request by agency or internal management team.</w:t>
                  </w:r>
                </w:p>
              </w:tc>
            </w:tr>
          </w:tbl>
          <w:p w14:paraId="0DA7EF19" w14:textId="77777777" w:rsidR="00630E04" w:rsidRPr="00444988" w:rsidRDefault="00630E04" w:rsidP="00841866">
            <w:pPr>
              <w:pStyle w:val="BPHeading3"/>
            </w:pPr>
            <w:r w:rsidRPr="00444988">
              <w:t>Customer Service Training</w:t>
            </w:r>
          </w:p>
          <w:p w14:paraId="7E8C4AB9" w14:textId="77777777" w:rsidR="00630E04" w:rsidRPr="00444988" w:rsidRDefault="00630E04" w:rsidP="000D4935">
            <w:pPr>
              <w:pStyle w:val="BPBodyText-NoIndent"/>
            </w:pPr>
            <w:r w:rsidRPr="00444988">
              <w:t>Successful companies understand that excellent Customer Service means holistically improving the level of service beyond simply responding to complaints. Outstanding Customer Service is key to developing and fostering customer satisfaction and loyalty, and ultimately preventing issues. We have tailored our training curriculum to educate Enrollment Agents on the following Customer Service topics:</w:t>
            </w:r>
          </w:p>
          <w:p w14:paraId="671BA7B2" w14:textId="77777777" w:rsidR="00630E04" w:rsidRPr="00444988" w:rsidRDefault="00630E04" w:rsidP="005E04C7">
            <w:pPr>
              <w:pStyle w:val="BPBullet-NoIndent"/>
            </w:pPr>
            <w:r w:rsidRPr="00444988">
              <w:t>Dealing with Difficult Customers</w:t>
            </w:r>
          </w:p>
          <w:p w14:paraId="2AFD47AF" w14:textId="77777777" w:rsidR="00630E04" w:rsidRPr="00444988" w:rsidRDefault="00630E04" w:rsidP="005E04C7">
            <w:pPr>
              <w:pStyle w:val="BPBullet-NoIndent"/>
            </w:pPr>
            <w:r w:rsidRPr="00444988">
              <w:t>Recognizing a Situation Before it Escalates</w:t>
            </w:r>
          </w:p>
          <w:p w14:paraId="51B3CD41" w14:textId="77777777" w:rsidR="00630E04" w:rsidRPr="00444988" w:rsidRDefault="00630E04" w:rsidP="005E04C7">
            <w:pPr>
              <w:pStyle w:val="BPBullet-NoIndent"/>
            </w:pPr>
            <w:r w:rsidRPr="00444988">
              <w:t>Scenarios</w:t>
            </w:r>
          </w:p>
          <w:p w14:paraId="79D617CB" w14:textId="77777777" w:rsidR="00630E04" w:rsidRPr="00444988" w:rsidRDefault="00630E04" w:rsidP="005E04C7">
            <w:pPr>
              <w:pStyle w:val="BPBullet-NoIndent"/>
            </w:pPr>
            <w:r w:rsidRPr="00444988">
              <w:t>Root Causes</w:t>
            </w:r>
          </w:p>
          <w:p w14:paraId="255BB724" w14:textId="77777777" w:rsidR="00630E04" w:rsidRPr="00444988" w:rsidRDefault="00630E04" w:rsidP="005E04C7">
            <w:pPr>
              <w:pStyle w:val="BPBullet-NoIndent"/>
            </w:pPr>
            <w:r w:rsidRPr="00444988">
              <w:t>Handling Customer Altercations</w:t>
            </w:r>
          </w:p>
          <w:p w14:paraId="4A8DA53D" w14:textId="77777777" w:rsidR="00630E04" w:rsidRPr="00444988" w:rsidRDefault="00630E04" w:rsidP="005E04C7">
            <w:pPr>
              <w:pStyle w:val="BPBullet-NoIndent"/>
            </w:pPr>
            <w:r w:rsidRPr="00444988">
              <w:t>Social Distancing, proper use of Personal Protective Equipment (PPE) and sanitizing high touch areas</w:t>
            </w:r>
          </w:p>
          <w:p w14:paraId="6AC8DB8F" w14:textId="5DF554A2" w:rsidR="00630E04" w:rsidRPr="00444988" w:rsidRDefault="00E847DF" w:rsidP="000D4935">
            <w:pPr>
              <w:pStyle w:val="BPBodyText-NoIndent"/>
            </w:pPr>
            <w:r w:rsidRPr="00444988">
              <w:fldChar w:fldCharType="begin"/>
            </w:r>
            <w:r w:rsidRPr="00444988">
              <w:instrText xml:space="preserve"> REF _Ref63933704 \h </w:instrText>
            </w:r>
            <w:r w:rsidR="00444988">
              <w:instrText xml:space="preserve"> \* MERGEFORMAT </w:instrText>
            </w:r>
            <w:r w:rsidRPr="00444988">
              <w:fldChar w:fldCharType="separate"/>
            </w:r>
            <w:r w:rsidR="00D772D2" w:rsidRPr="00444988">
              <w:t xml:space="preserve">Figure </w:t>
            </w:r>
            <w:r w:rsidR="00D772D2">
              <w:rPr>
                <w:noProof/>
              </w:rPr>
              <w:t>63</w:t>
            </w:r>
            <w:r w:rsidRPr="00444988">
              <w:fldChar w:fldCharType="end"/>
            </w:r>
            <w:r w:rsidR="00630E04" w:rsidRPr="00444988">
              <w:t xml:space="preserve"> shows two scenarios in the fingerprinting training process.</w:t>
            </w:r>
          </w:p>
          <w:p w14:paraId="369BFD3A" w14:textId="77777777" w:rsidR="00630E04" w:rsidRPr="00444988" w:rsidRDefault="00630E04" w:rsidP="00E847DF">
            <w:pPr>
              <w:pStyle w:val="BPFigureB"/>
            </w:pPr>
            <w:r w:rsidRPr="00444988">
              <w:drawing>
                <wp:inline distT="0" distB="0" distL="0" distR="0" wp14:anchorId="7DA6957D" wp14:editId="7AC1EA9F">
                  <wp:extent cx="5565913" cy="1816735"/>
                  <wp:effectExtent l="19050" t="19050" r="15875" b="1206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73539" cy="1819224"/>
                          </a:xfrm>
                          <a:prstGeom prst="rect">
                            <a:avLst/>
                          </a:prstGeom>
                          <a:noFill/>
                          <a:ln>
                            <a:solidFill>
                              <a:srgbClr val="0070C0"/>
                            </a:solidFill>
                          </a:ln>
                        </pic:spPr>
                      </pic:pic>
                    </a:graphicData>
                  </a:graphic>
                </wp:inline>
              </w:drawing>
            </w:r>
          </w:p>
          <w:p w14:paraId="194E72B7" w14:textId="327A42E1" w:rsidR="00630E04" w:rsidRPr="00444988" w:rsidRDefault="00630E04" w:rsidP="00E847DF">
            <w:pPr>
              <w:pStyle w:val="BPFigureB-caption"/>
            </w:pPr>
            <w:bookmarkStart w:id="124" w:name="_Ref63933704"/>
            <w:r w:rsidRPr="00444988">
              <w:t xml:space="preserve">Figure </w:t>
            </w:r>
            <w:r w:rsidR="00DE61D0">
              <w:fldChar w:fldCharType="begin"/>
            </w:r>
            <w:r w:rsidR="00DE61D0">
              <w:instrText xml:space="preserve"> SEQ Figure \* ARABIC </w:instrText>
            </w:r>
            <w:r w:rsidR="00DE61D0">
              <w:fldChar w:fldCharType="separate"/>
            </w:r>
            <w:r w:rsidR="00D772D2">
              <w:rPr>
                <w:noProof/>
              </w:rPr>
              <w:t>63</w:t>
            </w:r>
            <w:r w:rsidR="00DE61D0">
              <w:rPr>
                <w:noProof/>
              </w:rPr>
              <w:fldChar w:fldCharType="end"/>
            </w:r>
            <w:bookmarkEnd w:id="124"/>
            <w:r w:rsidRPr="00444988">
              <w:t>: Training Focused on the Applicant</w:t>
            </w:r>
          </w:p>
          <w:p w14:paraId="71938562" w14:textId="77777777" w:rsidR="00630E04" w:rsidRPr="00444988" w:rsidRDefault="00630E04" w:rsidP="00E847DF">
            <w:pPr>
              <w:pStyle w:val="BPFigureB-captionaction"/>
            </w:pPr>
            <w:r w:rsidRPr="00444988">
              <w:t>The left side box of this figure shows an applicant providing his fingerprint scans while trainers observe the interaction. The right side box depicts our Enrollment Agent greeting the applicant, signing the applicant in, verifying their ID, and then processing their payment.</w:t>
            </w:r>
          </w:p>
          <w:p w14:paraId="4370F591" w14:textId="77777777" w:rsidR="00630E04" w:rsidRPr="00444988" w:rsidRDefault="00630E04" w:rsidP="00841866">
            <w:pPr>
              <w:pStyle w:val="BPHeading3"/>
            </w:pPr>
            <w:r w:rsidRPr="00444988">
              <w:lastRenderedPageBreak/>
              <w:t>Professionalism</w:t>
            </w:r>
          </w:p>
          <w:p w14:paraId="399918E3" w14:textId="3B20E22D" w:rsidR="00630E04" w:rsidRPr="00444988" w:rsidRDefault="00630E04" w:rsidP="000D4935">
            <w:pPr>
              <w:pStyle w:val="BPBodyText-NoIndent"/>
            </w:pPr>
            <w:r w:rsidRPr="00444988">
              <w:t xml:space="preserve">Enrollment Agents learn how to create a positive </w:t>
            </w:r>
            <w:r w:rsidR="001B4FD0" w:rsidRPr="00444988">
              <w:t xml:space="preserve">customer </w:t>
            </w:r>
            <w:r w:rsidRPr="00444988">
              <w:t>experience from the moment they enter the Enrollment Center. Included in all Enrollment Agent curriculum is a review of</w:t>
            </w:r>
            <w:r w:rsidR="00114AE2" w:rsidRPr="00444988">
              <w:t xml:space="preserve"> </w:t>
            </w:r>
            <w:r w:rsidRPr="00444988">
              <w:t>IDEMIA USA Corporate and Enrollment Services general information (e.g., who to contact, web links, etc.)</w:t>
            </w:r>
            <w:r w:rsidR="001B4FD0" w:rsidRPr="00444988">
              <w:t>, as well as:</w:t>
            </w:r>
          </w:p>
          <w:p w14:paraId="415C9B19" w14:textId="77777777" w:rsidR="00630E04" w:rsidRPr="00444988" w:rsidRDefault="00630E04" w:rsidP="005E04C7">
            <w:pPr>
              <w:pStyle w:val="BPBullet-NoIndent"/>
            </w:pPr>
            <w:r w:rsidRPr="00444988">
              <w:t>How to interact professionally with the applicant procedure</w:t>
            </w:r>
          </w:p>
          <w:p w14:paraId="18B6F7BC" w14:textId="6C47DE74" w:rsidR="00630E04" w:rsidRPr="00444988" w:rsidRDefault="00630E04" w:rsidP="005E04C7">
            <w:pPr>
              <w:pStyle w:val="BPBullet-NoIndent"/>
            </w:pPr>
            <w:r w:rsidRPr="00444988">
              <w:t>How to make the applicant</w:t>
            </w:r>
            <w:r w:rsidR="008B76F3" w:rsidRPr="00444988">
              <w:t>’</w:t>
            </w:r>
            <w:r w:rsidRPr="00444988">
              <w:t>s fingerprinting experience as pleasant as possible</w:t>
            </w:r>
          </w:p>
          <w:p w14:paraId="3E4A9F1E" w14:textId="77777777" w:rsidR="00630E04" w:rsidRPr="00444988" w:rsidRDefault="00630E04" w:rsidP="005E04C7">
            <w:pPr>
              <w:pStyle w:val="BPBullet-NoIndent"/>
            </w:pPr>
            <w:r w:rsidRPr="00444988">
              <w:t>Company and Privacy policies</w:t>
            </w:r>
          </w:p>
          <w:p w14:paraId="4FC7281A" w14:textId="77777777" w:rsidR="00630E04" w:rsidRPr="00444988" w:rsidRDefault="00630E04" w:rsidP="005E04C7">
            <w:pPr>
              <w:pStyle w:val="BPBullet-NoIndent"/>
            </w:pPr>
            <w:r w:rsidRPr="00444988">
              <w:t>Security and Emergency procedures</w:t>
            </w:r>
          </w:p>
          <w:p w14:paraId="265A3DFF" w14:textId="77777777" w:rsidR="00630E04" w:rsidRPr="00444988" w:rsidRDefault="00630E04" w:rsidP="005E04C7">
            <w:pPr>
              <w:pStyle w:val="BPBullet-NoIndent"/>
            </w:pPr>
            <w:r w:rsidRPr="00444988">
              <w:t>Personal appearance</w:t>
            </w:r>
          </w:p>
          <w:p w14:paraId="6F091D3A" w14:textId="77777777" w:rsidR="00630E04" w:rsidRPr="00444988" w:rsidRDefault="00630E04" w:rsidP="005E04C7">
            <w:pPr>
              <w:pStyle w:val="BPBullet-NoIndent"/>
            </w:pPr>
            <w:r w:rsidRPr="00444988">
              <w:t>Identification verification</w:t>
            </w:r>
          </w:p>
          <w:p w14:paraId="4BB31FBF" w14:textId="77777777" w:rsidR="00630E04" w:rsidRPr="00444988" w:rsidRDefault="00630E04" w:rsidP="005E04C7">
            <w:pPr>
              <w:pStyle w:val="BPBullet-NoIndent"/>
            </w:pPr>
            <w:r w:rsidRPr="00444988">
              <w:t>Fingerprinting laws and requirements</w:t>
            </w:r>
          </w:p>
          <w:p w14:paraId="31D5CEF6" w14:textId="77777777" w:rsidR="00630E04" w:rsidRPr="00444988" w:rsidRDefault="00630E04" w:rsidP="000D4935">
            <w:pPr>
              <w:pStyle w:val="BPBodyText-NoIndent"/>
            </w:pPr>
            <w:r w:rsidRPr="00444988">
              <w:t>Enrollment Agents are trained by performing exercises using virtual and real life scenarios to learn to exhibit best-practice customer service (i.e., attitude, dealing with difficult people, escalation processes, and IDEMIA USA customer service policies).</w:t>
            </w:r>
          </w:p>
          <w:p w14:paraId="72716E68" w14:textId="77777777" w:rsidR="00630E04" w:rsidRPr="00444988" w:rsidRDefault="00630E04" w:rsidP="00841866">
            <w:pPr>
              <w:pStyle w:val="BPHeading3"/>
            </w:pPr>
            <w:r w:rsidRPr="00444988">
              <w:t>Fingerprinting Applicants with Special Needs for Hands/Arms/Attire</w:t>
            </w:r>
          </w:p>
          <w:p w14:paraId="04A59115" w14:textId="5411DC4C" w:rsidR="00630E04" w:rsidRPr="00444988" w:rsidRDefault="00630E04" w:rsidP="000D4935">
            <w:pPr>
              <w:pStyle w:val="BPBodyText-NoIndent"/>
            </w:pPr>
            <w:r w:rsidRPr="00444988">
              <w:t>To accommodate customers with missing, bandaged</w:t>
            </w:r>
            <w:r w:rsidR="001B4FD0" w:rsidRPr="00444988">
              <w:t>,</w:t>
            </w:r>
            <w:r w:rsidRPr="00444988">
              <w:t xml:space="preserve"> or injured digits, our enrollment software is enabled with features to allow the annotation or </w:t>
            </w:r>
            <w:r w:rsidR="001B4FD0" w:rsidRPr="00444988">
              <w:t>omission</w:t>
            </w:r>
            <w:r w:rsidRPr="00444988">
              <w:t xml:space="preserve"> of those digits from the applicant</w:t>
            </w:r>
            <w:r w:rsidR="008B76F3" w:rsidRPr="00444988">
              <w:t>’</w:t>
            </w:r>
            <w:r w:rsidRPr="00444988">
              <w:t>s specific fingerprinting requirement. Our Enrollment Agents are trained to assist customers with fingerprint capture, including the following:</w:t>
            </w:r>
          </w:p>
          <w:p w14:paraId="5EBB8B7F" w14:textId="77777777" w:rsidR="00630E04" w:rsidRPr="00444988" w:rsidRDefault="00630E04" w:rsidP="005E04C7">
            <w:pPr>
              <w:pStyle w:val="BPBullet-NoIndent"/>
            </w:pPr>
            <w:r w:rsidRPr="00444988">
              <w:t>Asking permission before assisting the customer</w:t>
            </w:r>
          </w:p>
          <w:p w14:paraId="5BE3822B" w14:textId="77777777" w:rsidR="00630E04" w:rsidRPr="00444988" w:rsidRDefault="00630E04" w:rsidP="005E04C7">
            <w:pPr>
              <w:pStyle w:val="BPBullet-NoIndent"/>
            </w:pPr>
            <w:r w:rsidRPr="00444988">
              <w:t>Offering of a same gender Enrollment Agent</w:t>
            </w:r>
          </w:p>
          <w:p w14:paraId="42058F33" w14:textId="77777777" w:rsidR="00630E04" w:rsidRPr="00444988" w:rsidRDefault="00630E04" w:rsidP="005E04C7">
            <w:pPr>
              <w:pStyle w:val="BPBullet-NoIndent"/>
            </w:pPr>
            <w:r w:rsidRPr="00444988">
              <w:t>Guiding the customer on proper placement of the hands and fingers on the device</w:t>
            </w:r>
          </w:p>
          <w:p w14:paraId="6A5380B9" w14:textId="6F10F668" w:rsidR="00630E04" w:rsidRPr="00444988" w:rsidRDefault="00630E04" w:rsidP="005E04C7">
            <w:pPr>
              <w:pStyle w:val="BPBullet-NoIndent"/>
            </w:pPr>
            <w:r w:rsidRPr="00444988">
              <w:t>Identifying open wounds or cuts on digits that cannot be printed at that time</w:t>
            </w:r>
          </w:p>
          <w:p w14:paraId="207E3A50" w14:textId="4B883B9F" w:rsidR="00630E04" w:rsidRPr="00444988" w:rsidRDefault="00630E04" w:rsidP="000D4935">
            <w:pPr>
              <w:pStyle w:val="BPBodyText-NoIndent"/>
            </w:pPr>
            <w:r w:rsidRPr="00444988">
              <w:t xml:space="preserve">Upon </w:t>
            </w:r>
            <w:r w:rsidR="001B4FD0" w:rsidRPr="00444988">
              <w:t>identifying</w:t>
            </w:r>
            <w:r w:rsidRPr="00444988">
              <w:t xml:space="preserve"> a unique requirement, the agent may select the type of annotation and proceed with the enrollment process, including adding notes regarding the details of the unique circumstances. </w:t>
            </w:r>
            <w:r w:rsidR="001B4FD0" w:rsidRPr="00444988">
              <w:t>Possible annotations might include:</w:t>
            </w:r>
          </w:p>
          <w:p w14:paraId="258FC144" w14:textId="05E56A5D" w:rsidR="00630E04" w:rsidRPr="00444988" w:rsidRDefault="00921B57" w:rsidP="005E04C7">
            <w:pPr>
              <w:pStyle w:val="BPBullet-NoIndent"/>
            </w:pPr>
            <w:r w:rsidRPr="00444988">
              <w:t>Select</w:t>
            </w:r>
            <w:r w:rsidR="00630E04" w:rsidRPr="00444988">
              <w:t xml:space="preserve"> once to display a bandage for bandaged fingers or thumbs</w:t>
            </w:r>
          </w:p>
          <w:p w14:paraId="16F61C02" w14:textId="663477D1" w:rsidR="00630E04" w:rsidRPr="00444988" w:rsidRDefault="00921B57" w:rsidP="005E04C7">
            <w:pPr>
              <w:pStyle w:val="BPBullet-NoIndent"/>
            </w:pPr>
            <w:r w:rsidRPr="00444988">
              <w:t>Select</w:t>
            </w:r>
            <w:r w:rsidR="00630E04" w:rsidRPr="00444988">
              <w:t xml:space="preserve"> twice to display a red </w:t>
            </w:r>
            <w:r w:rsidR="001B4FD0" w:rsidRPr="00444988">
              <w:t>X</w:t>
            </w:r>
            <w:r w:rsidR="00630E04" w:rsidRPr="00444988">
              <w:t xml:space="preserve"> for missing fingers or thumbs</w:t>
            </w:r>
          </w:p>
          <w:p w14:paraId="7A9D2515" w14:textId="3DA2FB2D" w:rsidR="00630E04" w:rsidRPr="00444988" w:rsidRDefault="00921B57" w:rsidP="005E04C7">
            <w:pPr>
              <w:pStyle w:val="BPBullet-NoIndent"/>
            </w:pPr>
            <w:r w:rsidRPr="00444988">
              <w:t>Select</w:t>
            </w:r>
            <w:r w:rsidR="00630E04" w:rsidRPr="00444988">
              <w:t xml:space="preserve"> three times to remove all annotations</w:t>
            </w:r>
          </w:p>
          <w:p w14:paraId="79A484D8" w14:textId="26B4F345" w:rsidR="00630E04" w:rsidRPr="00444988" w:rsidRDefault="00921B57" w:rsidP="005E04C7">
            <w:pPr>
              <w:pStyle w:val="BPBullet-NoIndent"/>
            </w:pPr>
            <w:r w:rsidRPr="00444988">
              <w:t>Select</w:t>
            </w:r>
            <w:r w:rsidR="00630E04" w:rsidRPr="00444988">
              <w:t xml:space="preserve"> the blue arrows to print two fingers at a time for customers with large hands or conditions that requirement more capture surface to ensure a quality print</w:t>
            </w:r>
          </w:p>
          <w:p w14:paraId="37895A2A" w14:textId="77777777" w:rsidR="00630E04" w:rsidRPr="00444988" w:rsidRDefault="00630E04" w:rsidP="00841866">
            <w:pPr>
              <w:pStyle w:val="BPHeading3"/>
            </w:pPr>
            <w:r w:rsidRPr="00444988">
              <w:t>Enrollment Agent Certification Process</w:t>
            </w:r>
          </w:p>
          <w:p w14:paraId="2B54D54D" w14:textId="7A519D35" w:rsidR="00630E04" w:rsidRPr="00444988" w:rsidRDefault="00630E04" w:rsidP="000D4935">
            <w:pPr>
              <w:pStyle w:val="BPBodyText-NoIndent"/>
            </w:pPr>
            <w:r w:rsidRPr="00444988">
              <w:t>Our tiered certification process delivers consistent nationwide training and ensures a uniform learning experience – regardless of the training location or host (</w:t>
            </w:r>
            <w:r w:rsidRPr="00444988">
              <w:fldChar w:fldCharType="begin"/>
            </w:r>
            <w:r w:rsidRPr="00444988">
              <w:instrText xml:space="preserve"> REF _Ref62545937 \h  \* MERGEFORMAT </w:instrText>
            </w:r>
            <w:r w:rsidRPr="00444988">
              <w:fldChar w:fldCharType="separate"/>
            </w:r>
            <w:r w:rsidR="00D772D2" w:rsidRPr="00444988">
              <w:t xml:space="preserve">Figure </w:t>
            </w:r>
            <w:r w:rsidR="00D772D2">
              <w:t>64</w:t>
            </w:r>
            <w:r w:rsidRPr="00444988">
              <w:fldChar w:fldCharType="end"/>
            </w:r>
            <w:r w:rsidRPr="00444988">
              <w:t>). IDEMIA USA and subcontracted Enrollment Agent training is conducted by skilled Certified Trainers only. We require that all Enrollment Agents complete an internal certification process to confirm competency of the following:</w:t>
            </w:r>
          </w:p>
          <w:p w14:paraId="7087AEDB" w14:textId="77777777" w:rsidR="00630E04" w:rsidRPr="00444988" w:rsidRDefault="00630E04" w:rsidP="005E04C7">
            <w:pPr>
              <w:pStyle w:val="BPBullet-NoIndent"/>
            </w:pPr>
            <w:r w:rsidRPr="00444988">
              <w:t>Performing job responsibilities</w:t>
            </w:r>
          </w:p>
          <w:p w14:paraId="204BF721" w14:textId="77777777" w:rsidR="00630E04" w:rsidRPr="00444988" w:rsidRDefault="00630E04" w:rsidP="005E04C7">
            <w:pPr>
              <w:pStyle w:val="BPBullet-NoIndent"/>
            </w:pPr>
            <w:r w:rsidRPr="00444988">
              <w:lastRenderedPageBreak/>
              <w:t>Providing exceptional Customer Service</w:t>
            </w:r>
          </w:p>
          <w:p w14:paraId="1D54724D" w14:textId="77777777" w:rsidR="00630E04" w:rsidRPr="00444988" w:rsidRDefault="00630E04" w:rsidP="005E04C7">
            <w:pPr>
              <w:pStyle w:val="BPBullet-NoIndent"/>
            </w:pPr>
            <w:r w:rsidRPr="00444988">
              <w:t>Operating equipment</w:t>
            </w:r>
          </w:p>
          <w:p w14:paraId="4BB1A81F" w14:textId="77777777" w:rsidR="00630E04" w:rsidRPr="00444988" w:rsidRDefault="00630E04" w:rsidP="005E04C7">
            <w:pPr>
              <w:pStyle w:val="BPBullet-NoIndent"/>
            </w:pPr>
            <w:r w:rsidRPr="00444988">
              <w:t>Upholding quality performance standards</w:t>
            </w:r>
          </w:p>
          <w:p w14:paraId="798B9748" w14:textId="28E6685B" w:rsidR="00630E04" w:rsidRPr="00444988" w:rsidRDefault="0007470B" w:rsidP="00BE023E">
            <w:pPr>
              <w:pStyle w:val="BPFigureB"/>
            </w:pPr>
            <w:r w:rsidRPr="0007470B">
              <w:drawing>
                <wp:inline distT="0" distB="0" distL="0" distR="0" wp14:anchorId="7A4B0867" wp14:editId="310823BF">
                  <wp:extent cx="5746750" cy="2526853"/>
                  <wp:effectExtent l="19050" t="19050" r="25400" b="26035"/>
                  <wp:docPr id="5" name="Picture 5" descr="C:\Users\fhanna\Desktop\State of Indiana_Fingerprinting Services_RFP\03_Graphics\Work in Progress\IdemiaIN-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hanna\Desktop\State of Indiana_Fingerprinting Services_RFP\03_Graphics\Work in Progress\IdemiaIN-016.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70864" cy="2537456"/>
                          </a:xfrm>
                          <a:prstGeom prst="rect">
                            <a:avLst/>
                          </a:prstGeom>
                          <a:noFill/>
                          <a:ln>
                            <a:solidFill>
                              <a:srgbClr val="0070C0"/>
                            </a:solidFill>
                          </a:ln>
                        </pic:spPr>
                      </pic:pic>
                    </a:graphicData>
                  </a:graphic>
                </wp:inline>
              </w:drawing>
            </w:r>
          </w:p>
          <w:p w14:paraId="7B37A62E" w14:textId="0E6405C3" w:rsidR="00630E04" w:rsidRPr="00444988" w:rsidRDefault="00630E04" w:rsidP="00E847DF">
            <w:pPr>
              <w:pStyle w:val="BPFigureB-caption"/>
            </w:pPr>
            <w:bookmarkStart w:id="125" w:name="_Ref62545937"/>
            <w:r w:rsidRPr="00444988">
              <w:t xml:space="preserve">Figure </w:t>
            </w:r>
            <w:r w:rsidR="00DE61D0">
              <w:fldChar w:fldCharType="begin"/>
            </w:r>
            <w:r w:rsidR="00DE61D0">
              <w:instrText xml:space="preserve"> SEQ Figure \* ARABIC </w:instrText>
            </w:r>
            <w:r w:rsidR="00DE61D0">
              <w:fldChar w:fldCharType="separate"/>
            </w:r>
            <w:r w:rsidR="00D772D2">
              <w:rPr>
                <w:noProof/>
              </w:rPr>
              <w:t>64</w:t>
            </w:r>
            <w:r w:rsidR="00DE61D0">
              <w:rPr>
                <w:noProof/>
              </w:rPr>
              <w:fldChar w:fldCharType="end"/>
            </w:r>
            <w:bookmarkEnd w:id="125"/>
            <w:r w:rsidRPr="00444988">
              <w:t>: IDEMIA USA</w:t>
            </w:r>
            <w:r w:rsidR="008B76F3" w:rsidRPr="00444988">
              <w:t>’</w:t>
            </w:r>
            <w:r w:rsidRPr="00444988">
              <w:t>s Tiered Certification</w:t>
            </w:r>
          </w:p>
          <w:p w14:paraId="20EF2AD3" w14:textId="0B167E7E" w:rsidR="00F30B6A" w:rsidRPr="00444988" w:rsidRDefault="00630E04" w:rsidP="00E847DF">
            <w:pPr>
              <w:pStyle w:val="BPFigureB-captionaction"/>
              <w:rPr>
                <w:b/>
                <w:bCs/>
                <w:sz w:val="21"/>
              </w:rPr>
            </w:pPr>
            <w:r w:rsidRPr="00444988">
              <w:t>IDEMIA USA</w:t>
            </w:r>
            <w:r w:rsidR="008B76F3" w:rsidRPr="00444988">
              <w:t>’</w:t>
            </w:r>
            <w:r w:rsidRPr="00444988">
              <w:t>s uniform certification process blends a scripted training manual with observation by the Certified Trainer. Agents must pass skill and competency tests to become certified</w:t>
            </w:r>
            <w:r w:rsidR="001B4FD0" w:rsidRPr="00444988">
              <w:t>,</w:t>
            </w:r>
            <w:r w:rsidRPr="00444988">
              <w:t xml:space="preserve"> and </w:t>
            </w:r>
            <w:r w:rsidR="001B4FD0" w:rsidRPr="00444988">
              <w:t xml:space="preserve">must </w:t>
            </w:r>
            <w:r w:rsidRPr="00444988">
              <w:t>receive recurrent training and observation throughout their tenure</w:t>
            </w:r>
            <w:r w:rsidR="0058660D" w:rsidRPr="00444988">
              <w:rPr>
                <w:rFonts w:eastAsiaTheme="minorHAnsi"/>
              </w:rPr>
              <w:t>.</w:t>
            </w:r>
          </w:p>
        </w:tc>
      </w:tr>
    </w:tbl>
    <w:p w14:paraId="531E7C47" w14:textId="77777777" w:rsidR="00401949" w:rsidRPr="00444988" w:rsidRDefault="00401949" w:rsidP="00EC745C">
      <w:pPr>
        <w:rPr>
          <w:rFonts w:ascii="Times New Roman" w:eastAsia="Times New Roman" w:hAnsi="Times New Roman" w:cs="Times New Roman"/>
          <w:snapToGrid w:val="0"/>
          <w:color w:val="000000"/>
          <w:sz w:val="24"/>
          <w:szCs w:val="20"/>
        </w:rPr>
      </w:pPr>
    </w:p>
    <w:p w14:paraId="07358AA1" w14:textId="3EF44A1E" w:rsidR="00401949" w:rsidRPr="00444988" w:rsidRDefault="00401949" w:rsidP="00420E71">
      <w:pPr>
        <w:widowControl w:val="0"/>
        <w:numPr>
          <w:ilvl w:val="3"/>
          <w:numId w:val="15"/>
        </w:numPr>
        <w:spacing w:after="0" w:line="240" w:lineRule="auto"/>
        <w:ind w:left="1440"/>
        <w:contextualSpacing/>
        <w:rPr>
          <w:rFonts w:ascii="Times New Roman" w:eastAsia="Times New Roman" w:hAnsi="Times New Roman" w:cs="Times New Roman"/>
          <w:snapToGrid w:val="0"/>
          <w:sz w:val="24"/>
          <w:szCs w:val="20"/>
        </w:rPr>
      </w:pPr>
      <w:r w:rsidRPr="00444988">
        <w:rPr>
          <w:rFonts w:ascii="Times New Roman" w:eastAsia="Times New Roman" w:hAnsi="Times New Roman" w:cs="Times New Roman"/>
          <w:snapToGrid w:val="0"/>
          <w:sz w:val="24"/>
          <w:szCs w:val="20"/>
        </w:rPr>
        <w:t xml:space="preserve">Please provide </w:t>
      </w:r>
      <w:r w:rsidRPr="00444988">
        <w:rPr>
          <w:rFonts w:ascii="Times New Roman" w:eastAsia="Times New Roman" w:hAnsi="Times New Roman" w:cs="Times New Roman"/>
          <w:snapToGrid w:val="0"/>
          <w:color w:val="000000"/>
          <w:sz w:val="24"/>
          <w:szCs w:val="20"/>
        </w:rPr>
        <w:t>details</w:t>
      </w:r>
      <w:r w:rsidRPr="00444988">
        <w:rPr>
          <w:rFonts w:ascii="Times New Roman" w:eastAsia="Times New Roman" w:hAnsi="Times New Roman" w:cs="Times New Roman"/>
          <w:snapToGrid w:val="0"/>
          <w:sz w:val="24"/>
          <w:szCs w:val="20"/>
        </w:rPr>
        <w:t xml:space="preserve"> on the system utilized to review and track job performance for individual fingerprinting personnel</w:t>
      </w:r>
      <w:r w:rsidR="00E55FF6" w:rsidRPr="00444988">
        <w:rPr>
          <w:rFonts w:ascii="Times New Roman" w:eastAsia="Times New Roman" w:hAnsi="Times New Roman" w:cs="Times New Roman"/>
          <w:snapToGrid w:val="0"/>
          <w:sz w:val="24"/>
          <w:szCs w:val="20"/>
        </w:rPr>
        <w:t xml:space="preserve">. </w:t>
      </w:r>
      <w:r w:rsidRPr="00444988">
        <w:rPr>
          <w:rFonts w:ascii="Times New Roman" w:eastAsia="Times New Roman" w:hAnsi="Times New Roman" w:cs="Times New Roman"/>
          <w:snapToGrid w:val="0"/>
          <w:sz w:val="24"/>
          <w:szCs w:val="20"/>
        </w:rPr>
        <w:t>How frequently are individuals reviewed and what metrics are used?</w:t>
      </w:r>
      <w:r w:rsidR="00114AE2" w:rsidRPr="00444988">
        <w:rPr>
          <w:rFonts w:ascii="Times New Roman" w:eastAsia="Times New Roman" w:hAnsi="Times New Roman" w:cs="Times New Roman"/>
          <w:snapToGrid w:val="0"/>
          <w:sz w:val="24"/>
          <w:szCs w:val="20"/>
        </w:rPr>
        <w:t xml:space="preserve"> </w:t>
      </w:r>
      <w:r w:rsidRPr="00444988">
        <w:rPr>
          <w:rFonts w:ascii="Times New Roman" w:eastAsia="Times New Roman" w:hAnsi="Times New Roman" w:cs="Times New Roman"/>
          <w:snapToGrid w:val="0"/>
          <w:sz w:val="24"/>
          <w:szCs w:val="20"/>
        </w:rPr>
        <w:t>Please provide examples of supporting reports or systems utilized.</w:t>
      </w:r>
    </w:p>
    <w:p w14:paraId="2C13F7EA" w14:textId="77777777" w:rsidR="00401949" w:rsidRPr="00444988" w:rsidRDefault="00401949" w:rsidP="00EC745C">
      <w:pPr>
        <w:rPr>
          <w:rFonts w:ascii="Times New Roman" w:eastAsia="Times New Roman" w:hAnsi="Times New Roman" w:cs="Times New Roman"/>
          <w:snapToGrid w:val="0"/>
          <w:color w:val="000000"/>
          <w:sz w:val="24"/>
          <w:szCs w:val="20"/>
        </w:rPr>
      </w:pPr>
    </w:p>
    <w:tbl>
      <w:tblPr>
        <w:tblStyle w:val="TableGrid2"/>
        <w:tblW w:w="5000" w:type="pct"/>
        <w:tblLook w:val="04A0" w:firstRow="1" w:lastRow="0" w:firstColumn="1" w:lastColumn="0" w:noHBand="0" w:noVBand="1"/>
      </w:tblPr>
      <w:tblGrid>
        <w:gridCol w:w="9350"/>
      </w:tblGrid>
      <w:tr w:rsidR="00401949" w:rsidRPr="00444988" w14:paraId="11EE9280" w14:textId="77777777" w:rsidTr="00AB0DE9">
        <w:tc>
          <w:tcPr>
            <w:tcW w:w="5000" w:type="pct"/>
            <w:shd w:val="clear" w:color="auto" w:fill="FFFF99"/>
          </w:tcPr>
          <w:p w14:paraId="3787C7F7" w14:textId="03B004E0" w:rsidR="00BC1127" w:rsidRPr="00444988" w:rsidRDefault="00BC1127" w:rsidP="005E04C7">
            <w:pPr>
              <w:pStyle w:val="BPEmphasisText"/>
            </w:pPr>
            <w:r w:rsidRPr="00444988">
              <w:t>Our approach to monitoring performance is holistic</w:t>
            </w:r>
            <w:r w:rsidR="008354E0" w:rsidRPr="00444988">
              <w:t>;</w:t>
            </w:r>
            <w:r w:rsidRPr="00444988">
              <w:t xml:space="preserve"> we not only monitor our Enrollment Agents, but we also monitor our call center performance. We set measurable performance standards across the board to ensure the utmost </w:t>
            </w:r>
            <w:r w:rsidR="008354E0" w:rsidRPr="00444988">
              <w:t xml:space="preserve">performance </w:t>
            </w:r>
            <w:r w:rsidRPr="00444988">
              <w:t xml:space="preserve">quality. </w:t>
            </w:r>
            <w:r w:rsidR="008354E0" w:rsidRPr="00444988">
              <w:t>We are committed to ensuring</w:t>
            </w:r>
            <w:r w:rsidRPr="00444988">
              <w:t xml:space="preserve"> our personnel perform their duties with integrity, carrying out tasks in a discreet, dignified, courteous, friendly, cooperative, and helpful manner.</w:t>
            </w:r>
          </w:p>
          <w:p w14:paraId="6F0F26B2" w14:textId="77777777" w:rsidR="00BC1127" w:rsidRPr="00444988" w:rsidRDefault="00BC1127" w:rsidP="00BE023E">
            <w:pPr>
              <w:pStyle w:val="BPHeading5"/>
              <w:rPr>
                <w:rFonts w:eastAsia="Calibri"/>
              </w:rPr>
            </w:pPr>
            <w:r w:rsidRPr="00444988">
              <w:rPr>
                <w:rFonts w:eastAsia="Calibri"/>
              </w:rPr>
              <w:t>Fingerprinting Agents Performance Monitoring and Tracking</w:t>
            </w:r>
          </w:p>
          <w:p w14:paraId="334C5DF2" w14:textId="0060F732" w:rsidR="00BC1127" w:rsidRPr="00444988" w:rsidRDefault="00BC1127" w:rsidP="000D4935">
            <w:pPr>
              <w:pStyle w:val="BPBodyText-NoIndent"/>
              <w:rPr>
                <w:rFonts w:eastAsia="Calibri"/>
              </w:rPr>
            </w:pPr>
            <w:r w:rsidRPr="00444988">
              <w:rPr>
                <w:rFonts w:eastAsia="Calibri"/>
              </w:rPr>
              <w:t xml:space="preserve">We monitor </w:t>
            </w:r>
            <w:r w:rsidR="008354E0" w:rsidRPr="00444988">
              <w:rPr>
                <w:rFonts w:eastAsia="Calibri"/>
              </w:rPr>
              <w:t xml:space="preserve">the following </w:t>
            </w:r>
            <w:r w:rsidRPr="00444988">
              <w:rPr>
                <w:rFonts w:eastAsia="Calibri"/>
              </w:rPr>
              <w:t>Key Performance Metrics for each Enrollment Agent including on a weekly basis:</w:t>
            </w:r>
          </w:p>
          <w:p w14:paraId="13BCDA51" w14:textId="77777777" w:rsidR="00BC1127" w:rsidRPr="00444988" w:rsidRDefault="00BC1127" w:rsidP="00BE023E">
            <w:pPr>
              <w:pStyle w:val="BPBullet-NoIndent"/>
              <w:rPr>
                <w:rFonts w:eastAsia="Calibri"/>
              </w:rPr>
            </w:pPr>
            <w:r w:rsidRPr="00444988">
              <w:rPr>
                <w:rFonts w:eastAsia="Calibri"/>
              </w:rPr>
              <w:t>Fingerprint reject rate</w:t>
            </w:r>
          </w:p>
          <w:p w14:paraId="4F102141" w14:textId="77777777" w:rsidR="00BC1127" w:rsidRPr="00444988" w:rsidRDefault="00BC1127" w:rsidP="00BE023E">
            <w:pPr>
              <w:pStyle w:val="BPBullet-NoIndent"/>
              <w:rPr>
                <w:rFonts w:eastAsia="Calibri"/>
              </w:rPr>
            </w:pPr>
            <w:r w:rsidRPr="00444988">
              <w:rPr>
                <w:rFonts w:eastAsia="Calibri"/>
              </w:rPr>
              <w:t>Rate of enrollment data errors</w:t>
            </w:r>
          </w:p>
          <w:p w14:paraId="38D88D8F" w14:textId="77777777" w:rsidR="00BC1127" w:rsidRPr="00444988" w:rsidRDefault="00BC1127" w:rsidP="00BE023E">
            <w:pPr>
              <w:pStyle w:val="BPBullet-NoIndent"/>
              <w:rPr>
                <w:rFonts w:eastAsia="Calibri"/>
              </w:rPr>
            </w:pPr>
            <w:r w:rsidRPr="00444988">
              <w:rPr>
                <w:rFonts w:eastAsia="Calibri"/>
              </w:rPr>
              <w:t>Customer Service</w:t>
            </w:r>
          </w:p>
          <w:p w14:paraId="66BB83B5" w14:textId="77777777" w:rsidR="00BC1127" w:rsidRPr="00444988" w:rsidRDefault="00BC1127" w:rsidP="00BE023E">
            <w:pPr>
              <w:pStyle w:val="BPBullet-NoIndent"/>
              <w:rPr>
                <w:rFonts w:eastAsia="Calibri"/>
              </w:rPr>
            </w:pPr>
            <w:r w:rsidRPr="00444988">
              <w:rPr>
                <w:rFonts w:eastAsia="Calibri"/>
              </w:rPr>
              <w:t>Professionalism</w:t>
            </w:r>
          </w:p>
          <w:p w14:paraId="42B8B203" w14:textId="7C1AFFDC" w:rsidR="00BC1127" w:rsidRPr="00444988" w:rsidRDefault="008354E0" w:rsidP="000D4935">
            <w:pPr>
              <w:pStyle w:val="BPBodyText-NoIndent"/>
              <w:rPr>
                <w:rFonts w:eastAsia="Calibri"/>
              </w:rPr>
            </w:pPr>
            <w:r w:rsidRPr="00444988">
              <w:lastRenderedPageBreak/>
              <w:t>We monitor service quality and provide remedial training in the unlikely event that performance metrics drop below acceptable levels. This training is designed to reiterate established expectations as well as acceptable staff member skill standards.</w:t>
            </w:r>
            <w:r w:rsidRPr="00444988" w:rsidDel="002329F2">
              <w:t xml:space="preserve"> </w:t>
            </w:r>
            <w:r w:rsidR="00BC1127" w:rsidRPr="00444988">
              <w:rPr>
                <w:rFonts w:eastAsia="Calibri"/>
              </w:rPr>
              <w:t>Needs are identified through site visits conducted by certified trainers, Program Management staff, Operations staff, and others working in an auditing or training capacity. In addition, we continue to monitor each Enrollment Agent</w:t>
            </w:r>
            <w:r w:rsidR="008B76F3" w:rsidRPr="00444988">
              <w:rPr>
                <w:rFonts w:eastAsia="Calibri"/>
              </w:rPr>
              <w:t>’</w:t>
            </w:r>
            <w:r w:rsidR="00BC1127" w:rsidRPr="00444988">
              <w:rPr>
                <w:rFonts w:eastAsia="Calibri"/>
              </w:rPr>
              <w:t xml:space="preserve">s completion of ongoing refresher training on a quarterly basis to maintain our high level of Enrollment Agent performance. </w:t>
            </w:r>
          </w:p>
          <w:p w14:paraId="7392C773" w14:textId="77777777" w:rsidR="00BC1127" w:rsidRPr="00444988" w:rsidRDefault="00BC1127" w:rsidP="00BE023E">
            <w:pPr>
              <w:pStyle w:val="BPHeading5"/>
              <w:rPr>
                <w:rFonts w:eastAsia="Calibri"/>
              </w:rPr>
            </w:pPr>
            <w:r w:rsidRPr="00444988">
              <w:rPr>
                <w:rFonts w:eastAsia="Calibri"/>
              </w:rPr>
              <w:t>Call Center Performance Monitoring and Tracking</w:t>
            </w:r>
          </w:p>
          <w:p w14:paraId="60FA8900" w14:textId="0E58E91A" w:rsidR="00BC1127" w:rsidRPr="00444988" w:rsidRDefault="00BC1127" w:rsidP="000D4935">
            <w:pPr>
              <w:pStyle w:val="BPBodyText-NoIndent"/>
              <w:rPr>
                <w:rFonts w:eastAsia="Calibri"/>
              </w:rPr>
            </w:pPr>
            <w:r w:rsidRPr="00444988">
              <w:rPr>
                <w:rFonts w:eastAsia="Calibri"/>
              </w:rPr>
              <w:t>IDEMIA USA</w:t>
            </w:r>
            <w:r w:rsidR="008B76F3" w:rsidRPr="00444988">
              <w:rPr>
                <w:rFonts w:eastAsia="Calibri"/>
              </w:rPr>
              <w:t>’</w:t>
            </w:r>
            <w:r w:rsidRPr="00444988">
              <w:rPr>
                <w:rFonts w:eastAsia="Calibri"/>
              </w:rPr>
              <w:t xml:space="preserve">s telephone system allows Call Center management to monitor Call Center performance and reallocate resources when necessary. The Customer Service Call Center Manager monitors call statistics throughout the day. We immediately address all issues regarding hold times or call volume to ensure that no caller is on hold for longer than two minutes. In addition, our telephone system provides the daily, </w:t>
            </w:r>
            <w:r w:rsidR="008354E0" w:rsidRPr="00444988">
              <w:rPr>
                <w:rFonts w:eastAsia="Calibri"/>
              </w:rPr>
              <w:t>weekly,</w:t>
            </w:r>
            <w:r w:rsidRPr="00444988">
              <w:rPr>
                <w:rFonts w:eastAsia="Calibri"/>
              </w:rPr>
              <w:t xml:space="preserve"> and monthly reporting required for the Departments to confirm compliance.</w:t>
            </w:r>
          </w:p>
          <w:p w14:paraId="2DE7C1BD" w14:textId="77777777" w:rsidR="00BC1127" w:rsidRPr="00444988" w:rsidRDefault="00BC1127" w:rsidP="00BE023E">
            <w:pPr>
              <w:pStyle w:val="BPHeading5"/>
              <w:rPr>
                <w:rFonts w:eastAsia="Calibri"/>
                <w:snapToGrid w:val="0"/>
              </w:rPr>
            </w:pPr>
            <w:r w:rsidRPr="00444988">
              <w:rPr>
                <w:rFonts w:eastAsia="Calibri"/>
                <w:snapToGrid w:val="0"/>
              </w:rPr>
              <w:t>Our Reporting Capabilities</w:t>
            </w:r>
          </w:p>
          <w:p w14:paraId="2F003FC3" w14:textId="03F33D07" w:rsidR="00BC1127" w:rsidRPr="00444988" w:rsidRDefault="00BC1127" w:rsidP="000D4935">
            <w:pPr>
              <w:pStyle w:val="BPBodyText-NoIndent"/>
              <w:rPr>
                <w:rFonts w:eastAsia="Calibri"/>
              </w:rPr>
            </w:pPr>
            <w:r w:rsidRPr="00444988">
              <w:rPr>
                <w:rFonts w:eastAsia="Calibri"/>
              </w:rPr>
              <w:t>Reports, at-a-glance or in-depth, are available to identify users who have completed certifications and qualifications, track the progress of pass/fail rates, track new or existing staff performance, and much more. Performance reports are accessible to end users, owners, and managers and approved program administrators to monitor progress and compliance. Together, and through regular performance evaluations, we can determine the levels of success, retention</w:t>
            </w:r>
            <w:r w:rsidR="008354E0" w:rsidRPr="00444988">
              <w:rPr>
                <w:rFonts w:eastAsia="Calibri"/>
              </w:rPr>
              <w:t>,</w:t>
            </w:r>
            <w:r w:rsidRPr="00444988">
              <w:rPr>
                <w:rFonts w:eastAsia="Calibri"/>
              </w:rPr>
              <w:t xml:space="preserve"> and areas needing improvement(s) efficiently and objectively.</w:t>
            </w:r>
          </w:p>
          <w:p w14:paraId="379AD5FC" w14:textId="3BC9B7F1" w:rsidR="00BC1127" w:rsidRPr="00444988" w:rsidRDefault="00BC1127" w:rsidP="00BE023E">
            <w:pPr>
              <w:pStyle w:val="BPHeading5"/>
              <w:rPr>
                <w:rFonts w:eastAsia="Calibri"/>
              </w:rPr>
            </w:pPr>
            <w:r w:rsidRPr="00444988">
              <w:rPr>
                <w:rFonts w:eastAsia="Calibri"/>
              </w:rPr>
              <w:t xml:space="preserve">Advanced Performance Reporting Via </w:t>
            </w:r>
            <w:r w:rsidR="008354E0" w:rsidRPr="00444988">
              <w:rPr>
                <w:rFonts w:eastAsia="Calibri"/>
              </w:rPr>
              <w:t xml:space="preserve">the </w:t>
            </w:r>
            <w:r w:rsidRPr="00444988">
              <w:rPr>
                <w:rFonts w:eastAsia="Calibri"/>
              </w:rPr>
              <w:t>Admin Web Portal</w:t>
            </w:r>
          </w:p>
          <w:p w14:paraId="4A0FFC96" w14:textId="35C6EBB6" w:rsidR="00BC1127" w:rsidRPr="00444988" w:rsidRDefault="00BC1127" w:rsidP="000D4935">
            <w:pPr>
              <w:pStyle w:val="BPBodyText-NoIndent"/>
              <w:rPr>
                <w:rFonts w:eastAsia="Calibri"/>
              </w:rPr>
            </w:pPr>
            <w:r w:rsidRPr="00444988">
              <w:rPr>
                <w:rFonts w:eastAsia="Calibri"/>
              </w:rPr>
              <w:t>IDEMIA USA</w:t>
            </w:r>
            <w:r w:rsidR="008B76F3" w:rsidRPr="00444988">
              <w:rPr>
                <w:rFonts w:eastAsia="Calibri"/>
              </w:rPr>
              <w:t>’</w:t>
            </w:r>
            <w:r w:rsidRPr="00444988">
              <w:rPr>
                <w:rFonts w:eastAsia="Calibri"/>
              </w:rPr>
              <w:t xml:space="preserve">s UEP solution delivers extensive reporting capabilities that are proven to meet the needs of large state agencies and federal programs. We propose our UEP Admin Web Portal, built specifically for the enrollment industry. With access to the secure Admin Web Portal, IDOA can stay connected with the entire process. </w:t>
            </w:r>
          </w:p>
          <w:p w14:paraId="6259F0BD" w14:textId="2560BD44" w:rsidR="00BC1127" w:rsidRPr="00444988" w:rsidRDefault="00BC1127" w:rsidP="000D4935">
            <w:pPr>
              <w:pStyle w:val="BPBodyText-NoIndent"/>
              <w:rPr>
                <w:rFonts w:eastAsia="Calibri"/>
              </w:rPr>
            </w:pPr>
            <w:r w:rsidRPr="00444988">
              <w:rPr>
                <w:rFonts w:eastAsia="Calibri"/>
              </w:rPr>
              <w:t xml:space="preserve">We use these reports to define issues, monitor performance, and design the appropriate mitigation plan to improve performance. </w:t>
            </w:r>
            <w:r w:rsidRPr="00444988">
              <w:rPr>
                <w:rFonts w:eastAsia="Calibri"/>
              </w:rPr>
              <w:fldChar w:fldCharType="begin"/>
            </w:r>
            <w:r w:rsidRPr="00444988">
              <w:rPr>
                <w:rFonts w:eastAsia="Calibri"/>
              </w:rPr>
              <w:instrText xml:space="preserve"> REF _Ref63771955 \h  \* MERGEFORMAT </w:instrText>
            </w:r>
            <w:r w:rsidRPr="00444988">
              <w:rPr>
                <w:rFonts w:eastAsia="Calibri"/>
              </w:rPr>
            </w:r>
            <w:r w:rsidRPr="00444988">
              <w:rPr>
                <w:rFonts w:eastAsia="Calibri"/>
              </w:rPr>
              <w:fldChar w:fldCharType="separate"/>
            </w:r>
            <w:r w:rsidR="00D772D2" w:rsidRPr="00D772D2">
              <w:rPr>
                <w:rFonts w:eastAsia="Calibri"/>
              </w:rPr>
              <w:t>Figure 65</w:t>
            </w:r>
            <w:r w:rsidRPr="00444988">
              <w:rPr>
                <w:rFonts w:eastAsia="Calibri"/>
              </w:rPr>
              <w:fldChar w:fldCharType="end"/>
            </w:r>
            <w:r w:rsidRPr="00444988">
              <w:rPr>
                <w:rFonts w:eastAsia="Calibri"/>
              </w:rPr>
              <w:t xml:space="preserve"> provides an example of supporting reports</w:t>
            </w:r>
            <w:r w:rsidR="0054070E" w:rsidRPr="00444988">
              <w:rPr>
                <w:rFonts w:eastAsia="Calibri"/>
              </w:rPr>
              <w:t>.</w:t>
            </w:r>
          </w:p>
          <w:p w14:paraId="2F75723B" w14:textId="77777777" w:rsidR="00BC1127" w:rsidRPr="00444988" w:rsidRDefault="00BC1127" w:rsidP="00530DB5">
            <w:pPr>
              <w:pStyle w:val="BPFigureB"/>
              <w:rPr>
                <w:rFonts w:eastAsiaTheme="minorHAnsi"/>
              </w:rPr>
            </w:pPr>
            <w:r w:rsidRPr="00444988">
              <w:lastRenderedPageBreak/>
              <w:drawing>
                <wp:inline distT="0" distB="0" distL="0" distR="0" wp14:anchorId="27067C50" wp14:editId="3EDBD20B">
                  <wp:extent cx="5573395" cy="2589740"/>
                  <wp:effectExtent l="19050" t="19050" r="27305" b="20320"/>
                  <wp:docPr id="685" name="Picture 685" descr="/private/var/folders/w2/t363h_716h11x5nmbw12mqc80000gn/T/com.microsoft.Outlook/Outlook Temp/30_Day_Reject_Rate_by_EC_and_TA_-_Report_Manager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vate/var/folders/w2/t363h_716h11x5nmbw12mqc80000gn/T/com.microsoft.Outlook/Outlook Temp/30_Day_Reject_Rate_by_EC_and_TA_-_Report_Manager 3.pn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31894"/>
                          <a:stretch/>
                        </pic:blipFill>
                        <pic:spPr bwMode="auto">
                          <a:xfrm>
                            <a:off x="0" y="0"/>
                            <a:ext cx="5596928" cy="2600675"/>
                          </a:xfrm>
                          <a:prstGeom prst="rect">
                            <a:avLst/>
                          </a:prstGeom>
                          <a:noFill/>
                          <a:ln w="12700">
                            <a:solidFill>
                              <a:srgbClr val="A4CBE6">
                                <a:lumMod val="50000"/>
                              </a:srgbClr>
                            </a:solidFill>
                          </a:ln>
                          <a:extLst>
                            <a:ext uri="{53640926-AAD7-44D8-BBD7-CCE9431645EC}">
                              <a14:shadowObscured xmlns:a14="http://schemas.microsoft.com/office/drawing/2010/main"/>
                            </a:ext>
                          </a:extLst>
                        </pic:spPr>
                      </pic:pic>
                    </a:graphicData>
                  </a:graphic>
                </wp:inline>
              </w:drawing>
            </w:r>
          </w:p>
          <w:p w14:paraId="47AC06AB" w14:textId="2CC8249F" w:rsidR="00BC1127" w:rsidRPr="00444988" w:rsidRDefault="00BC1127" w:rsidP="00E847DF">
            <w:pPr>
              <w:pStyle w:val="BPFigureB-caption"/>
              <w:rPr>
                <w:rFonts w:eastAsiaTheme="minorHAnsi"/>
              </w:rPr>
            </w:pPr>
            <w:bookmarkStart w:id="126" w:name="_Ref63771955"/>
            <w:r w:rsidRPr="00444988">
              <w:rPr>
                <w:rFonts w:eastAsiaTheme="minorHAnsi"/>
              </w:rPr>
              <w:t xml:space="preserve">Figure </w:t>
            </w:r>
            <w:r w:rsidRPr="00444988">
              <w:rPr>
                <w:noProof/>
              </w:rPr>
              <w:fldChar w:fldCharType="begin"/>
            </w:r>
            <w:r w:rsidRPr="00444988">
              <w:rPr>
                <w:rFonts w:eastAsiaTheme="minorHAnsi"/>
                <w:noProof/>
              </w:rPr>
              <w:instrText xml:space="preserve"> SEQ Figure \* ARABIC </w:instrText>
            </w:r>
            <w:r w:rsidRPr="00444988">
              <w:rPr>
                <w:noProof/>
              </w:rPr>
              <w:fldChar w:fldCharType="separate"/>
            </w:r>
            <w:r w:rsidR="00D772D2">
              <w:rPr>
                <w:rFonts w:eastAsiaTheme="minorHAnsi"/>
                <w:noProof/>
              </w:rPr>
              <w:t>65</w:t>
            </w:r>
            <w:r w:rsidRPr="00444988">
              <w:rPr>
                <w:noProof/>
              </w:rPr>
              <w:fldChar w:fldCharType="end"/>
            </w:r>
            <w:bookmarkEnd w:id="126"/>
            <w:r w:rsidRPr="00444988">
              <w:rPr>
                <w:rFonts w:eastAsiaTheme="minorHAnsi"/>
              </w:rPr>
              <w:t>: Reject Statistics</w:t>
            </w:r>
          </w:p>
          <w:p w14:paraId="2D88A1AB" w14:textId="77777777" w:rsidR="00BC1127" w:rsidRPr="00444988" w:rsidRDefault="00BC1127" w:rsidP="00E847DF">
            <w:pPr>
              <w:pStyle w:val="BPFigureB-captionaction"/>
              <w:rPr>
                <w:rFonts w:eastAsiaTheme="minorHAnsi"/>
              </w:rPr>
            </w:pPr>
            <w:r w:rsidRPr="00444988">
              <w:rPr>
                <w:rFonts w:eastAsiaTheme="minorHAnsi"/>
              </w:rPr>
              <w:t>These reports provide insights into the number of submissions, number of reprints, and reject rates for each Enrollment Center and Enrollment Agent. (Note: Sample report does not reflect actual locations or data for IDOA program.)</w:t>
            </w:r>
          </w:p>
          <w:p w14:paraId="6DAEE4E6" w14:textId="2B0F9387" w:rsidR="00BC1127" w:rsidRPr="00444988" w:rsidRDefault="00BC1127" w:rsidP="000D4935">
            <w:pPr>
              <w:pStyle w:val="BPBodyText-NoIndent"/>
            </w:pPr>
            <w:r w:rsidRPr="00444988">
              <w:t>IDEMIA USA</w:t>
            </w:r>
            <w:r w:rsidR="008B76F3" w:rsidRPr="00444988">
              <w:t>’</w:t>
            </w:r>
            <w:r w:rsidRPr="00444988">
              <w:t>s UEP fingerprinting solution includes an Admin portal at no additional charge to</w:t>
            </w:r>
            <w:r w:rsidR="008354E0" w:rsidRPr="00444988">
              <w:t xml:space="preserve"> Indiana or</w:t>
            </w:r>
            <w:r w:rsidRPr="00444988">
              <w:t xml:space="preserve"> the agencies. Upon transition to UEP, </w:t>
            </w:r>
            <w:r w:rsidR="008354E0" w:rsidRPr="00444988">
              <w:t>Indiana</w:t>
            </w:r>
            <w:r w:rsidRPr="00444988">
              <w:t xml:space="preserve"> and user agencies can use the web-based Admin portal to view enrollment activity and transaction details.</w:t>
            </w:r>
          </w:p>
          <w:p w14:paraId="2C24917F" w14:textId="1B22E3F8" w:rsidR="00BF3033" w:rsidRPr="00444988" w:rsidRDefault="00BC1127" w:rsidP="005E04C7">
            <w:pPr>
              <w:pStyle w:val="BPEmphasisText"/>
              <w:rPr>
                <w:color w:val="000000"/>
              </w:rPr>
            </w:pPr>
            <w:r w:rsidRPr="00444988">
              <w:t xml:space="preserve">Our reporting system will provide </w:t>
            </w:r>
            <w:r w:rsidR="008354E0" w:rsidRPr="00444988">
              <w:t>Indiana</w:t>
            </w:r>
            <w:r w:rsidRPr="00444988">
              <w:t xml:space="preserve"> with access to reports for record keeping and reconciliation purposes and will be available to authorized users </w:t>
            </w:r>
            <w:r w:rsidR="008354E0" w:rsidRPr="00444988">
              <w:t>24x7</w:t>
            </w:r>
            <w:r w:rsidRPr="00444988">
              <w:t>.</w:t>
            </w:r>
          </w:p>
        </w:tc>
      </w:tr>
    </w:tbl>
    <w:p w14:paraId="3A9A1003" w14:textId="77777777" w:rsidR="00D82E8A" w:rsidRPr="00444988" w:rsidRDefault="00D82E8A" w:rsidP="00EC745C"/>
    <w:p w14:paraId="43652924" w14:textId="6B8D1F36" w:rsidR="00401949" w:rsidRPr="00444988" w:rsidRDefault="00401949" w:rsidP="00420E71">
      <w:pPr>
        <w:widowControl w:val="0"/>
        <w:numPr>
          <w:ilvl w:val="3"/>
          <w:numId w:val="15"/>
        </w:numPr>
        <w:spacing w:after="0" w:line="240" w:lineRule="auto"/>
        <w:ind w:left="1440"/>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What is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 xml:space="preserve">s standard process for problem resolution and escalation, including standard response times? Please provide details and examples relative to issue escalation for </w:t>
      </w:r>
      <w:r w:rsidRPr="0007470B">
        <w:rPr>
          <w:rFonts w:ascii="Times New Roman" w:eastAsia="Times New Roman" w:hAnsi="Times New Roman" w:cs="Times New Roman"/>
          <w:snapToGrid w:val="0"/>
          <w:sz w:val="24"/>
          <w:szCs w:val="20"/>
        </w:rPr>
        <w:t>both applicants and State users</w:t>
      </w:r>
      <w:r w:rsidRPr="00444988">
        <w:rPr>
          <w:rFonts w:ascii="Times New Roman" w:eastAsia="Times New Roman" w:hAnsi="Times New Roman" w:cs="Times New Roman"/>
          <w:snapToGrid w:val="0"/>
          <w:color w:val="000000"/>
          <w:sz w:val="24"/>
          <w:szCs w:val="20"/>
        </w:rPr>
        <w:t>. Please confirm your ability to provide copies at each fingerprinting location as well as on the website.</w:t>
      </w:r>
    </w:p>
    <w:p w14:paraId="1AE8330E" w14:textId="77777777" w:rsidR="00401949" w:rsidRPr="00444988" w:rsidRDefault="00401949"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1315D1D5" w14:textId="77777777" w:rsidTr="00AB0DE9">
        <w:tc>
          <w:tcPr>
            <w:tcW w:w="5000" w:type="pct"/>
            <w:shd w:val="clear" w:color="auto" w:fill="FFFF99"/>
          </w:tcPr>
          <w:p w14:paraId="3F81CD4D" w14:textId="0AC14B17" w:rsidR="00143322" w:rsidRPr="00444988" w:rsidRDefault="00805CC3" w:rsidP="000D4935">
            <w:pPr>
              <w:pStyle w:val="BPBodyText-NoIndent"/>
              <w:rPr>
                <w:rFonts w:eastAsia="Calibri"/>
              </w:rPr>
            </w:pPr>
            <w:r w:rsidRPr="00444988">
              <w:rPr>
                <w:rFonts w:eastAsia="Calibri"/>
              </w:rPr>
              <w:t xml:space="preserve">IDEMIA USA monitors and executes an </w:t>
            </w:r>
            <w:r w:rsidR="008B76F3" w:rsidRPr="00444988">
              <w:rPr>
                <w:rFonts w:eastAsia="Calibri"/>
              </w:rPr>
              <w:t>“</w:t>
            </w:r>
            <w:r w:rsidRPr="00444988">
              <w:rPr>
                <w:rFonts w:eastAsia="Calibri"/>
              </w:rPr>
              <w:t>Issue Management Process</w:t>
            </w:r>
            <w:r w:rsidR="008B76F3" w:rsidRPr="00444988">
              <w:rPr>
                <w:rFonts w:eastAsia="Calibri"/>
              </w:rPr>
              <w:t>”</w:t>
            </w:r>
            <w:r w:rsidRPr="00444988">
              <w:rPr>
                <w:rFonts w:eastAsia="Calibri"/>
              </w:rPr>
              <w:t xml:space="preserve"> on a weekly basis throughout the life of the project in accordance with our Project Management approach. As part of the regular reporting process, we will </w:t>
            </w:r>
            <w:r w:rsidR="00892792" w:rsidRPr="00444988">
              <w:rPr>
                <w:rFonts w:eastAsia="Calibri"/>
              </w:rPr>
              <w:t xml:space="preserve">continue to </w:t>
            </w:r>
            <w:r w:rsidRPr="00444988">
              <w:rPr>
                <w:rFonts w:eastAsia="Calibri"/>
              </w:rPr>
              <w:t xml:space="preserve">maintain </w:t>
            </w:r>
            <w:bookmarkStart w:id="127" w:name="_PRIVIA_COMMENT_B9873424_A177_465F_BD18_"/>
            <w:r w:rsidRPr="00444988">
              <w:rPr>
                <w:rFonts w:eastAsia="Calibri"/>
              </w:rPr>
              <w:t xml:space="preserve">a list of prioritized open issues </w:t>
            </w:r>
            <w:bookmarkEnd w:id="127"/>
            <w:r w:rsidRPr="00444988">
              <w:rPr>
                <w:rFonts w:eastAsia="Calibri"/>
              </w:rPr>
              <w:t>within the regular status reports</w:t>
            </w:r>
            <w:r w:rsidR="00E55FF6" w:rsidRPr="00444988">
              <w:rPr>
                <w:rFonts w:eastAsia="Calibri"/>
              </w:rPr>
              <w:t xml:space="preserve">. </w:t>
            </w:r>
          </w:p>
          <w:p w14:paraId="71ADD025" w14:textId="4E33E40B" w:rsidR="00805CC3" w:rsidRPr="00444988" w:rsidRDefault="00892792" w:rsidP="000D4935">
            <w:pPr>
              <w:pStyle w:val="BPBodyText-NoIndent"/>
              <w:rPr>
                <w:rFonts w:eastAsia="Calibri"/>
              </w:rPr>
            </w:pPr>
            <w:r w:rsidRPr="00444988">
              <w:rPr>
                <w:rFonts w:eastAsia="Calibri"/>
              </w:rPr>
              <w:t xml:space="preserve">We will typically use this </w:t>
            </w:r>
            <w:r w:rsidR="00805CC3" w:rsidRPr="00444988">
              <w:rPr>
                <w:rFonts w:eastAsia="Calibri"/>
              </w:rPr>
              <w:t xml:space="preserve">list in conjunction with the Project Implementation Plan to drive implementation, maintenance, and support of the UEP system. The Issue Management Process resolves a variety of technical, business, </w:t>
            </w:r>
            <w:r w:rsidR="008B76F3" w:rsidRPr="00444988">
              <w:rPr>
                <w:rFonts w:eastAsia="Calibri"/>
              </w:rPr>
              <w:t>management,</w:t>
            </w:r>
            <w:r w:rsidR="00805CC3" w:rsidRPr="00444988">
              <w:rPr>
                <w:rFonts w:eastAsia="Calibri"/>
              </w:rPr>
              <w:t xml:space="preserve"> and operational issues. All significant issues are reported directly to the Program Manager. This process during the project implementation consists of the following steps </w:t>
            </w:r>
            <w:r w:rsidR="00805CC3" w:rsidRPr="00444988">
              <w:rPr>
                <w:rFonts w:eastAsia="Calibri"/>
                <w:szCs w:val="20"/>
              </w:rPr>
              <w:t>(</w:t>
            </w:r>
            <w:r w:rsidR="00805CC3" w:rsidRPr="00444988">
              <w:rPr>
                <w:rFonts w:eastAsia="Calibri"/>
                <w:szCs w:val="20"/>
              </w:rPr>
              <w:fldChar w:fldCharType="begin"/>
            </w:r>
            <w:r w:rsidR="00805CC3" w:rsidRPr="00444988">
              <w:rPr>
                <w:rFonts w:eastAsia="Calibri"/>
                <w:szCs w:val="20"/>
              </w:rPr>
              <w:instrText xml:space="preserve"> REF _Ref55199338 \h  \* MERGEFORMAT </w:instrText>
            </w:r>
            <w:r w:rsidR="00805CC3" w:rsidRPr="00444988">
              <w:rPr>
                <w:rFonts w:eastAsia="Calibri"/>
                <w:szCs w:val="20"/>
              </w:rPr>
            </w:r>
            <w:r w:rsidR="00805CC3" w:rsidRPr="00444988">
              <w:rPr>
                <w:rFonts w:eastAsia="Calibri"/>
                <w:szCs w:val="20"/>
              </w:rPr>
              <w:fldChar w:fldCharType="separate"/>
            </w:r>
            <w:r w:rsidR="00D772D2" w:rsidRPr="00D772D2">
              <w:rPr>
                <w:bCs/>
                <w:szCs w:val="20"/>
              </w:rPr>
              <w:t xml:space="preserve">Figure </w:t>
            </w:r>
            <w:r w:rsidR="00D772D2" w:rsidRPr="00D772D2">
              <w:rPr>
                <w:bCs/>
                <w:noProof/>
                <w:szCs w:val="20"/>
              </w:rPr>
              <w:t>66</w:t>
            </w:r>
            <w:r w:rsidR="00805CC3" w:rsidRPr="00444988">
              <w:rPr>
                <w:rFonts w:eastAsia="Calibri"/>
                <w:szCs w:val="20"/>
              </w:rPr>
              <w:fldChar w:fldCharType="end"/>
            </w:r>
            <w:r w:rsidR="00805CC3" w:rsidRPr="00444988">
              <w:rPr>
                <w:rFonts w:eastAsia="Calibri"/>
                <w:szCs w:val="20"/>
              </w:rPr>
              <w:t>)</w:t>
            </w:r>
            <w:r w:rsidR="00E847DF" w:rsidRPr="00444988">
              <w:rPr>
                <w:rFonts w:eastAsia="Calibri"/>
                <w:szCs w:val="20"/>
              </w:rPr>
              <w:t>.</w:t>
            </w:r>
          </w:p>
          <w:p w14:paraId="34171F17" w14:textId="77777777" w:rsidR="00805CC3" w:rsidRPr="00444988" w:rsidRDefault="00A537BE" w:rsidP="00BE023E">
            <w:pPr>
              <w:pStyle w:val="BPFigureB"/>
              <w:rPr>
                <w:rFonts w:eastAsia="Calibri"/>
              </w:rPr>
            </w:pPr>
            <w:r w:rsidRPr="00444988">
              <w:rPr>
                <w:rFonts w:eastAsia="Calibri"/>
              </w:rPr>
              <w:lastRenderedPageBreak/>
              <w:drawing>
                <wp:inline distT="0" distB="0" distL="0" distR="0" wp14:anchorId="1215C6B1" wp14:editId="654A034A">
                  <wp:extent cx="5783283" cy="1979910"/>
                  <wp:effectExtent l="19050" t="19050" r="8255" b="20955"/>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0201" cy="2030208"/>
                          </a:xfrm>
                          <a:prstGeom prst="rect">
                            <a:avLst/>
                          </a:prstGeom>
                          <a:noFill/>
                          <a:ln>
                            <a:solidFill>
                              <a:srgbClr val="0070C0"/>
                            </a:solidFill>
                          </a:ln>
                        </pic:spPr>
                      </pic:pic>
                    </a:graphicData>
                  </a:graphic>
                </wp:inline>
              </w:drawing>
            </w:r>
          </w:p>
          <w:p w14:paraId="761094BC" w14:textId="4CA891B2" w:rsidR="00805CC3" w:rsidRPr="00444988" w:rsidRDefault="00805CC3" w:rsidP="00E847DF">
            <w:pPr>
              <w:pStyle w:val="BPFigureB-caption"/>
            </w:pPr>
            <w:bookmarkStart w:id="128" w:name="_Ref55199338"/>
            <w:bookmarkStart w:id="129" w:name="_Toc55813996"/>
            <w:r w:rsidRPr="00444988">
              <w:t xml:space="preserve">Figure </w:t>
            </w:r>
            <w:r w:rsidR="00DE61D0">
              <w:fldChar w:fldCharType="begin"/>
            </w:r>
            <w:r w:rsidR="00DE61D0">
              <w:instrText xml:space="preserve"> SEQ Figure \* ARABIC </w:instrText>
            </w:r>
            <w:r w:rsidR="00DE61D0">
              <w:fldChar w:fldCharType="separate"/>
            </w:r>
            <w:r w:rsidR="00D772D2">
              <w:rPr>
                <w:noProof/>
              </w:rPr>
              <w:t>66</w:t>
            </w:r>
            <w:r w:rsidR="00DE61D0">
              <w:rPr>
                <w:noProof/>
              </w:rPr>
              <w:fldChar w:fldCharType="end"/>
            </w:r>
            <w:bookmarkEnd w:id="128"/>
            <w:r w:rsidRPr="00444988">
              <w:t>: IDEMIA USA Issue Management Process</w:t>
            </w:r>
            <w:bookmarkEnd w:id="129"/>
            <w:r w:rsidR="007E3A44" w:rsidRPr="00444988">
              <w:t xml:space="preserve"> </w:t>
            </w:r>
            <w:r w:rsidR="009E7DB0" w:rsidRPr="00444988">
              <w:t xml:space="preserve">for </w:t>
            </w:r>
            <w:r w:rsidR="00D27BBE">
              <w:t>Indiana</w:t>
            </w:r>
            <w:r w:rsidR="009E7DB0" w:rsidRPr="00444988">
              <w:t xml:space="preserve"> Users</w:t>
            </w:r>
          </w:p>
          <w:p w14:paraId="7526F943" w14:textId="50819712" w:rsidR="00805CC3" w:rsidRPr="00444988" w:rsidRDefault="00805CC3" w:rsidP="00E847DF">
            <w:pPr>
              <w:pStyle w:val="BPFigureB-captionaction"/>
              <w:rPr>
                <w:rFonts w:eastAsia="Arial"/>
              </w:rPr>
            </w:pPr>
            <w:r w:rsidRPr="00444988">
              <w:rPr>
                <w:rFonts w:eastAsia="Arial"/>
              </w:rPr>
              <w:t>Our Issue Management Process ensure</w:t>
            </w:r>
            <w:r w:rsidR="008B76F3" w:rsidRPr="00444988">
              <w:rPr>
                <w:rFonts w:eastAsia="Arial"/>
              </w:rPr>
              <w:t>s</w:t>
            </w:r>
            <w:r w:rsidRPr="00444988">
              <w:rPr>
                <w:rFonts w:eastAsia="Arial"/>
              </w:rPr>
              <w:t xml:space="preserve"> timely and effective resolution of a variety of technical, business, </w:t>
            </w:r>
            <w:r w:rsidR="008B76F3" w:rsidRPr="00444988">
              <w:rPr>
                <w:rFonts w:eastAsia="Arial"/>
              </w:rPr>
              <w:t>management,</w:t>
            </w:r>
            <w:r w:rsidRPr="00444988">
              <w:rPr>
                <w:rFonts w:eastAsia="Arial"/>
              </w:rPr>
              <w:t xml:space="preserve"> and operational issues. </w:t>
            </w:r>
          </w:p>
          <w:p w14:paraId="7335810A" w14:textId="2606E621" w:rsidR="00471D7B" w:rsidRPr="00444988" w:rsidRDefault="00805CC3" w:rsidP="000D4935">
            <w:pPr>
              <w:pStyle w:val="BPBodyText-NoIndent"/>
              <w:rPr>
                <w:rFonts w:eastAsia="Calibri"/>
              </w:rPr>
            </w:pPr>
            <w:r w:rsidRPr="00444988">
              <w:rPr>
                <w:rFonts w:eastAsia="Calibri"/>
              </w:rPr>
              <w:t xml:space="preserve">After implementation and during daily production, day-to-day operational issues are escalated in accordance with a well-defined support plan based on </w:t>
            </w:r>
            <w:r w:rsidR="00892792" w:rsidRPr="00444988">
              <w:rPr>
                <w:rFonts w:eastAsia="Calibri"/>
              </w:rPr>
              <w:t>IDOA</w:t>
            </w:r>
            <w:r w:rsidR="008B76F3" w:rsidRPr="00444988">
              <w:rPr>
                <w:rFonts w:eastAsia="Calibri"/>
              </w:rPr>
              <w:t>’</w:t>
            </w:r>
            <w:r w:rsidR="00892792" w:rsidRPr="00444988">
              <w:rPr>
                <w:rFonts w:eastAsia="Calibri"/>
              </w:rPr>
              <w:t xml:space="preserve">s </w:t>
            </w:r>
            <w:r w:rsidRPr="00444988">
              <w:rPr>
                <w:rFonts w:eastAsia="Calibri"/>
              </w:rPr>
              <w:t xml:space="preserve">project requirements. For post implementation and during daily production, most day-to-day operational issues </w:t>
            </w:r>
            <w:r w:rsidR="008354E0" w:rsidRPr="00444988">
              <w:rPr>
                <w:rFonts w:eastAsia="Calibri"/>
              </w:rPr>
              <w:t>are</w:t>
            </w:r>
            <w:r w:rsidRPr="00444988">
              <w:rPr>
                <w:rFonts w:eastAsia="Calibri"/>
              </w:rPr>
              <w:t xml:space="preserve"> typically escalated </w:t>
            </w:r>
            <w:r w:rsidR="008354E0" w:rsidRPr="00444988">
              <w:rPr>
                <w:rFonts w:eastAsia="Calibri"/>
              </w:rPr>
              <w:t>as follows:</w:t>
            </w:r>
            <w:r w:rsidRPr="00444988">
              <w:rPr>
                <w:rFonts w:eastAsia="Calibri"/>
              </w:rPr>
              <w:t xml:space="preserve"> </w:t>
            </w:r>
          </w:p>
          <w:p w14:paraId="66A446A8" w14:textId="13301EFD" w:rsidR="00805CC3" w:rsidRPr="00444988" w:rsidRDefault="00805CC3" w:rsidP="00BE023E">
            <w:pPr>
              <w:pStyle w:val="BPBullet-NoIndent"/>
            </w:pPr>
            <w:r w:rsidRPr="00444988">
              <w:rPr>
                <w:rStyle w:val="Strong"/>
              </w:rPr>
              <w:t>Step One</w:t>
            </w:r>
            <w:r w:rsidRPr="00444988">
              <w:t xml:space="preserve"> – Customer complaints and inquiries should be reported to our toll-free customer service Call Center. All Customer Service Representatives assigned to this program h</w:t>
            </w:r>
            <w:r w:rsidR="007E3A44" w:rsidRPr="00444988">
              <w:t xml:space="preserve">ave a thorough knowledge of </w:t>
            </w:r>
            <w:r w:rsidR="008354E0" w:rsidRPr="00444988">
              <w:t>Indiana’s</w:t>
            </w:r>
            <w:r w:rsidR="007E3A44" w:rsidRPr="00444988">
              <w:t xml:space="preserve"> </w:t>
            </w:r>
            <w:r w:rsidRPr="00444988">
              <w:t>program.</w:t>
            </w:r>
          </w:p>
          <w:p w14:paraId="473775C5" w14:textId="77777777" w:rsidR="00805CC3" w:rsidRPr="00444988" w:rsidRDefault="00805CC3" w:rsidP="00BE023E">
            <w:pPr>
              <w:pStyle w:val="BPBullet-NoIndent"/>
              <w:rPr>
                <w:rFonts w:eastAsia="Calibri"/>
              </w:rPr>
            </w:pPr>
            <w:r w:rsidRPr="00444988">
              <w:rPr>
                <w:rStyle w:val="Strong"/>
                <w:rFonts w:eastAsia="Calibri"/>
              </w:rPr>
              <w:t>Step Two</w:t>
            </w:r>
            <w:r w:rsidRPr="00444988">
              <w:rPr>
                <w:rFonts w:eastAsia="Calibri"/>
              </w:rPr>
              <w:t xml:space="preserve"> – Problems that cannot be addressed by a Customer Service Representative are forwarded to our Enrollment Operations Support Team and/or our Technical Help Desk for resolution.</w:t>
            </w:r>
          </w:p>
          <w:p w14:paraId="35ADDF22" w14:textId="77777777" w:rsidR="00805CC3" w:rsidRPr="00444988" w:rsidRDefault="00805CC3" w:rsidP="00BE023E">
            <w:pPr>
              <w:pStyle w:val="BPBullet-NoIndent"/>
              <w:rPr>
                <w:rFonts w:eastAsia="Calibri"/>
              </w:rPr>
            </w:pPr>
            <w:r w:rsidRPr="00444988">
              <w:rPr>
                <w:rStyle w:val="Strong"/>
                <w:rFonts w:eastAsia="Calibri"/>
              </w:rPr>
              <w:t>Step Three</w:t>
            </w:r>
            <w:r w:rsidRPr="00444988">
              <w:rPr>
                <w:rFonts w:eastAsia="Calibri"/>
              </w:rPr>
              <w:t xml:space="preserve"> – Problems that cannot be addressed by the Enrollment Operations Support Team or Technical Help Desk are forwarded to the District Manager and the Program Manager.</w:t>
            </w:r>
          </w:p>
          <w:p w14:paraId="6A55E9A6" w14:textId="1A7DC07A" w:rsidR="00805CC3" w:rsidRPr="00444988" w:rsidRDefault="00805CC3" w:rsidP="00BE023E">
            <w:pPr>
              <w:pStyle w:val="BPBullet-NoIndent"/>
              <w:rPr>
                <w:rFonts w:eastAsia="Calibri"/>
              </w:rPr>
            </w:pPr>
            <w:r w:rsidRPr="00444988">
              <w:rPr>
                <w:rStyle w:val="Strong"/>
                <w:rFonts w:eastAsia="Calibri"/>
              </w:rPr>
              <w:t>Step Four</w:t>
            </w:r>
            <w:r w:rsidRPr="00444988">
              <w:rPr>
                <w:rFonts w:eastAsia="Calibri"/>
              </w:rPr>
              <w:t xml:space="preserve"> – In the unlikely event that a problem must be escalated above the Program Manager and District Manager, the Operations Director and Program Director </w:t>
            </w:r>
            <w:r w:rsidR="008354E0" w:rsidRPr="00444988">
              <w:rPr>
                <w:rFonts w:eastAsia="Calibri"/>
              </w:rPr>
              <w:t>are</w:t>
            </w:r>
            <w:r w:rsidRPr="00444988">
              <w:rPr>
                <w:rFonts w:eastAsia="Calibri"/>
              </w:rPr>
              <w:t xml:space="preserve"> contacted to address the problem for resolution.</w:t>
            </w:r>
          </w:p>
          <w:p w14:paraId="7CF17E63" w14:textId="73C56049" w:rsidR="00805CC3" w:rsidRPr="00444988" w:rsidRDefault="00805CC3" w:rsidP="00BE023E">
            <w:pPr>
              <w:pStyle w:val="BPBullet-NoIndent"/>
              <w:rPr>
                <w:rFonts w:eastAsia="Calibri"/>
              </w:rPr>
            </w:pPr>
            <w:r w:rsidRPr="00444988">
              <w:rPr>
                <w:rStyle w:val="Strong"/>
                <w:rFonts w:eastAsia="Calibri"/>
              </w:rPr>
              <w:t>Step Five</w:t>
            </w:r>
            <w:r w:rsidRPr="00444988">
              <w:rPr>
                <w:rFonts w:eastAsia="Calibri"/>
              </w:rPr>
              <w:t xml:space="preserve"> – In the unlikely event that a problem must be escalated above the Operations Director and Program Director</w:t>
            </w:r>
            <w:r w:rsidR="008354E0" w:rsidRPr="00444988">
              <w:rPr>
                <w:rFonts w:eastAsia="Calibri"/>
              </w:rPr>
              <w:t>,</w:t>
            </w:r>
            <w:r w:rsidRPr="00444988">
              <w:rPr>
                <w:rFonts w:eastAsia="Calibri"/>
              </w:rPr>
              <w:t xml:space="preserve"> the Vice President of State and Local Enrollment is contacted to address the problem to resolution.</w:t>
            </w:r>
          </w:p>
          <w:p w14:paraId="578A8A2F" w14:textId="1E06E05C" w:rsidR="007071A7" w:rsidRPr="00444988" w:rsidRDefault="007071A7" w:rsidP="000D4935">
            <w:pPr>
              <w:pStyle w:val="BPBodyText-NoIndent"/>
            </w:pPr>
            <w:r w:rsidRPr="00444988">
              <w:t>IDEMIA USA typically addresses and resolves issues around service, within 24</w:t>
            </w:r>
            <w:r w:rsidR="008354E0" w:rsidRPr="00444988">
              <w:t xml:space="preserve"> </w:t>
            </w:r>
            <w:r w:rsidRPr="00444988">
              <w:t>hours of notification. While we do not foresee any issues requiring more than 24</w:t>
            </w:r>
            <w:r w:rsidR="0054070E" w:rsidRPr="00444988">
              <w:t xml:space="preserve"> </w:t>
            </w:r>
            <w:r w:rsidRPr="00444988">
              <w:t>hours to resolve, we will follow the State</w:t>
            </w:r>
            <w:r w:rsidR="008B76F3" w:rsidRPr="00444988">
              <w:t>’</w:t>
            </w:r>
            <w:r w:rsidRPr="00444988">
              <w:t xml:space="preserve">s procedures for communicating issues by remaining in constant communication with the </w:t>
            </w:r>
            <w:r w:rsidR="008354E0" w:rsidRPr="00444988">
              <w:t>a</w:t>
            </w:r>
            <w:r w:rsidRPr="00444988">
              <w:t>pplicant through resolution.</w:t>
            </w:r>
          </w:p>
          <w:p w14:paraId="78E40E67" w14:textId="06B0D309" w:rsidR="002C71F6" w:rsidRPr="00444988" w:rsidRDefault="002C71F6" w:rsidP="000D4935">
            <w:pPr>
              <w:pStyle w:val="BPBodyText-NoIndent"/>
              <w:rPr>
                <w:rFonts w:eastAsia="Calibri"/>
              </w:rPr>
            </w:pPr>
            <w:r w:rsidRPr="00444988">
              <w:rPr>
                <w:rFonts w:eastAsia="Calibri"/>
              </w:rPr>
              <w:t>Our UEP</w:t>
            </w:r>
            <w:r w:rsidR="008B76F3" w:rsidRPr="00444988">
              <w:rPr>
                <w:rFonts w:eastAsia="Calibri"/>
              </w:rPr>
              <w:t>’</w:t>
            </w:r>
            <w:r w:rsidRPr="00444988">
              <w:rPr>
                <w:rFonts w:eastAsia="Calibri"/>
              </w:rPr>
              <w:t xml:space="preserve">s Administrative System provides </w:t>
            </w:r>
            <w:r w:rsidR="00154A1E">
              <w:rPr>
                <w:rFonts w:eastAsia="Calibri"/>
              </w:rPr>
              <w:t>IdentoGO</w:t>
            </w:r>
            <w:r w:rsidR="00775494" w:rsidRPr="00C85D25">
              <w:rPr>
                <w:vertAlign w:val="superscript"/>
              </w:rPr>
              <w:t>®</w:t>
            </w:r>
            <w:r w:rsidRPr="00444988">
              <w:rPr>
                <w:rFonts w:eastAsia="Calibri"/>
              </w:rPr>
              <w:t xml:space="preserve"> Operations Managers and enrollment operation support staff with a Ticketing Module to allow tickets to be entered, tracked, and reported to facilitate the process of problem resolution for any applicant issues such as failed payments, appointments scheduling, and </w:t>
            </w:r>
            <w:r w:rsidR="00B74A4F" w:rsidRPr="00444988">
              <w:rPr>
                <w:rFonts w:eastAsia="Calibri"/>
              </w:rPr>
              <w:t>much more.</w:t>
            </w:r>
          </w:p>
          <w:p w14:paraId="600983BF" w14:textId="77777777" w:rsidR="00375AEB" w:rsidRPr="00444988" w:rsidRDefault="007071A7" w:rsidP="00375AEB">
            <w:pPr>
              <w:pStyle w:val="BPHeading4"/>
            </w:pPr>
            <w:r w:rsidRPr="00444988">
              <w:lastRenderedPageBreak/>
              <w:t xml:space="preserve">Applicant Problem Resolution and Escalation Issue Example </w:t>
            </w:r>
          </w:p>
          <w:p w14:paraId="681019D0" w14:textId="68F28788" w:rsidR="007071A7" w:rsidRPr="00444988" w:rsidRDefault="007071A7" w:rsidP="000D4935">
            <w:pPr>
              <w:pStyle w:val="BPBodyText-NoIndent"/>
            </w:pPr>
            <w:r w:rsidRPr="00444988">
              <w:t xml:space="preserve">An </w:t>
            </w:r>
            <w:r w:rsidR="008354E0" w:rsidRPr="00444988">
              <w:t>a</w:t>
            </w:r>
            <w:r w:rsidRPr="00444988">
              <w:t>pplicant (customer) contacts the IDEMIA USA Call Center to see if they had left their Driver</w:t>
            </w:r>
            <w:r w:rsidR="008B76F3" w:rsidRPr="00444988">
              <w:t>’</w:t>
            </w:r>
            <w:r w:rsidRPr="00444988">
              <w:t xml:space="preserve">s License at the Enrollment Center. The Call Center Representative gathers the </w:t>
            </w:r>
            <w:r w:rsidR="008354E0" w:rsidRPr="00444988">
              <w:t>a</w:t>
            </w:r>
            <w:r w:rsidRPr="00444988">
              <w:t>pplicant</w:t>
            </w:r>
            <w:r w:rsidR="008354E0" w:rsidRPr="00444988">
              <w:t>’</w:t>
            </w:r>
            <w:r w:rsidRPr="00444988">
              <w:t>s information and escalates the issue to the Enrollment Operations Support Team.</w:t>
            </w:r>
            <w:r w:rsidR="00114AE2" w:rsidRPr="00444988">
              <w:t xml:space="preserve"> </w:t>
            </w:r>
            <w:r w:rsidRPr="00444988">
              <w:t xml:space="preserve">The Enrollment Operations Support Team reviews the issue, </w:t>
            </w:r>
            <w:r w:rsidR="008354E0" w:rsidRPr="00444988">
              <w:t>reaches out</w:t>
            </w:r>
            <w:r w:rsidRPr="00444988">
              <w:t xml:space="preserve"> to the Enrollment Center, and </w:t>
            </w:r>
            <w:r w:rsidR="008354E0" w:rsidRPr="00444988">
              <w:t>replies</w:t>
            </w:r>
            <w:r w:rsidRPr="00444988">
              <w:t xml:space="preserve"> to the Call Center Representative.</w:t>
            </w:r>
            <w:r w:rsidR="00114AE2" w:rsidRPr="00444988">
              <w:t xml:space="preserve"> </w:t>
            </w:r>
            <w:r w:rsidRPr="00444988">
              <w:t xml:space="preserve">The Call Center Representative contacts the </w:t>
            </w:r>
            <w:r w:rsidR="008354E0" w:rsidRPr="00444988">
              <w:t>a</w:t>
            </w:r>
            <w:r w:rsidRPr="00444988">
              <w:t>pplicant to inform them that the Enrollment Agent has confirmed they did leave their Driver</w:t>
            </w:r>
            <w:r w:rsidR="008B76F3" w:rsidRPr="00444988">
              <w:t>’</w:t>
            </w:r>
            <w:r w:rsidRPr="00444988">
              <w:t xml:space="preserve">s License </w:t>
            </w:r>
            <w:r w:rsidR="00796732">
              <w:t>on-site</w:t>
            </w:r>
            <w:r w:rsidRPr="00444988">
              <w:t>, and that they can return to the Enrollment Center at their earliest opportunity to retrieve the Driver</w:t>
            </w:r>
            <w:r w:rsidR="008B76F3" w:rsidRPr="00444988">
              <w:t>’</w:t>
            </w:r>
            <w:r w:rsidRPr="00444988">
              <w:t>s License.</w:t>
            </w:r>
          </w:p>
          <w:p w14:paraId="4CBB4230" w14:textId="44EBBFEC" w:rsidR="007071A7" w:rsidRPr="00444988" w:rsidRDefault="007071A7" w:rsidP="000D4935">
            <w:pPr>
              <w:pStyle w:val="BPBodyText-NoIndent"/>
            </w:pPr>
            <w:r w:rsidRPr="00444988">
              <w:t xml:space="preserve">All significant </w:t>
            </w:r>
            <w:r w:rsidR="008F1D2A" w:rsidRPr="00444988">
              <w:t>a</w:t>
            </w:r>
            <w:r w:rsidRPr="00444988">
              <w:t>pplicant complaints or issues are reported directly to the Enrollment Operations Support Team and Program Manager, the process consists of the following steps (</w:t>
            </w:r>
            <w:r w:rsidR="008B76F3" w:rsidRPr="00444988">
              <w:fldChar w:fldCharType="begin"/>
            </w:r>
            <w:r w:rsidR="008B76F3" w:rsidRPr="00444988">
              <w:instrText xml:space="preserve"> REF _Ref36131967 \h </w:instrText>
            </w:r>
            <w:r w:rsidR="00444988">
              <w:instrText xml:space="preserve"> \* MERGEFORMAT </w:instrText>
            </w:r>
            <w:r w:rsidR="008B76F3" w:rsidRPr="00444988">
              <w:fldChar w:fldCharType="separate"/>
            </w:r>
            <w:r w:rsidR="00D772D2" w:rsidRPr="00444988">
              <w:t xml:space="preserve">Figure </w:t>
            </w:r>
            <w:r w:rsidR="00D772D2">
              <w:rPr>
                <w:noProof/>
              </w:rPr>
              <w:t>70</w:t>
            </w:r>
            <w:r w:rsidR="008B76F3" w:rsidRPr="00444988">
              <w:fldChar w:fldCharType="end"/>
            </w:r>
            <w:r w:rsidRPr="00444988">
              <w:t>).</w:t>
            </w:r>
          </w:p>
          <w:p w14:paraId="46E70E6B" w14:textId="77777777" w:rsidR="007071A7" w:rsidRPr="00444988" w:rsidRDefault="00375AEB" w:rsidP="00A35751">
            <w:pPr>
              <w:pStyle w:val="BPFigureB"/>
            </w:pPr>
            <w:r w:rsidRPr="00444988">
              <w:drawing>
                <wp:inline distT="0" distB="0" distL="0" distR="0" wp14:anchorId="71BA597B" wp14:editId="2157E259">
                  <wp:extent cx="5760720" cy="1276101"/>
                  <wp:effectExtent l="19050" t="19050" r="11430" b="19685"/>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60720" cy="1276101"/>
                          </a:xfrm>
                          <a:prstGeom prst="rect">
                            <a:avLst/>
                          </a:prstGeom>
                          <a:noFill/>
                          <a:ln w="12700">
                            <a:solidFill>
                              <a:srgbClr val="0070C0"/>
                            </a:solidFill>
                          </a:ln>
                        </pic:spPr>
                      </pic:pic>
                    </a:graphicData>
                  </a:graphic>
                </wp:inline>
              </w:drawing>
            </w:r>
          </w:p>
          <w:p w14:paraId="114A8C0C" w14:textId="03FCA56A" w:rsidR="00805CC3" w:rsidRPr="00444988" w:rsidRDefault="007D58BA" w:rsidP="002F0833">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67</w:t>
            </w:r>
            <w:r w:rsidR="00DE61D0">
              <w:rPr>
                <w:noProof/>
              </w:rPr>
              <w:fldChar w:fldCharType="end"/>
            </w:r>
            <w:r w:rsidRPr="00444988">
              <w:t>: IDEMIA USA Escalation Process</w:t>
            </w:r>
          </w:p>
          <w:p w14:paraId="74B306B9" w14:textId="7363FC00" w:rsidR="008354E0" w:rsidRPr="00444988" w:rsidRDefault="008354E0" w:rsidP="002F0833">
            <w:pPr>
              <w:pStyle w:val="BPFigureB-captionaction"/>
            </w:pPr>
            <w:r w:rsidRPr="00444988">
              <w:rPr>
                <w:snapToGrid w:val="0"/>
              </w:rPr>
              <w:t>Our Applicant Problem Resolution process is rooted in best practices and integrates lessons learned from previous experience.</w:t>
            </w:r>
          </w:p>
        </w:tc>
      </w:tr>
    </w:tbl>
    <w:p w14:paraId="471F9E23" w14:textId="77777777" w:rsidR="002D3611" w:rsidRPr="00444988" w:rsidRDefault="002D3611" w:rsidP="00444988"/>
    <w:p w14:paraId="325BF825" w14:textId="77777777" w:rsidR="00401949" w:rsidRPr="00444988" w:rsidRDefault="00401949" w:rsidP="00420E71">
      <w:pPr>
        <w:widowControl w:val="0"/>
        <w:numPr>
          <w:ilvl w:val="3"/>
          <w:numId w:val="15"/>
        </w:numPr>
        <w:spacing w:after="0" w:line="240" w:lineRule="auto"/>
        <w:ind w:left="1440"/>
        <w:contextualSpacing/>
        <w:rPr>
          <w:rFonts w:ascii="Times New Roman" w:eastAsia="Times New Roman" w:hAnsi="Times New Roman" w:cs="Times New Roman"/>
          <w:snapToGrid w:val="0"/>
          <w:sz w:val="24"/>
          <w:szCs w:val="20"/>
        </w:rPr>
      </w:pPr>
      <w:r w:rsidRPr="00444988">
        <w:rPr>
          <w:rFonts w:ascii="Times New Roman" w:eastAsia="Times New Roman" w:hAnsi="Times New Roman" w:cs="Times New Roman"/>
          <w:snapToGrid w:val="0"/>
          <w:sz w:val="24"/>
          <w:szCs w:val="20"/>
        </w:rPr>
        <w:t>Please describe any additional services, trainings, solutions, etc. which you are prepared to offer at no cost to the State.</w:t>
      </w:r>
    </w:p>
    <w:p w14:paraId="0D4B805B" w14:textId="77777777" w:rsidR="00401949" w:rsidRPr="00444988" w:rsidRDefault="00401949" w:rsidP="00444988"/>
    <w:tbl>
      <w:tblPr>
        <w:tblStyle w:val="TableGrid2"/>
        <w:tblW w:w="5000" w:type="pct"/>
        <w:tblLook w:val="04A0" w:firstRow="1" w:lastRow="0" w:firstColumn="1" w:lastColumn="0" w:noHBand="0" w:noVBand="1"/>
      </w:tblPr>
      <w:tblGrid>
        <w:gridCol w:w="9350"/>
      </w:tblGrid>
      <w:tr w:rsidR="00401949" w:rsidRPr="00444988" w14:paraId="7AB78AAE" w14:textId="77777777" w:rsidTr="00AB0DE9">
        <w:tc>
          <w:tcPr>
            <w:tcW w:w="5000" w:type="pct"/>
            <w:shd w:val="clear" w:color="auto" w:fill="FFFF99"/>
          </w:tcPr>
          <w:p w14:paraId="37EFF0BD" w14:textId="19D222C4" w:rsidR="009D5961" w:rsidRDefault="0007470B" w:rsidP="008E5E41">
            <w:pPr>
              <w:pStyle w:val="BPBodyText-NoIndent"/>
              <w:rPr>
                <w:snapToGrid w:val="0"/>
              </w:rPr>
            </w:pPr>
            <w:r>
              <w:rPr>
                <w:snapToGrid w:val="0"/>
              </w:rPr>
              <w:t xml:space="preserve">IDEMIA USA </w:t>
            </w:r>
            <w:r w:rsidR="002133F7">
              <w:rPr>
                <w:snapToGrid w:val="0"/>
              </w:rPr>
              <w:t xml:space="preserve">appreciates our partnership with Indiana and </w:t>
            </w:r>
            <w:r>
              <w:rPr>
                <w:snapToGrid w:val="0"/>
              </w:rPr>
              <w:t>is offering the following additional services</w:t>
            </w:r>
            <w:r w:rsidR="00AF686D">
              <w:rPr>
                <w:snapToGrid w:val="0"/>
              </w:rPr>
              <w:t xml:space="preserve"> and </w:t>
            </w:r>
            <w:r w:rsidR="00832939">
              <w:rPr>
                <w:snapToGrid w:val="0"/>
              </w:rPr>
              <w:t>solutions</w:t>
            </w:r>
            <w:r>
              <w:rPr>
                <w:snapToGrid w:val="0"/>
              </w:rPr>
              <w:t xml:space="preserve"> at no cost</w:t>
            </w:r>
            <w:r w:rsidR="00FA458C">
              <w:rPr>
                <w:snapToGrid w:val="0"/>
              </w:rPr>
              <w:t>.</w:t>
            </w:r>
          </w:p>
          <w:p w14:paraId="6C62959E" w14:textId="6334B9C4" w:rsidR="0066702D" w:rsidRDefault="0066702D" w:rsidP="0066702D">
            <w:pPr>
              <w:pStyle w:val="BPTableCaption-noindent"/>
            </w:pPr>
            <w:r w:rsidRPr="00444988">
              <w:t xml:space="preserve">Table </w:t>
            </w:r>
            <w:r w:rsidRPr="00444988">
              <w:rPr>
                <w:noProof/>
              </w:rPr>
              <w:fldChar w:fldCharType="begin"/>
            </w:r>
            <w:r w:rsidRPr="00444988">
              <w:rPr>
                <w:noProof/>
              </w:rPr>
              <w:instrText xml:space="preserve"> SEQ Table \* ARABIC </w:instrText>
            </w:r>
            <w:r w:rsidRPr="00444988">
              <w:rPr>
                <w:noProof/>
              </w:rPr>
              <w:fldChar w:fldCharType="separate"/>
            </w:r>
            <w:r w:rsidR="00D772D2">
              <w:rPr>
                <w:noProof/>
              </w:rPr>
              <w:t>8</w:t>
            </w:r>
            <w:r w:rsidRPr="00444988">
              <w:rPr>
                <w:noProof/>
              </w:rPr>
              <w:fldChar w:fldCharType="end"/>
            </w:r>
            <w:r w:rsidRPr="00444988">
              <w:t>:</w:t>
            </w:r>
            <w:r>
              <w:t xml:space="preserve"> IDEMIAUSA </w:t>
            </w:r>
            <w:r w:rsidR="00094014">
              <w:t>S</w:t>
            </w:r>
            <w:r>
              <w:t xml:space="preserve">ervices and Solutions at </w:t>
            </w:r>
            <w:r w:rsidR="00094014">
              <w:t>N</w:t>
            </w:r>
            <w:r>
              <w:t xml:space="preserve">o </w:t>
            </w:r>
            <w:r w:rsidR="00094014">
              <w:t>C</w:t>
            </w:r>
            <w:r>
              <w:t>ost to Indiana</w:t>
            </w:r>
          </w:p>
          <w:tbl>
            <w:tblPr>
              <w:tblStyle w:val="MTTable-bluewhitebanded"/>
              <w:tblW w:w="8900" w:type="dxa"/>
              <w:jc w:val="center"/>
              <w:tblLook w:val="04A0" w:firstRow="1" w:lastRow="0" w:firstColumn="1" w:lastColumn="0" w:noHBand="0" w:noVBand="1"/>
            </w:tblPr>
            <w:tblGrid>
              <w:gridCol w:w="6700"/>
              <w:gridCol w:w="2200"/>
            </w:tblGrid>
            <w:tr w:rsidR="002133F7" w:rsidRPr="00B94C14" w14:paraId="2852DF11" w14:textId="77777777" w:rsidTr="002133F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199E325E" w14:textId="77777777" w:rsidR="00801CDC" w:rsidRPr="00B94C14" w:rsidRDefault="00801CDC" w:rsidP="00801CDC">
                  <w:pPr>
                    <w:spacing w:after="0"/>
                    <w:rPr>
                      <w:rFonts w:ascii="Times New Roman" w:hAnsi="Times New Roman"/>
                      <w:b/>
                    </w:rPr>
                  </w:pPr>
                  <w:r w:rsidRPr="0066702D">
                    <w:rPr>
                      <w:rFonts w:ascii="Times New Roman" w:hAnsi="Times New Roman"/>
                      <w:b/>
                    </w:rPr>
                    <w:t>Services and/or Solutions</w:t>
                  </w:r>
                </w:p>
              </w:tc>
              <w:tc>
                <w:tcPr>
                  <w:tcW w:w="2200" w:type="dxa"/>
                  <w:noWrap/>
                  <w:hideMark/>
                </w:tcPr>
                <w:p w14:paraId="64FF1198" w14:textId="589EDFDC" w:rsidR="00801CDC" w:rsidRPr="00B94C14" w:rsidRDefault="00801CDC" w:rsidP="00801CDC">
                  <w:pPr>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b/>
                    </w:rPr>
                  </w:pPr>
                  <w:r w:rsidRPr="00B94C14">
                    <w:rPr>
                      <w:rFonts w:ascii="Times New Roman" w:hAnsi="Times New Roman"/>
                      <w:b/>
                    </w:rPr>
                    <w:t xml:space="preserve">Cost to </w:t>
                  </w:r>
                  <w:r w:rsidR="002133F7" w:rsidRPr="0066702D">
                    <w:rPr>
                      <w:rFonts w:ascii="Times New Roman" w:hAnsi="Times New Roman"/>
                      <w:b/>
                    </w:rPr>
                    <w:t xml:space="preserve">the State of </w:t>
                  </w:r>
                  <w:r w:rsidRPr="00B94C14">
                    <w:rPr>
                      <w:rFonts w:ascii="Times New Roman" w:hAnsi="Times New Roman"/>
                      <w:b/>
                    </w:rPr>
                    <w:t>Indiana</w:t>
                  </w:r>
                </w:p>
              </w:tc>
            </w:tr>
            <w:tr w:rsidR="002133F7" w:rsidRPr="00B94C14" w14:paraId="47CF17EC" w14:textId="77777777" w:rsidTr="002133F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0E4469C4"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UEP Admin Portal Features</w:t>
                  </w:r>
                </w:p>
              </w:tc>
              <w:tc>
                <w:tcPr>
                  <w:tcW w:w="2200" w:type="dxa"/>
                  <w:noWrap/>
                  <w:hideMark/>
                </w:tcPr>
                <w:p w14:paraId="719A4ED4" w14:textId="77777777" w:rsidR="00801CDC" w:rsidRPr="00B94C14" w:rsidRDefault="00801CDC" w:rsidP="00801CDC">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801CDC" w:rsidRPr="00B94C14" w14:paraId="76CD24CF" w14:textId="77777777" w:rsidTr="002133F7">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6ED58AC7"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UE Platform Enhancements for other States</w:t>
                  </w:r>
                </w:p>
              </w:tc>
              <w:tc>
                <w:tcPr>
                  <w:tcW w:w="2200" w:type="dxa"/>
                  <w:noWrap/>
                  <w:hideMark/>
                </w:tcPr>
                <w:p w14:paraId="1139F087" w14:textId="77777777" w:rsidR="00801CDC" w:rsidRPr="00B94C14" w:rsidRDefault="00801CDC" w:rsidP="00801CDC">
                  <w:pPr>
                    <w:spacing w:after="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2133F7" w:rsidRPr="00B94C14" w14:paraId="60B5CCF8" w14:textId="77777777" w:rsidTr="002133F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370A1B20"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API for Indiana Handgun Permit</w:t>
                  </w:r>
                </w:p>
              </w:tc>
              <w:tc>
                <w:tcPr>
                  <w:tcW w:w="2200" w:type="dxa"/>
                  <w:noWrap/>
                  <w:hideMark/>
                </w:tcPr>
                <w:p w14:paraId="19BF7345" w14:textId="77777777" w:rsidR="00801CDC" w:rsidRPr="00B94C14" w:rsidRDefault="00801CDC" w:rsidP="00801CDC">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801CDC" w:rsidRPr="00B94C14" w14:paraId="35D0CEF2" w14:textId="77777777" w:rsidTr="002133F7">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39853B0F"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INkless Upgrade</w:t>
                  </w:r>
                </w:p>
              </w:tc>
              <w:tc>
                <w:tcPr>
                  <w:tcW w:w="2200" w:type="dxa"/>
                  <w:noWrap/>
                  <w:hideMark/>
                </w:tcPr>
                <w:p w14:paraId="473776AE" w14:textId="77777777" w:rsidR="00801CDC" w:rsidRPr="00B94C14" w:rsidRDefault="00801CDC" w:rsidP="00801CDC">
                  <w:pPr>
                    <w:spacing w:after="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2133F7" w:rsidRPr="00B94C14" w14:paraId="251AA566" w14:textId="77777777" w:rsidTr="002133F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269FFCAC"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INkless System User Training</w:t>
                  </w:r>
                </w:p>
              </w:tc>
              <w:tc>
                <w:tcPr>
                  <w:tcW w:w="2200" w:type="dxa"/>
                  <w:noWrap/>
                  <w:hideMark/>
                </w:tcPr>
                <w:p w14:paraId="62AD1565" w14:textId="77777777" w:rsidR="00801CDC" w:rsidRPr="00B94C14" w:rsidRDefault="00801CDC" w:rsidP="00801CDC">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801CDC" w:rsidRPr="00B94C14" w14:paraId="6C29748B" w14:textId="77777777" w:rsidTr="002133F7">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0A480E81"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Flat Print Capture Capability</w:t>
                  </w:r>
                </w:p>
              </w:tc>
              <w:tc>
                <w:tcPr>
                  <w:tcW w:w="2200" w:type="dxa"/>
                  <w:noWrap/>
                  <w:hideMark/>
                </w:tcPr>
                <w:p w14:paraId="0961132E" w14:textId="77777777" w:rsidR="00801CDC" w:rsidRPr="00B94C14" w:rsidRDefault="00801CDC" w:rsidP="00801CDC">
                  <w:pPr>
                    <w:spacing w:after="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2133F7" w:rsidRPr="00B94C14" w14:paraId="1E95BABF" w14:textId="77777777" w:rsidTr="002133F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0D68F87A"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lastRenderedPageBreak/>
                    <w:t>IDEMIA Public Security Users Conference</w:t>
                  </w:r>
                </w:p>
              </w:tc>
              <w:tc>
                <w:tcPr>
                  <w:tcW w:w="2200" w:type="dxa"/>
                  <w:noWrap/>
                  <w:hideMark/>
                </w:tcPr>
                <w:p w14:paraId="0F111D17" w14:textId="77777777" w:rsidR="00801CDC" w:rsidRPr="00B94C14" w:rsidRDefault="00801CDC" w:rsidP="00801CDC">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801CDC" w:rsidRPr="00B94C14" w14:paraId="01A4DE01" w14:textId="77777777" w:rsidTr="002133F7">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7129FE7C"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IDEMIA Industry Defining Technology</w:t>
                  </w:r>
                </w:p>
              </w:tc>
              <w:tc>
                <w:tcPr>
                  <w:tcW w:w="2200" w:type="dxa"/>
                  <w:noWrap/>
                  <w:hideMark/>
                </w:tcPr>
                <w:p w14:paraId="7314D7BA" w14:textId="77777777" w:rsidR="00801CDC" w:rsidRPr="00B94C14" w:rsidRDefault="00801CDC" w:rsidP="00801CDC">
                  <w:pPr>
                    <w:spacing w:after="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2133F7" w:rsidRPr="00B94C14" w14:paraId="3750F8FF" w14:textId="77777777" w:rsidTr="002133F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2CE58157"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Best in Class ID Document Verification</w:t>
                  </w:r>
                </w:p>
              </w:tc>
              <w:tc>
                <w:tcPr>
                  <w:tcW w:w="2200" w:type="dxa"/>
                  <w:noWrap/>
                  <w:hideMark/>
                </w:tcPr>
                <w:p w14:paraId="7B9FAA30" w14:textId="77777777" w:rsidR="00801CDC" w:rsidRPr="00B94C14" w:rsidRDefault="00801CDC" w:rsidP="00801CDC">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801CDC" w:rsidRPr="00B94C14" w14:paraId="7A802322" w14:textId="77777777" w:rsidTr="002133F7">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386D331E"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Access to IDEMIA Global Resources</w:t>
                  </w:r>
                </w:p>
              </w:tc>
              <w:tc>
                <w:tcPr>
                  <w:tcW w:w="2200" w:type="dxa"/>
                  <w:noWrap/>
                  <w:hideMark/>
                </w:tcPr>
                <w:p w14:paraId="504ECFA1" w14:textId="77777777" w:rsidR="00801CDC" w:rsidRPr="00B94C14" w:rsidRDefault="00801CDC" w:rsidP="00801CDC">
                  <w:pPr>
                    <w:spacing w:after="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r w:rsidR="002133F7" w:rsidRPr="00B94C14" w14:paraId="69CEE267" w14:textId="77777777" w:rsidTr="002133F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700" w:type="dxa"/>
                  <w:noWrap/>
                  <w:hideMark/>
                </w:tcPr>
                <w:p w14:paraId="20D0D2C7" w14:textId="77777777" w:rsidR="00801CDC" w:rsidRPr="00B94C14" w:rsidRDefault="00801CDC" w:rsidP="00801CDC">
                  <w:pPr>
                    <w:spacing w:after="0"/>
                    <w:rPr>
                      <w:rFonts w:ascii="Times New Roman" w:hAnsi="Times New Roman"/>
                      <w:color w:val="000000"/>
                    </w:rPr>
                  </w:pPr>
                  <w:r w:rsidRPr="00B94C14">
                    <w:rPr>
                      <w:rFonts w:ascii="Times New Roman" w:hAnsi="Times New Roman"/>
                      <w:color w:val="000000"/>
                    </w:rPr>
                    <w:t>Adherence to all CDC Pandemic Recommendations</w:t>
                  </w:r>
                </w:p>
              </w:tc>
              <w:tc>
                <w:tcPr>
                  <w:tcW w:w="2200" w:type="dxa"/>
                  <w:noWrap/>
                  <w:hideMark/>
                </w:tcPr>
                <w:p w14:paraId="0632E6DA" w14:textId="77777777" w:rsidR="00801CDC" w:rsidRPr="00B94C14" w:rsidRDefault="00801CDC" w:rsidP="00801CDC">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B94C14">
                    <w:rPr>
                      <w:rFonts w:ascii="Times New Roman" w:hAnsi="Times New Roman"/>
                      <w:color w:val="000000"/>
                    </w:rPr>
                    <w:t>No Cost</w:t>
                  </w:r>
                </w:p>
              </w:tc>
            </w:tr>
          </w:tbl>
          <w:p w14:paraId="239087D4" w14:textId="0695B290" w:rsidR="00801CDC" w:rsidRPr="00444988" w:rsidRDefault="00801CDC" w:rsidP="008E5E41">
            <w:pPr>
              <w:pStyle w:val="BPBodyText-NoIndent"/>
              <w:rPr>
                <w:snapToGrid w:val="0"/>
              </w:rPr>
            </w:pPr>
          </w:p>
        </w:tc>
      </w:tr>
    </w:tbl>
    <w:p w14:paraId="6E503E07" w14:textId="77777777" w:rsidR="0000429D" w:rsidRPr="00444988" w:rsidRDefault="0000429D" w:rsidP="007B2300"/>
    <w:p w14:paraId="1FFB1058" w14:textId="77777777" w:rsidR="00401949" w:rsidRPr="00444988" w:rsidRDefault="00401949" w:rsidP="00420E71">
      <w:pPr>
        <w:widowControl w:val="0"/>
        <w:numPr>
          <w:ilvl w:val="3"/>
          <w:numId w:val="15"/>
        </w:numPr>
        <w:spacing w:after="0" w:line="240" w:lineRule="auto"/>
        <w:ind w:left="1440"/>
        <w:contextualSpacing/>
        <w:rPr>
          <w:rFonts w:ascii="Times New Roman" w:eastAsia="Times New Roman" w:hAnsi="Times New Roman" w:cs="Times New Roman"/>
          <w:snapToGrid w:val="0"/>
          <w:color w:val="000000"/>
          <w:sz w:val="24"/>
          <w:szCs w:val="20"/>
        </w:rPr>
      </w:pPr>
      <w:bookmarkStart w:id="130" w:name="_PRIVIA_COMMENT_934DD4E4_138E_4A9C_9EBB_"/>
      <w:r w:rsidRPr="00444988">
        <w:rPr>
          <w:rFonts w:ascii="Times New Roman" w:eastAsia="Times New Roman" w:hAnsi="Times New Roman" w:cs="Times New Roman"/>
          <w:snapToGrid w:val="0"/>
          <w:color w:val="000000"/>
          <w:sz w:val="24"/>
          <w:szCs w:val="20"/>
        </w:rPr>
        <w:t>What is your plan to ensure the continuity of the Account Management team if a member should depart?</w:t>
      </w:r>
    </w:p>
    <w:bookmarkEnd w:id="130"/>
    <w:p w14:paraId="7DAED1A3" w14:textId="77777777" w:rsidR="00401949" w:rsidRPr="00444988" w:rsidRDefault="00401949" w:rsidP="007B2300"/>
    <w:tbl>
      <w:tblPr>
        <w:tblStyle w:val="TableGrid2"/>
        <w:tblW w:w="5000" w:type="pct"/>
        <w:tblLook w:val="04A0" w:firstRow="1" w:lastRow="0" w:firstColumn="1" w:lastColumn="0" w:noHBand="0" w:noVBand="1"/>
      </w:tblPr>
      <w:tblGrid>
        <w:gridCol w:w="9350"/>
      </w:tblGrid>
      <w:tr w:rsidR="00401949" w:rsidRPr="00444988" w14:paraId="3E3483FE" w14:textId="77777777" w:rsidTr="00AB0DE9">
        <w:tc>
          <w:tcPr>
            <w:tcW w:w="5000" w:type="pct"/>
            <w:shd w:val="clear" w:color="auto" w:fill="FFFF99"/>
          </w:tcPr>
          <w:p w14:paraId="33614D65" w14:textId="58715E3B" w:rsidR="009D5961" w:rsidRPr="00444988" w:rsidRDefault="009D5961" w:rsidP="000D4935">
            <w:pPr>
              <w:pStyle w:val="BPBodyText-NoIndent"/>
              <w:rPr>
                <w:rFonts w:eastAsia="Calibri"/>
              </w:rPr>
            </w:pPr>
            <w:r w:rsidRPr="00444988">
              <w:rPr>
                <w:rFonts w:eastAsia="Calibri"/>
              </w:rPr>
              <w:t>IDEMIA USA will leverage the Key Account Management Team that are currently responsible for operations of our Indiana fingerprinting services network. Many of these individuals have been involved in the Indiana network from the inception of the program in 2009. They offer the best understanding available of the contractual requirements and responsibilities under the current contract and will become knowledgeable on the new contract</w:t>
            </w:r>
            <w:r w:rsidR="008B76F3" w:rsidRPr="00444988">
              <w:rPr>
                <w:rFonts w:eastAsia="Calibri"/>
              </w:rPr>
              <w:t>’</w:t>
            </w:r>
            <w:r w:rsidRPr="00444988">
              <w:rPr>
                <w:rFonts w:eastAsia="Calibri"/>
              </w:rPr>
              <w:t>s requirements.</w:t>
            </w:r>
            <w:r w:rsidR="00114AE2" w:rsidRPr="00444988">
              <w:rPr>
                <w:rFonts w:eastAsia="Calibri"/>
              </w:rPr>
              <w:t xml:space="preserve"> </w:t>
            </w:r>
            <w:r w:rsidRPr="00444988">
              <w:rPr>
                <w:rFonts w:eastAsia="Calibri"/>
              </w:rPr>
              <w:t xml:space="preserve">The Account Management team have formed strong working relationships with IDOA and all State Agency personnel. </w:t>
            </w:r>
          </w:p>
          <w:p w14:paraId="36E2EE6A" w14:textId="11E190B2" w:rsidR="009D5961" w:rsidRPr="00444988" w:rsidRDefault="009D5961" w:rsidP="000D4935">
            <w:pPr>
              <w:pStyle w:val="BPBodyText-NoIndent"/>
              <w:rPr>
                <w:rFonts w:eastAsia="Calibri"/>
              </w:rPr>
            </w:pPr>
            <w:r w:rsidRPr="00444988">
              <w:rPr>
                <w:rFonts w:eastAsia="Calibri"/>
              </w:rPr>
              <w:t xml:space="preserve">IDEMIA USA will not remove any </w:t>
            </w:r>
            <w:r w:rsidR="008354E0" w:rsidRPr="00444988">
              <w:rPr>
                <w:rFonts w:eastAsia="Calibri"/>
              </w:rPr>
              <w:t>k</w:t>
            </w:r>
            <w:r w:rsidRPr="00444988">
              <w:rPr>
                <w:rFonts w:eastAsia="Calibri"/>
              </w:rPr>
              <w:t xml:space="preserve">ey </w:t>
            </w:r>
            <w:r w:rsidR="008354E0" w:rsidRPr="00444988">
              <w:rPr>
                <w:rFonts w:eastAsia="Calibri"/>
              </w:rPr>
              <w:t>p</w:t>
            </w:r>
            <w:r w:rsidRPr="00444988">
              <w:rPr>
                <w:rFonts w:eastAsia="Calibri"/>
              </w:rPr>
              <w:t xml:space="preserve">ersonnel from their assigned roles on this contract without prior written consent of the </w:t>
            </w:r>
            <w:r w:rsidR="008354E0" w:rsidRPr="00444988">
              <w:rPr>
                <w:rFonts w:eastAsia="Calibri"/>
              </w:rPr>
              <w:t>s</w:t>
            </w:r>
            <w:r w:rsidRPr="00444988">
              <w:rPr>
                <w:rFonts w:eastAsia="Calibri"/>
              </w:rPr>
              <w:t xml:space="preserve">tate. In the event </w:t>
            </w:r>
            <w:r w:rsidR="008354E0" w:rsidRPr="00444988">
              <w:rPr>
                <w:rFonts w:eastAsia="Calibri"/>
              </w:rPr>
              <w:t>we must remove one of our k</w:t>
            </w:r>
            <w:r w:rsidRPr="00444988">
              <w:rPr>
                <w:rFonts w:eastAsia="Calibri"/>
              </w:rPr>
              <w:t xml:space="preserve">ey </w:t>
            </w:r>
            <w:r w:rsidR="008354E0" w:rsidRPr="00444988">
              <w:rPr>
                <w:rFonts w:eastAsia="Calibri"/>
              </w:rPr>
              <w:t>p</w:t>
            </w:r>
            <w:r w:rsidRPr="00444988">
              <w:rPr>
                <w:rFonts w:eastAsia="Calibri"/>
              </w:rPr>
              <w:t>ersonnel from the program, we will provide ample communication and planning with the State.</w:t>
            </w:r>
            <w:r w:rsidR="00114AE2" w:rsidRPr="00444988">
              <w:rPr>
                <w:rFonts w:eastAsia="Calibri"/>
              </w:rPr>
              <w:t xml:space="preserve"> </w:t>
            </w:r>
            <w:r w:rsidRPr="00444988">
              <w:rPr>
                <w:rFonts w:eastAsia="Calibri"/>
              </w:rPr>
              <w:t xml:space="preserve">IDEMIA USA has not had an unauthorized removal of any key personnel under the current contract. </w:t>
            </w:r>
          </w:p>
          <w:p w14:paraId="69A3710A" w14:textId="3A7E7ED0" w:rsidR="00253E8F" w:rsidRPr="00444988" w:rsidRDefault="009D5961" w:rsidP="000D4935">
            <w:pPr>
              <w:pStyle w:val="BPBodyText-NoIndent"/>
            </w:pPr>
            <w:r w:rsidRPr="00444988">
              <w:rPr>
                <w:rFonts w:eastAsiaTheme="minorHAnsi"/>
              </w:rPr>
              <w:t xml:space="preserve">IDEMIA USA conducts ongoing cross training and Center of Excellence activities across our multifaceted Enrollment Services and Program Management Teams. </w:t>
            </w:r>
            <w:r w:rsidR="008354E0" w:rsidRPr="00444988">
              <w:rPr>
                <w:rFonts w:eastAsiaTheme="minorHAnsi"/>
              </w:rPr>
              <w:t xml:space="preserve">We can </w:t>
            </w:r>
            <w:r w:rsidRPr="00444988">
              <w:rPr>
                <w:rFonts w:eastAsiaTheme="minorHAnsi"/>
              </w:rPr>
              <w:t xml:space="preserve">leverage any number of Program Mangers, or other </w:t>
            </w:r>
            <w:r w:rsidR="008354E0" w:rsidRPr="00444988">
              <w:rPr>
                <w:rFonts w:eastAsiaTheme="minorHAnsi"/>
              </w:rPr>
              <w:t>ke</w:t>
            </w:r>
            <w:r w:rsidRPr="00444988">
              <w:rPr>
                <w:rFonts w:eastAsiaTheme="minorHAnsi"/>
              </w:rPr>
              <w:t xml:space="preserve">y </w:t>
            </w:r>
            <w:r w:rsidR="008354E0" w:rsidRPr="00444988">
              <w:rPr>
                <w:rFonts w:eastAsiaTheme="minorHAnsi"/>
              </w:rPr>
              <w:t>p</w:t>
            </w:r>
            <w:r w:rsidRPr="00444988">
              <w:rPr>
                <w:rFonts w:eastAsiaTheme="minorHAnsi"/>
              </w:rPr>
              <w:t xml:space="preserve">ersonnel from within the full IDEMIA USA Enrollment Services and Program Management Teams to fill in temporarily or long term in the event a Key Account Management Personnel from the existing Indiana Team </w:t>
            </w:r>
            <w:r w:rsidR="008354E0" w:rsidRPr="00444988">
              <w:rPr>
                <w:rFonts w:eastAsiaTheme="minorHAnsi"/>
              </w:rPr>
              <w:t>leaves</w:t>
            </w:r>
            <w:r w:rsidRPr="00444988">
              <w:rPr>
                <w:rFonts w:eastAsiaTheme="minorHAnsi"/>
              </w:rPr>
              <w:t xml:space="preserve"> the program. </w:t>
            </w:r>
          </w:p>
        </w:tc>
      </w:tr>
    </w:tbl>
    <w:p w14:paraId="7FB88EAC" w14:textId="77777777" w:rsidR="009D5961" w:rsidRPr="00444988" w:rsidRDefault="009D5961" w:rsidP="00EC745C"/>
    <w:p w14:paraId="66464FCC" w14:textId="77777777" w:rsidR="009D5961" w:rsidRPr="00444988" w:rsidRDefault="009D5961">
      <w:r w:rsidRPr="00444988">
        <w:br w:type="page"/>
      </w:r>
    </w:p>
    <w:p w14:paraId="1584FDBE" w14:textId="77777777" w:rsidR="00401949" w:rsidRPr="00444988" w:rsidRDefault="00401949" w:rsidP="00420E71">
      <w:pPr>
        <w:widowControl w:val="0"/>
        <w:numPr>
          <w:ilvl w:val="3"/>
          <w:numId w:val="15"/>
        </w:numPr>
        <w:spacing w:after="0" w:line="240" w:lineRule="auto"/>
        <w:ind w:left="1440"/>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lastRenderedPageBreak/>
        <w:t>Please describe in detail the controls in place (or proposed) to ensure that your company is providing quality products and services</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 xml:space="preserve">Explain the method of performance monitoring used and the format this information will be communicated to the State. Describe in detail any quality programs the respondent has implemented, how the benefits are measured, and the results of any programs. </w:t>
      </w:r>
    </w:p>
    <w:p w14:paraId="2A07120E" w14:textId="77777777" w:rsidR="00E079CE" w:rsidRPr="00444988" w:rsidRDefault="00E079CE" w:rsidP="00EC745C"/>
    <w:tbl>
      <w:tblPr>
        <w:tblStyle w:val="TableGrid2"/>
        <w:tblW w:w="5000" w:type="pct"/>
        <w:tblLook w:val="04A0" w:firstRow="1" w:lastRow="0" w:firstColumn="1" w:lastColumn="0" w:noHBand="0" w:noVBand="1"/>
      </w:tblPr>
      <w:tblGrid>
        <w:gridCol w:w="9350"/>
      </w:tblGrid>
      <w:tr w:rsidR="00E079CE" w:rsidRPr="00444988" w14:paraId="62607B6E" w14:textId="77777777" w:rsidTr="00AB0DE9">
        <w:tc>
          <w:tcPr>
            <w:tcW w:w="5000" w:type="pct"/>
            <w:shd w:val="clear" w:color="auto" w:fill="FFFF99"/>
          </w:tcPr>
          <w:p w14:paraId="4851B8D9" w14:textId="77777777" w:rsidR="00E42EC5" w:rsidRPr="00444988" w:rsidRDefault="00E42EC5" w:rsidP="005E04C7">
            <w:pPr>
              <w:pStyle w:val="BPEmphasisText"/>
            </w:pPr>
            <w:r w:rsidRPr="00444988">
              <w:t>IDEMIA USA Program Management uses Quality Assurance (QA) tools to ensure optimum operational excellence and consistent quality services. Our Quality Assurance Surveillance Plan (QASP), Enrollment Center Quality Control Program, and Partner Advocate Team ensure that our program maintains the highest levels of service throughout the life of the contract.</w:t>
            </w:r>
          </w:p>
          <w:p w14:paraId="022D491C" w14:textId="5B527C27" w:rsidR="00E42EC5" w:rsidRPr="00444988" w:rsidRDefault="00E42EC5" w:rsidP="000D4935">
            <w:pPr>
              <w:pStyle w:val="BPBodyText-NoIndent"/>
            </w:pPr>
            <w:r w:rsidRPr="00444988">
              <w:t>To ensure we maintain the highest levels of service on IDOA’s program throughout the life of the contract, we will continue to implement our QASP (</w:t>
            </w:r>
            <w:r w:rsidRPr="00444988">
              <w:fldChar w:fldCharType="begin"/>
            </w:r>
            <w:r w:rsidRPr="00444988">
              <w:instrText xml:space="preserve"> REF _Ref4412675 \h  \* MERGEFORMAT </w:instrText>
            </w:r>
            <w:r w:rsidRPr="00444988">
              <w:fldChar w:fldCharType="separate"/>
            </w:r>
            <w:r w:rsidR="00D772D2" w:rsidRPr="00D772D2">
              <w:rPr>
                <w:color w:val="000000"/>
                <w:szCs w:val="20"/>
              </w:rPr>
              <w:t xml:space="preserve">Table </w:t>
            </w:r>
            <w:r w:rsidR="00D772D2" w:rsidRPr="00D772D2">
              <w:rPr>
                <w:noProof/>
                <w:color w:val="000000"/>
                <w:szCs w:val="20"/>
              </w:rPr>
              <w:t>9</w:t>
            </w:r>
            <w:r w:rsidRPr="00444988">
              <w:fldChar w:fldCharType="end"/>
            </w:r>
            <w:r w:rsidRPr="00444988">
              <w:t xml:space="preserve">). The QASP is a rigorous, quantitative, and automatic approach to operational performance for us and our subcontractors by holding us accountable for performance results. It provides our customers with a straightforward method to oversee program performance. </w:t>
            </w:r>
          </w:p>
          <w:p w14:paraId="1E5A5658" w14:textId="77777777" w:rsidR="00E42EC5" w:rsidRPr="00444988" w:rsidRDefault="00E42EC5" w:rsidP="000D4935">
            <w:pPr>
              <w:pStyle w:val="BPBodyText-NoIndent"/>
            </w:pPr>
            <w:r w:rsidRPr="00444988">
              <w:t>The QASP wholly considers our responsibility to deliver the metrics defined in the RFP, whereby success is measured across the following areas: customer satisfaction, operational performance, employee qualification, and financial objectives. Performance metrics may include parameters, such as Enrollment Center availability, system availability, and FBI error rate.</w:t>
            </w:r>
          </w:p>
          <w:p w14:paraId="0AAF3708" w14:textId="1A853F04" w:rsidR="00E42EC5" w:rsidRPr="00444988" w:rsidRDefault="00E42EC5" w:rsidP="00A30CA6">
            <w:pPr>
              <w:pStyle w:val="BPTableCaption-noindent"/>
            </w:pPr>
            <w:bookmarkStart w:id="131" w:name="_Ref4412675"/>
            <w:bookmarkStart w:id="132" w:name="_Toc347927161"/>
            <w:r w:rsidRPr="00444988">
              <w:t xml:space="preserve">Table </w:t>
            </w:r>
            <w:r w:rsidRPr="00444988">
              <w:rPr>
                <w:noProof/>
              </w:rPr>
              <w:fldChar w:fldCharType="begin"/>
            </w:r>
            <w:r w:rsidRPr="00444988">
              <w:rPr>
                <w:noProof/>
              </w:rPr>
              <w:instrText xml:space="preserve"> SEQ Table \* ARABIC </w:instrText>
            </w:r>
            <w:r w:rsidRPr="00444988">
              <w:rPr>
                <w:noProof/>
              </w:rPr>
              <w:fldChar w:fldCharType="separate"/>
            </w:r>
            <w:r w:rsidR="00D772D2">
              <w:rPr>
                <w:noProof/>
              </w:rPr>
              <w:t>9</w:t>
            </w:r>
            <w:r w:rsidRPr="00444988">
              <w:rPr>
                <w:noProof/>
              </w:rPr>
              <w:fldChar w:fldCharType="end"/>
            </w:r>
            <w:bookmarkEnd w:id="131"/>
            <w:r w:rsidRPr="00444988">
              <w:t xml:space="preserve">: QASP for the </w:t>
            </w:r>
            <w:bookmarkEnd w:id="132"/>
            <w:r w:rsidRPr="00444988">
              <w:t>IDOA Program</w:t>
            </w:r>
          </w:p>
          <w:tbl>
            <w:tblPr>
              <w:tblStyle w:val="MTTable-bluewhitebanded"/>
              <w:tblW w:w="5000" w:type="pct"/>
              <w:tblLook w:val="0420" w:firstRow="1" w:lastRow="0" w:firstColumn="0" w:lastColumn="0" w:noHBand="0" w:noVBand="1"/>
            </w:tblPr>
            <w:tblGrid>
              <w:gridCol w:w="3559"/>
              <w:gridCol w:w="2092"/>
              <w:gridCol w:w="2132"/>
              <w:gridCol w:w="1351"/>
            </w:tblGrid>
            <w:tr w:rsidR="00E42EC5" w:rsidRPr="00444988" w14:paraId="71772EE1" w14:textId="77777777" w:rsidTr="00E91140">
              <w:trPr>
                <w:cnfStyle w:val="100000000000" w:firstRow="1" w:lastRow="0" w:firstColumn="0" w:lastColumn="0" w:oddVBand="0" w:evenVBand="0" w:oddHBand="0" w:evenHBand="0" w:firstRowFirstColumn="0" w:firstRowLastColumn="0" w:lastRowFirstColumn="0" w:lastRowLastColumn="0"/>
              </w:trPr>
              <w:tc>
                <w:tcPr>
                  <w:tcW w:w="1949" w:type="pct"/>
                </w:tcPr>
                <w:p w14:paraId="7EDED5D7" w14:textId="77777777" w:rsidR="00E42EC5" w:rsidRPr="00444988" w:rsidRDefault="00E42EC5" w:rsidP="002F0833">
                  <w:pPr>
                    <w:pStyle w:val="BPTableHeader"/>
                  </w:pPr>
                  <w:r w:rsidRPr="00444988">
                    <w:t>Critical Performance Parameter</w:t>
                  </w:r>
                </w:p>
              </w:tc>
              <w:tc>
                <w:tcPr>
                  <w:tcW w:w="1145" w:type="pct"/>
                </w:tcPr>
                <w:p w14:paraId="45BE9231" w14:textId="77777777" w:rsidR="00E42EC5" w:rsidRPr="00444988" w:rsidRDefault="00E42EC5" w:rsidP="002F0833">
                  <w:pPr>
                    <w:pStyle w:val="BPTableHeader"/>
                  </w:pPr>
                  <w:r w:rsidRPr="00444988">
                    <w:t>Threshold</w:t>
                  </w:r>
                  <w:r w:rsidRPr="00444988">
                    <w:br/>
                    <w:t>Acceptable Quality Level (AQL)</w:t>
                  </w:r>
                </w:p>
              </w:tc>
              <w:tc>
                <w:tcPr>
                  <w:tcW w:w="1167" w:type="pct"/>
                </w:tcPr>
                <w:p w14:paraId="3AFB29A8" w14:textId="77777777" w:rsidR="00E42EC5" w:rsidRPr="00444988" w:rsidRDefault="00E42EC5" w:rsidP="002F0833">
                  <w:pPr>
                    <w:pStyle w:val="BPTableHeader"/>
                  </w:pPr>
                  <w:r w:rsidRPr="00444988">
                    <w:t>Method of Surveillance</w:t>
                  </w:r>
                </w:p>
              </w:tc>
              <w:tc>
                <w:tcPr>
                  <w:tcW w:w="740" w:type="pct"/>
                </w:tcPr>
                <w:p w14:paraId="5079F34A" w14:textId="77777777" w:rsidR="00E42EC5" w:rsidRPr="00444988" w:rsidRDefault="00E42EC5" w:rsidP="002F0833">
                  <w:pPr>
                    <w:pStyle w:val="BPTableHeader"/>
                  </w:pPr>
                  <w:r w:rsidRPr="00444988">
                    <w:t>Survey Sample Population</w:t>
                  </w:r>
                </w:p>
              </w:tc>
            </w:tr>
            <w:tr w:rsidR="00E42EC5" w:rsidRPr="00444988" w14:paraId="6F419050" w14:textId="77777777" w:rsidTr="00E91140">
              <w:trPr>
                <w:cnfStyle w:val="000000100000" w:firstRow="0" w:lastRow="0" w:firstColumn="0" w:lastColumn="0" w:oddVBand="0" w:evenVBand="0" w:oddHBand="1" w:evenHBand="0" w:firstRowFirstColumn="0" w:firstRowLastColumn="0" w:lastRowFirstColumn="0" w:lastRowLastColumn="0"/>
              </w:trPr>
              <w:tc>
                <w:tcPr>
                  <w:tcW w:w="1949" w:type="pct"/>
                </w:tcPr>
                <w:p w14:paraId="044E5525" w14:textId="77777777" w:rsidR="00E42EC5" w:rsidRPr="00444988" w:rsidRDefault="00E42EC5" w:rsidP="00E91140">
                  <w:pPr>
                    <w:pStyle w:val="BPTableText"/>
                  </w:pPr>
                  <w:r w:rsidRPr="00444988">
                    <w:t>Availability — amount of time the systems is available</w:t>
                  </w:r>
                </w:p>
              </w:tc>
              <w:tc>
                <w:tcPr>
                  <w:tcW w:w="1145" w:type="pct"/>
                </w:tcPr>
                <w:p w14:paraId="4C251307" w14:textId="77777777" w:rsidR="00E42EC5" w:rsidRPr="00444988" w:rsidRDefault="00E42EC5" w:rsidP="00E91140">
                  <w:pPr>
                    <w:pStyle w:val="BPTableText"/>
                  </w:pPr>
                  <w:r w:rsidRPr="00444988">
                    <w:t>99.9%</w:t>
                  </w:r>
                </w:p>
              </w:tc>
              <w:tc>
                <w:tcPr>
                  <w:tcW w:w="1167" w:type="pct"/>
                </w:tcPr>
                <w:p w14:paraId="4557E249" w14:textId="77777777" w:rsidR="00E42EC5" w:rsidRPr="00444988" w:rsidRDefault="00E42EC5" w:rsidP="00E91140">
                  <w:pPr>
                    <w:pStyle w:val="BPTableText"/>
                  </w:pPr>
                  <w:r w:rsidRPr="00444988">
                    <w:t>Data center system logs</w:t>
                  </w:r>
                </w:p>
              </w:tc>
              <w:tc>
                <w:tcPr>
                  <w:tcW w:w="740" w:type="pct"/>
                </w:tcPr>
                <w:p w14:paraId="5790F631" w14:textId="77777777" w:rsidR="00E42EC5" w:rsidRPr="00444988" w:rsidRDefault="00E42EC5" w:rsidP="00E91140">
                  <w:pPr>
                    <w:pStyle w:val="BPTableText"/>
                    <w:jc w:val="center"/>
                  </w:pPr>
                  <w:r w:rsidRPr="00444988">
                    <w:t>100%</w:t>
                  </w:r>
                </w:p>
              </w:tc>
            </w:tr>
            <w:tr w:rsidR="00E42EC5" w:rsidRPr="00444988" w14:paraId="56E70A44" w14:textId="77777777" w:rsidTr="00E91140">
              <w:trPr>
                <w:cnfStyle w:val="000000010000" w:firstRow="0" w:lastRow="0" w:firstColumn="0" w:lastColumn="0" w:oddVBand="0" w:evenVBand="0" w:oddHBand="0" w:evenHBand="1" w:firstRowFirstColumn="0" w:firstRowLastColumn="0" w:lastRowFirstColumn="0" w:lastRowLastColumn="0"/>
              </w:trPr>
              <w:tc>
                <w:tcPr>
                  <w:tcW w:w="1949" w:type="pct"/>
                </w:tcPr>
                <w:p w14:paraId="414A3716" w14:textId="77777777" w:rsidR="00E42EC5" w:rsidRPr="00444988" w:rsidRDefault="00E42EC5" w:rsidP="00E91140">
                  <w:pPr>
                    <w:pStyle w:val="BPTableText"/>
                  </w:pPr>
                  <w:r w:rsidRPr="00444988">
                    <w:t>Website availability</w:t>
                  </w:r>
                </w:p>
              </w:tc>
              <w:tc>
                <w:tcPr>
                  <w:tcW w:w="1145" w:type="pct"/>
                </w:tcPr>
                <w:p w14:paraId="573021BB" w14:textId="77777777" w:rsidR="00E42EC5" w:rsidRPr="00444988" w:rsidRDefault="00E42EC5" w:rsidP="00E91140">
                  <w:pPr>
                    <w:pStyle w:val="BPTableText"/>
                  </w:pPr>
                  <w:r w:rsidRPr="00444988">
                    <w:t>24/7/365 with 99.99% up-time</w:t>
                  </w:r>
                </w:p>
              </w:tc>
              <w:tc>
                <w:tcPr>
                  <w:tcW w:w="1167" w:type="pct"/>
                </w:tcPr>
                <w:p w14:paraId="6C8ADB7F" w14:textId="77777777" w:rsidR="00E42EC5" w:rsidRPr="00444988" w:rsidRDefault="00E42EC5" w:rsidP="00E91140">
                  <w:pPr>
                    <w:pStyle w:val="BPTableText"/>
                  </w:pPr>
                  <w:r w:rsidRPr="00444988">
                    <w:t>Website availability reports</w:t>
                  </w:r>
                </w:p>
              </w:tc>
              <w:tc>
                <w:tcPr>
                  <w:tcW w:w="740" w:type="pct"/>
                </w:tcPr>
                <w:p w14:paraId="26138BCD" w14:textId="77777777" w:rsidR="00E42EC5" w:rsidRPr="00444988" w:rsidRDefault="00E42EC5" w:rsidP="00E91140">
                  <w:pPr>
                    <w:pStyle w:val="BPTableText"/>
                    <w:jc w:val="center"/>
                  </w:pPr>
                  <w:r w:rsidRPr="00444988">
                    <w:t>100%</w:t>
                  </w:r>
                </w:p>
              </w:tc>
            </w:tr>
            <w:tr w:rsidR="00E42EC5" w:rsidRPr="00444988" w14:paraId="6F1794C0" w14:textId="77777777" w:rsidTr="00E91140">
              <w:trPr>
                <w:cnfStyle w:val="000000100000" w:firstRow="0" w:lastRow="0" w:firstColumn="0" w:lastColumn="0" w:oddVBand="0" w:evenVBand="0" w:oddHBand="1" w:evenHBand="0" w:firstRowFirstColumn="0" w:firstRowLastColumn="0" w:lastRowFirstColumn="0" w:lastRowLastColumn="0"/>
              </w:trPr>
              <w:tc>
                <w:tcPr>
                  <w:tcW w:w="1949" w:type="pct"/>
                </w:tcPr>
                <w:p w14:paraId="7881C7E3" w14:textId="77777777" w:rsidR="00E42EC5" w:rsidRPr="00444988" w:rsidRDefault="00E42EC5" w:rsidP="00E91140">
                  <w:pPr>
                    <w:pStyle w:val="BPTableText"/>
                  </w:pPr>
                  <w:r w:rsidRPr="00444988">
                    <w:t>Appointment availability — maximum number of days to receive an appointment at an Enrollment Center</w:t>
                  </w:r>
                </w:p>
              </w:tc>
              <w:tc>
                <w:tcPr>
                  <w:tcW w:w="1145" w:type="pct"/>
                </w:tcPr>
                <w:p w14:paraId="25DE52F7" w14:textId="77777777" w:rsidR="00E42EC5" w:rsidRPr="00444988" w:rsidRDefault="00E42EC5" w:rsidP="00E91140">
                  <w:pPr>
                    <w:pStyle w:val="BPTableText"/>
                  </w:pPr>
                  <w:bookmarkStart w:id="133" w:name="_PRIVIA_COMMENT_016579E1_B8F1_4855_BF8D_"/>
                  <w:r w:rsidRPr="00444988">
                    <w:t>10 business days</w:t>
                  </w:r>
                  <w:bookmarkEnd w:id="133"/>
                </w:p>
              </w:tc>
              <w:tc>
                <w:tcPr>
                  <w:tcW w:w="1167" w:type="pct"/>
                </w:tcPr>
                <w:p w14:paraId="5D219F2D" w14:textId="77777777" w:rsidR="00E42EC5" w:rsidRPr="00444988" w:rsidRDefault="00E42EC5" w:rsidP="00E91140">
                  <w:pPr>
                    <w:pStyle w:val="BPTableText"/>
                  </w:pPr>
                  <w:r w:rsidRPr="00444988">
                    <w:t>Real-time and daily site availability reports</w:t>
                  </w:r>
                </w:p>
              </w:tc>
              <w:tc>
                <w:tcPr>
                  <w:tcW w:w="740" w:type="pct"/>
                </w:tcPr>
                <w:p w14:paraId="6DE46C31" w14:textId="77777777" w:rsidR="00E42EC5" w:rsidRPr="00444988" w:rsidRDefault="00E42EC5" w:rsidP="00E91140">
                  <w:pPr>
                    <w:pStyle w:val="BPTableText"/>
                    <w:jc w:val="center"/>
                  </w:pPr>
                  <w:r w:rsidRPr="00444988">
                    <w:t>100%</w:t>
                  </w:r>
                </w:p>
              </w:tc>
            </w:tr>
            <w:tr w:rsidR="00E42EC5" w:rsidRPr="00444988" w14:paraId="2CC0E475" w14:textId="77777777" w:rsidTr="00E91140">
              <w:trPr>
                <w:cnfStyle w:val="000000010000" w:firstRow="0" w:lastRow="0" w:firstColumn="0" w:lastColumn="0" w:oddVBand="0" w:evenVBand="0" w:oddHBand="0" w:evenHBand="1" w:firstRowFirstColumn="0" w:firstRowLastColumn="0" w:lastRowFirstColumn="0" w:lastRowLastColumn="0"/>
              </w:trPr>
              <w:tc>
                <w:tcPr>
                  <w:tcW w:w="1949" w:type="pct"/>
                </w:tcPr>
                <w:p w14:paraId="76B27AD0" w14:textId="77777777" w:rsidR="00E42EC5" w:rsidRPr="00444988" w:rsidRDefault="00E42EC5" w:rsidP="00E91140">
                  <w:pPr>
                    <w:pStyle w:val="BPTableText"/>
                  </w:pPr>
                  <w:r w:rsidRPr="00444988">
                    <w:t>Appointment availability — minimum number of days in the future that appointment slots are available for scheduling</w:t>
                  </w:r>
                </w:p>
              </w:tc>
              <w:tc>
                <w:tcPr>
                  <w:tcW w:w="1145" w:type="pct"/>
                </w:tcPr>
                <w:p w14:paraId="381E8183" w14:textId="77777777" w:rsidR="00E42EC5" w:rsidRPr="00444988" w:rsidRDefault="00E42EC5" w:rsidP="00E91140">
                  <w:pPr>
                    <w:pStyle w:val="BPTableText"/>
                  </w:pPr>
                  <w:r w:rsidRPr="00444988">
                    <w:t>60 days</w:t>
                  </w:r>
                </w:p>
              </w:tc>
              <w:tc>
                <w:tcPr>
                  <w:tcW w:w="1167" w:type="pct"/>
                </w:tcPr>
                <w:p w14:paraId="055B537D" w14:textId="77777777" w:rsidR="00E42EC5" w:rsidRPr="00444988" w:rsidRDefault="00E42EC5" w:rsidP="00E91140">
                  <w:pPr>
                    <w:pStyle w:val="BPTableText"/>
                  </w:pPr>
                  <w:r w:rsidRPr="00444988">
                    <w:t>Daily appointment availability reports</w:t>
                  </w:r>
                </w:p>
              </w:tc>
              <w:tc>
                <w:tcPr>
                  <w:tcW w:w="740" w:type="pct"/>
                </w:tcPr>
                <w:p w14:paraId="1B9E8E2C" w14:textId="77777777" w:rsidR="00E42EC5" w:rsidRPr="00444988" w:rsidRDefault="00E42EC5" w:rsidP="00E91140">
                  <w:pPr>
                    <w:pStyle w:val="BPTableText"/>
                    <w:jc w:val="center"/>
                  </w:pPr>
                  <w:r w:rsidRPr="00444988">
                    <w:t>100%</w:t>
                  </w:r>
                </w:p>
              </w:tc>
            </w:tr>
            <w:tr w:rsidR="00E42EC5" w:rsidRPr="00444988" w14:paraId="63F43565" w14:textId="77777777" w:rsidTr="00E91140">
              <w:trPr>
                <w:cnfStyle w:val="000000100000" w:firstRow="0" w:lastRow="0" w:firstColumn="0" w:lastColumn="0" w:oddVBand="0" w:evenVBand="0" w:oddHBand="1" w:evenHBand="0" w:firstRowFirstColumn="0" w:firstRowLastColumn="0" w:lastRowFirstColumn="0" w:lastRowLastColumn="0"/>
              </w:trPr>
              <w:tc>
                <w:tcPr>
                  <w:tcW w:w="1949" w:type="pct"/>
                </w:tcPr>
                <w:p w14:paraId="7F09385D" w14:textId="77777777" w:rsidR="00E42EC5" w:rsidRPr="00444988" w:rsidRDefault="00E42EC5" w:rsidP="00E91140">
                  <w:pPr>
                    <w:pStyle w:val="BPTableText"/>
                  </w:pPr>
                  <w:r w:rsidRPr="00444988">
                    <w:t>Record submission to IDOA</w:t>
                  </w:r>
                </w:p>
              </w:tc>
              <w:tc>
                <w:tcPr>
                  <w:tcW w:w="1145" w:type="pct"/>
                </w:tcPr>
                <w:p w14:paraId="1FC43C27" w14:textId="77777777" w:rsidR="00E42EC5" w:rsidRPr="00444988" w:rsidRDefault="00E42EC5" w:rsidP="00E91140">
                  <w:pPr>
                    <w:pStyle w:val="BPTableText"/>
                  </w:pPr>
                  <w:bookmarkStart w:id="134" w:name="_PRIVIA_COMMENT_EF5C3EE6_4694_483F_AA23_"/>
                  <w:r w:rsidRPr="00444988">
                    <w:t>24 hours</w:t>
                  </w:r>
                  <w:bookmarkEnd w:id="134"/>
                </w:p>
              </w:tc>
              <w:tc>
                <w:tcPr>
                  <w:tcW w:w="1167" w:type="pct"/>
                </w:tcPr>
                <w:p w14:paraId="46445B17" w14:textId="77777777" w:rsidR="00E42EC5" w:rsidRPr="00444988" w:rsidRDefault="00E42EC5" w:rsidP="00E91140">
                  <w:pPr>
                    <w:pStyle w:val="BPTableText"/>
                  </w:pPr>
                  <w:r w:rsidRPr="00444988">
                    <w:t>Data center system logs</w:t>
                  </w:r>
                </w:p>
              </w:tc>
              <w:tc>
                <w:tcPr>
                  <w:tcW w:w="740" w:type="pct"/>
                </w:tcPr>
                <w:p w14:paraId="476760AA" w14:textId="77777777" w:rsidR="00E42EC5" w:rsidRPr="00444988" w:rsidRDefault="00E42EC5" w:rsidP="00E91140">
                  <w:pPr>
                    <w:pStyle w:val="BPTableText"/>
                    <w:jc w:val="center"/>
                  </w:pPr>
                  <w:r w:rsidRPr="00444988">
                    <w:t>100%</w:t>
                  </w:r>
                </w:p>
              </w:tc>
            </w:tr>
            <w:tr w:rsidR="00E42EC5" w:rsidRPr="00444988" w14:paraId="70E85B67" w14:textId="77777777" w:rsidTr="00E91140">
              <w:trPr>
                <w:cnfStyle w:val="000000010000" w:firstRow="0" w:lastRow="0" w:firstColumn="0" w:lastColumn="0" w:oddVBand="0" w:evenVBand="0" w:oddHBand="0" w:evenHBand="1" w:firstRowFirstColumn="0" w:firstRowLastColumn="0" w:lastRowFirstColumn="0" w:lastRowLastColumn="0"/>
              </w:trPr>
              <w:tc>
                <w:tcPr>
                  <w:tcW w:w="1949" w:type="pct"/>
                </w:tcPr>
                <w:p w14:paraId="2AB14327" w14:textId="77777777" w:rsidR="00E42EC5" w:rsidRPr="00444988" w:rsidRDefault="00E42EC5" w:rsidP="00E91140">
                  <w:pPr>
                    <w:pStyle w:val="BPTableText"/>
                  </w:pPr>
                  <w:r w:rsidRPr="00444988">
                    <w:lastRenderedPageBreak/>
                    <w:t>Fingerprints rejected by IDOA due to poor quality/erroneous processing (expressed as a reject percentage)</w:t>
                  </w:r>
                </w:p>
              </w:tc>
              <w:tc>
                <w:tcPr>
                  <w:tcW w:w="1145" w:type="pct"/>
                </w:tcPr>
                <w:p w14:paraId="6D69F260" w14:textId="77777777" w:rsidR="00E42EC5" w:rsidRPr="00444988" w:rsidRDefault="00E42EC5" w:rsidP="00E91140">
                  <w:pPr>
                    <w:pStyle w:val="BPTableText"/>
                  </w:pPr>
                  <w:r w:rsidRPr="00444988">
                    <w:t>2%</w:t>
                  </w:r>
                </w:p>
              </w:tc>
              <w:tc>
                <w:tcPr>
                  <w:tcW w:w="1167" w:type="pct"/>
                </w:tcPr>
                <w:p w14:paraId="14844A75" w14:textId="77777777" w:rsidR="00E42EC5" w:rsidRPr="00444988" w:rsidRDefault="00E42EC5" w:rsidP="00E91140">
                  <w:pPr>
                    <w:pStyle w:val="BPTableText"/>
                  </w:pPr>
                  <w:r w:rsidRPr="00444988">
                    <w:t>Report monitoring</w:t>
                  </w:r>
                </w:p>
              </w:tc>
              <w:tc>
                <w:tcPr>
                  <w:tcW w:w="740" w:type="pct"/>
                </w:tcPr>
                <w:p w14:paraId="32292E77" w14:textId="3CE8FE7C" w:rsidR="00E42EC5" w:rsidRPr="00444988" w:rsidRDefault="00E42EC5" w:rsidP="00E91140">
                  <w:pPr>
                    <w:pStyle w:val="BPTableText"/>
                    <w:jc w:val="center"/>
                  </w:pPr>
                  <w:r w:rsidRPr="00444988">
                    <w:t>100%</w:t>
                  </w:r>
                </w:p>
              </w:tc>
            </w:tr>
            <w:tr w:rsidR="00E42EC5" w:rsidRPr="00444988" w14:paraId="5ABB57F0" w14:textId="77777777" w:rsidTr="00E91140">
              <w:trPr>
                <w:cnfStyle w:val="000000100000" w:firstRow="0" w:lastRow="0" w:firstColumn="0" w:lastColumn="0" w:oddVBand="0" w:evenVBand="0" w:oddHBand="1" w:evenHBand="0" w:firstRowFirstColumn="0" w:firstRowLastColumn="0" w:lastRowFirstColumn="0" w:lastRowLastColumn="0"/>
              </w:trPr>
              <w:tc>
                <w:tcPr>
                  <w:tcW w:w="1949" w:type="pct"/>
                </w:tcPr>
                <w:p w14:paraId="1D0765E5" w14:textId="77777777" w:rsidR="00E42EC5" w:rsidRPr="00444988" w:rsidRDefault="00E42EC5" w:rsidP="00E91140">
                  <w:pPr>
                    <w:pStyle w:val="BPTableText"/>
                  </w:pPr>
                  <w:bookmarkStart w:id="135" w:name="_PRIVIA_COMMENT_AECE5F86_6467_41E6_ABEC_" w:colFirst="0" w:colLast="2"/>
                  <w:r w:rsidRPr="00444988">
                    <w:t>Help Desk Response Time — time on hold once connected to the Technical Help Desk hotline</w:t>
                  </w:r>
                </w:p>
              </w:tc>
              <w:tc>
                <w:tcPr>
                  <w:tcW w:w="1145" w:type="pct"/>
                </w:tcPr>
                <w:p w14:paraId="3FDCD630" w14:textId="77777777" w:rsidR="00E42EC5" w:rsidRPr="00444988" w:rsidRDefault="00E42EC5" w:rsidP="00E91140">
                  <w:pPr>
                    <w:pStyle w:val="BPTableText"/>
                  </w:pPr>
                  <w:r w:rsidRPr="00444988">
                    <w:t>5 minutes</w:t>
                  </w:r>
                </w:p>
              </w:tc>
              <w:tc>
                <w:tcPr>
                  <w:tcW w:w="1167" w:type="pct"/>
                </w:tcPr>
                <w:p w14:paraId="1611BAAB" w14:textId="77777777" w:rsidR="00E42EC5" w:rsidRPr="00444988" w:rsidRDefault="00E42EC5" w:rsidP="00E91140">
                  <w:pPr>
                    <w:pStyle w:val="BPTableText"/>
                  </w:pPr>
                  <w:r w:rsidRPr="00444988">
                    <w:t xml:space="preserve">Technical Help Desk application logging and reporting </w:t>
                  </w:r>
                </w:p>
              </w:tc>
              <w:tc>
                <w:tcPr>
                  <w:tcW w:w="740" w:type="pct"/>
                </w:tcPr>
                <w:p w14:paraId="4132F3AF" w14:textId="77777777" w:rsidR="00E42EC5" w:rsidRPr="00444988" w:rsidRDefault="00E42EC5" w:rsidP="00E91140">
                  <w:pPr>
                    <w:pStyle w:val="BPTableText"/>
                    <w:jc w:val="center"/>
                  </w:pPr>
                  <w:r w:rsidRPr="00444988">
                    <w:t>100%</w:t>
                  </w:r>
                </w:p>
              </w:tc>
            </w:tr>
            <w:tr w:rsidR="00E42EC5" w:rsidRPr="00444988" w14:paraId="7C11E139" w14:textId="77777777" w:rsidTr="00E91140">
              <w:trPr>
                <w:cnfStyle w:val="000000010000" w:firstRow="0" w:lastRow="0" w:firstColumn="0" w:lastColumn="0" w:oddVBand="0" w:evenVBand="0" w:oddHBand="0" w:evenHBand="1" w:firstRowFirstColumn="0" w:firstRowLastColumn="0" w:lastRowFirstColumn="0" w:lastRowLastColumn="0"/>
                <w:trHeight w:val="582"/>
              </w:trPr>
              <w:tc>
                <w:tcPr>
                  <w:tcW w:w="1949" w:type="pct"/>
                </w:tcPr>
                <w:p w14:paraId="60298A72" w14:textId="77777777" w:rsidR="00E42EC5" w:rsidRPr="00444988" w:rsidRDefault="00E42EC5" w:rsidP="00E91140">
                  <w:pPr>
                    <w:pStyle w:val="BPTableText"/>
                  </w:pPr>
                  <w:r w:rsidRPr="00444988">
                    <w:t>Enrollment Center Technical Help Desk Resolution Times — average time to resolve issues</w:t>
                  </w:r>
                </w:p>
              </w:tc>
              <w:tc>
                <w:tcPr>
                  <w:tcW w:w="1145" w:type="pct"/>
                </w:tcPr>
                <w:p w14:paraId="34B125B6" w14:textId="77777777" w:rsidR="00E42EC5" w:rsidRPr="00444988" w:rsidRDefault="00E42EC5" w:rsidP="00E91140">
                  <w:pPr>
                    <w:pStyle w:val="BPTableText"/>
                  </w:pPr>
                  <w:r w:rsidRPr="00444988">
                    <w:t>30 minutes</w:t>
                  </w:r>
                </w:p>
              </w:tc>
              <w:tc>
                <w:tcPr>
                  <w:tcW w:w="1167" w:type="pct"/>
                </w:tcPr>
                <w:p w14:paraId="0B0078FC" w14:textId="77777777" w:rsidR="00E42EC5" w:rsidRPr="00444988" w:rsidRDefault="00E42EC5" w:rsidP="00E91140">
                  <w:pPr>
                    <w:pStyle w:val="BPTableText"/>
                  </w:pPr>
                  <w:r w:rsidRPr="00444988">
                    <w:t>Enrollment Center Technical Help Desk application logging and reporting</w:t>
                  </w:r>
                </w:p>
              </w:tc>
              <w:tc>
                <w:tcPr>
                  <w:tcW w:w="740" w:type="pct"/>
                </w:tcPr>
                <w:p w14:paraId="2C2E0210" w14:textId="77777777" w:rsidR="00E42EC5" w:rsidRPr="00444988" w:rsidRDefault="00E42EC5" w:rsidP="00E91140">
                  <w:pPr>
                    <w:pStyle w:val="BPTableText"/>
                    <w:jc w:val="center"/>
                  </w:pPr>
                  <w:r w:rsidRPr="00444988">
                    <w:t>100%</w:t>
                  </w:r>
                </w:p>
              </w:tc>
            </w:tr>
            <w:bookmarkEnd w:id="135"/>
            <w:tr w:rsidR="00E42EC5" w:rsidRPr="00444988" w14:paraId="519F851C" w14:textId="77777777" w:rsidTr="00E91140">
              <w:trPr>
                <w:cnfStyle w:val="000000100000" w:firstRow="0" w:lastRow="0" w:firstColumn="0" w:lastColumn="0" w:oddVBand="0" w:evenVBand="0" w:oddHBand="1" w:evenHBand="0" w:firstRowFirstColumn="0" w:firstRowLastColumn="0" w:lastRowFirstColumn="0" w:lastRowLastColumn="0"/>
              </w:trPr>
              <w:tc>
                <w:tcPr>
                  <w:tcW w:w="1949" w:type="pct"/>
                </w:tcPr>
                <w:p w14:paraId="54FA3780" w14:textId="77777777" w:rsidR="00E42EC5" w:rsidRPr="00444988" w:rsidRDefault="00E42EC5" w:rsidP="00E91140">
                  <w:pPr>
                    <w:pStyle w:val="BPTableText"/>
                  </w:pPr>
                  <w:r w:rsidRPr="00444988">
                    <w:t>Customer Service Center hold time — maximum average wait time before connecting with a live CSR</w:t>
                  </w:r>
                </w:p>
              </w:tc>
              <w:tc>
                <w:tcPr>
                  <w:tcW w:w="1145" w:type="pct"/>
                </w:tcPr>
                <w:p w14:paraId="1E3003A4" w14:textId="77777777" w:rsidR="00E42EC5" w:rsidRPr="00444988" w:rsidRDefault="00E42EC5" w:rsidP="00E91140">
                  <w:pPr>
                    <w:pStyle w:val="BPTableText"/>
                  </w:pPr>
                  <w:r w:rsidRPr="00444988">
                    <w:t>2 minutes</w:t>
                  </w:r>
                </w:p>
              </w:tc>
              <w:tc>
                <w:tcPr>
                  <w:tcW w:w="1167" w:type="pct"/>
                </w:tcPr>
                <w:p w14:paraId="330871C3" w14:textId="77777777" w:rsidR="00E42EC5" w:rsidRPr="00444988" w:rsidRDefault="00E42EC5" w:rsidP="00E91140">
                  <w:pPr>
                    <w:pStyle w:val="BPTableText"/>
                  </w:pPr>
                  <w:r w:rsidRPr="00444988">
                    <w:t>Real-time and daily telephone system reporting tools</w:t>
                  </w:r>
                </w:p>
              </w:tc>
              <w:tc>
                <w:tcPr>
                  <w:tcW w:w="740" w:type="pct"/>
                </w:tcPr>
                <w:p w14:paraId="66010EBE" w14:textId="77777777" w:rsidR="00E42EC5" w:rsidRPr="00444988" w:rsidRDefault="00E42EC5" w:rsidP="00E91140">
                  <w:pPr>
                    <w:pStyle w:val="BPTableText"/>
                    <w:jc w:val="center"/>
                  </w:pPr>
                  <w:r w:rsidRPr="00444988">
                    <w:t>100%</w:t>
                  </w:r>
                </w:p>
              </w:tc>
            </w:tr>
          </w:tbl>
          <w:p w14:paraId="0FFDFC2D" w14:textId="77777777" w:rsidR="00E42EC5" w:rsidRPr="00444988" w:rsidRDefault="00E42EC5" w:rsidP="000D4935">
            <w:pPr>
              <w:pStyle w:val="BPBodyText-NoIndent"/>
            </w:pPr>
            <w:r w:rsidRPr="00444988">
              <w:t>Our Six Sigma Lean-based Enrollment Center Quality Control Program continuously assesses, remediates, and sustains high-quality facilities by adhering to daily Enrollment Center sustainability processes, as well as by initiating independent external audits. We have operationalized several processes and standards for maintaining superior customer-oriented services at our statewide Enrollment Centers:</w:t>
            </w:r>
          </w:p>
          <w:p w14:paraId="1DC00C83" w14:textId="77777777" w:rsidR="00E42EC5" w:rsidRPr="00444988" w:rsidRDefault="00E42EC5" w:rsidP="005E04C7">
            <w:pPr>
              <w:pStyle w:val="BPBullet-NoIndent"/>
            </w:pPr>
            <w:bookmarkStart w:id="136" w:name="_PRIVIA_COMMENT_28EF7FF2_7941_4828_9F84_"/>
            <w:r w:rsidRPr="00444988">
              <w:t xml:space="preserve">Since the Enrollment Center Quality Control Program’s </w:t>
            </w:r>
            <w:bookmarkEnd w:id="136"/>
            <w:r w:rsidRPr="00444988">
              <w:t xml:space="preserve">inception in 2015, we have </w:t>
            </w:r>
            <w:bookmarkStart w:id="137" w:name="_PRIVIA_COMMENT_C9C3E9D1_682D_469D_9674_"/>
            <w:r w:rsidRPr="00444988">
              <w:rPr>
                <w:rStyle w:val="Strong"/>
              </w:rPr>
              <w:t>conducted more than 1,170 Enrollment Center quality control visits</w:t>
            </w:r>
            <w:r w:rsidRPr="00444988">
              <w:t xml:space="preserve">. We conducted over 370 visits in 2019 and 184 visits in 2020 </w:t>
            </w:r>
            <w:bookmarkEnd w:id="137"/>
            <w:r w:rsidRPr="00444988">
              <w:t>to ensure all Enrollment Centers adhere to standards.</w:t>
            </w:r>
          </w:p>
          <w:p w14:paraId="6BACBFF9" w14:textId="77777777" w:rsidR="00E42EC5" w:rsidRPr="00444988" w:rsidRDefault="00E42EC5" w:rsidP="005E04C7">
            <w:pPr>
              <w:pStyle w:val="BPBullet-NoIndent"/>
            </w:pPr>
            <w:r w:rsidRPr="00444988">
              <w:t>Our supervisory personnel conduct regular announced and unannounced visits to the Enrollment Centers.</w:t>
            </w:r>
          </w:p>
          <w:p w14:paraId="5D4DB11C" w14:textId="77777777" w:rsidR="00E42EC5" w:rsidRPr="00444988" w:rsidRDefault="00E42EC5" w:rsidP="005E04C7">
            <w:pPr>
              <w:pStyle w:val="BPBullet-NoIndent"/>
            </w:pPr>
            <w:r w:rsidRPr="00444988">
              <w:t>We monitor</w:t>
            </w:r>
            <w:r w:rsidRPr="00444988">
              <w:rPr>
                <w:rStyle w:val="Strong"/>
              </w:rPr>
              <w:t xml:space="preserve"> key performance metrics for each Enrollment Agent</w:t>
            </w:r>
            <w:r w:rsidRPr="00444988">
              <w:t>, including fingerprint reject rate and rate of enrollment data errors, among others. We review performance with the Enrollment Agent and develop a Remediation Plan for any issues. We also monitor each Enrollment Agent’s completion of ongoing refresher training.</w:t>
            </w:r>
          </w:p>
          <w:p w14:paraId="0890708B" w14:textId="77777777" w:rsidR="00E42EC5" w:rsidRPr="00444988" w:rsidRDefault="00E42EC5" w:rsidP="005E04C7">
            <w:pPr>
              <w:pStyle w:val="BPBullet-NoIndent"/>
            </w:pPr>
            <w:r w:rsidRPr="00444988">
              <w:t xml:space="preserve">We actively engage with our contract-level customers to perform </w:t>
            </w:r>
            <w:r w:rsidRPr="00444988">
              <w:rPr>
                <w:rStyle w:val="Strong"/>
              </w:rPr>
              <w:t>quarterly program performance reviews</w:t>
            </w:r>
            <w:r w:rsidRPr="00444988">
              <w:t>, which are open to all user agencies, as well. The intent of the program performance review is to work collaboratively with our customers to identify program-wide performance metrics and meet regularly to review and update these metrics for relevancy.</w:t>
            </w:r>
          </w:p>
          <w:p w14:paraId="283A3128" w14:textId="77777777" w:rsidR="00E42EC5" w:rsidRPr="00444988" w:rsidRDefault="00E42EC5" w:rsidP="005E04C7">
            <w:pPr>
              <w:pStyle w:val="BPBullet-NoIndent"/>
            </w:pPr>
            <w:r w:rsidRPr="00444988">
              <w:t xml:space="preserve">We implement our </w:t>
            </w:r>
            <w:r w:rsidRPr="00444988">
              <w:rPr>
                <w:rStyle w:val="Strong"/>
              </w:rPr>
              <w:t>Secret Shopper Program</w:t>
            </w:r>
            <w:r w:rsidRPr="00444988">
              <w:t xml:space="preserve"> to improve visibility into the applicant user experience at Enrollment Centers.</w:t>
            </w:r>
          </w:p>
          <w:p w14:paraId="5B7C88E5" w14:textId="77777777" w:rsidR="00E42EC5" w:rsidRPr="00444988" w:rsidRDefault="00E42EC5" w:rsidP="005E04C7">
            <w:pPr>
              <w:pStyle w:val="BPBullet-NoIndent"/>
            </w:pPr>
            <w:r w:rsidRPr="00444988">
              <w:rPr>
                <w:iCs/>
              </w:rPr>
              <w:t xml:space="preserve">Our </w:t>
            </w:r>
            <w:r w:rsidRPr="00444988">
              <w:rPr>
                <w:rStyle w:val="Strong"/>
              </w:rPr>
              <w:t>web-based customer survey tool</w:t>
            </w:r>
            <w:r w:rsidRPr="00444988">
              <w:t xml:space="preserve"> provides data and reporting information on customer satisfaction. We use this tool to identify areas for improvement and to mitigate any risks to customer satisfaction.</w:t>
            </w:r>
          </w:p>
          <w:bookmarkStart w:id="138" w:name="_PRIVIA_COMMENT_EDBAD75C_A421_46C6_9187_"/>
          <w:bookmarkStart w:id="139" w:name="_PRIVIA_COMMENT_4FE0E19B_7D86_4894_96AD_"/>
          <w:p w14:paraId="539CB054" w14:textId="77777777" w:rsidR="00E42EC5" w:rsidRPr="00444988" w:rsidRDefault="00E42EC5" w:rsidP="000D4935">
            <w:pPr>
              <w:pStyle w:val="BPBodyText-NoIndent"/>
            </w:pPr>
            <w:r w:rsidRPr="00444988">
              <w:rPr>
                <w:rFonts w:eastAsia="Calibri"/>
                <w:noProof/>
              </w:rPr>
              <w:lastRenderedPageBreak/>
              <mc:AlternateContent>
                <mc:Choice Requires="wps">
                  <w:drawing>
                    <wp:anchor distT="0" distB="0" distL="114300" distR="114300" simplePos="0" relativeHeight="251746304" behindDoc="1" locked="0" layoutInCell="1" allowOverlap="1" wp14:anchorId="7818D1FE" wp14:editId="090372CC">
                      <wp:simplePos x="0" y="0"/>
                      <wp:positionH relativeFrom="margin">
                        <wp:posOffset>3599071</wp:posOffset>
                      </wp:positionH>
                      <wp:positionV relativeFrom="paragraph">
                        <wp:posOffset>57150</wp:posOffset>
                      </wp:positionV>
                      <wp:extent cx="2158671" cy="1256030"/>
                      <wp:effectExtent l="57150" t="57150" r="108585" b="115570"/>
                      <wp:wrapTight wrapText="bothSides">
                        <wp:wrapPolygon edited="0">
                          <wp:start x="1335" y="-983"/>
                          <wp:lineTo x="381" y="-328"/>
                          <wp:lineTo x="381" y="4914"/>
                          <wp:lineTo x="-572" y="4914"/>
                          <wp:lineTo x="-572" y="15070"/>
                          <wp:lineTo x="191" y="15397"/>
                          <wp:lineTo x="191" y="18018"/>
                          <wp:lineTo x="953" y="20639"/>
                          <wp:lineTo x="1525" y="23260"/>
                          <wp:lineTo x="22115" y="23260"/>
                          <wp:lineTo x="22496" y="20639"/>
                          <wp:lineTo x="22496" y="4914"/>
                          <wp:lineTo x="22115" y="0"/>
                          <wp:lineTo x="22115" y="-983"/>
                          <wp:lineTo x="1335" y="-983"/>
                        </wp:wrapPolygon>
                      </wp:wrapTight>
                      <wp:docPr id="28" name="Pentagon 93204"/>
                      <wp:cNvGraphicFramePr/>
                      <a:graphic xmlns:a="http://schemas.openxmlformats.org/drawingml/2006/main">
                        <a:graphicData uri="http://schemas.microsoft.com/office/word/2010/wordprocessingShape">
                          <wps:wsp>
                            <wps:cNvSpPr/>
                            <wps:spPr>
                              <a:xfrm flipH="1">
                                <a:off x="0" y="0"/>
                                <a:ext cx="2158671" cy="1256030"/>
                              </a:xfrm>
                              <a:prstGeom prst="homePlate">
                                <a:avLst>
                                  <a:gd name="adj" fmla="val 14593"/>
                                </a:avLst>
                              </a:prstGeom>
                              <a:solidFill>
                                <a:srgbClr val="24446A"/>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31594250" w14:textId="77777777" w:rsidR="000F0516" w:rsidRPr="00703F5D" w:rsidRDefault="000F0516" w:rsidP="00444988">
                                  <w:pPr>
                                    <w:pStyle w:val="BPCallout1-body"/>
                                  </w:pPr>
                                  <w:r w:rsidRPr="008541BD">
                                    <w:t xml:space="preserve">Our unique </w:t>
                                  </w:r>
                                  <w:r w:rsidRPr="006B0303">
                                    <w:t xml:space="preserve">Partner Advocate Team </w:t>
                                  </w:r>
                                  <w:r w:rsidRPr="008541BD">
                                    <w:t>promotes operational excellence</w:t>
                                  </w:r>
                                  <w:r>
                                    <w:t xml:space="preserve"> through continuous outreach across our entire network of service locations</w:t>
                                  </w:r>
                                  <w:r w:rsidRPr="008541BD">
                                    <w:t>.</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7818D1FE" id="_x0000_s1033" type="#_x0000_t15" style="position:absolute;margin-left:283.4pt;margin-top:4.5pt;width:169.95pt;height:98.9pt;flip:x;z-index:-251570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" adj="19766" fillcolor="#24446a" strokecolor="#ffc000" strokeweight="2.25pt">
                      <v:shadow on="t" color="black" opacity="26214f" origin="-.5,-.5" offset=".74836mm,.74836mm"/>
                      <v:textbox inset=",7.2pt,14.4pt,7.2pt">
                        <w:txbxContent>
                          <w:p w14:paraId="31594250" w14:textId="77777777" w:rsidR="000F0516" w:rsidRPr="00703F5D" w:rsidRDefault="000F0516" w:rsidP="00444988">
                            <w:pPr>
                              <w:pStyle w:val="BPCallout1-body"/>
                            </w:pPr>
                            <w:r w:rsidRPr="008541BD">
                              <w:t xml:space="preserve">Our unique </w:t>
                            </w:r>
                            <w:r w:rsidRPr="006B0303">
                              <w:t xml:space="preserve">Partner Advocate Team </w:t>
                            </w:r>
                            <w:r w:rsidRPr="008541BD">
                              <w:t>promotes operational excellence</w:t>
                            </w:r>
                            <w:r>
                              <w:t xml:space="preserve"> through continuous outreach across our entire network of service locations</w:t>
                            </w:r>
                            <w:r w:rsidRPr="008541BD">
                              <w:t>.</w:t>
                            </w:r>
                          </w:p>
                        </w:txbxContent>
                      </v:textbox>
                      <w10:wrap type="tight" anchorx="margin"/>
                    </v:shape>
                  </w:pict>
                </mc:Fallback>
              </mc:AlternateContent>
            </w:r>
            <w:r w:rsidRPr="00444988">
              <w:rPr>
                <w:rFonts w:eastAsia="Calibri"/>
              </w:rPr>
              <w:t xml:space="preserve">We </w:t>
            </w:r>
            <w:r w:rsidRPr="00444988">
              <w:t xml:space="preserve">launched our Partner Advocate Team in 2015 to </w:t>
            </w:r>
            <w:r w:rsidRPr="00444988">
              <w:rPr>
                <w:rFonts w:eastAsia="Calibri"/>
              </w:rPr>
              <w:t>meet</w:t>
            </w:r>
            <w:r w:rsidRPr="00444988">
              <w:t xml:space="preserve"> the need to advance relationship development with each of our Enrollment Center locations in a proactive manner. Whether an applicant visits an IDEMIA USA-staffed and -operated Enrollment Center or a third-party location operated by a trusted partner, they can expect to be treated to the highest level of customer service.</w:t>
            </w:r>
          </w:p>
          <w:p w14:paraId="3D255903" w14:textId="77777777" w:rsidR="00E42EC5" w:rsidRPr="00444988" w:rsidRDefault="00E42EC5" w:rsidP="000D4935">
            <w:pPr>
              <w:pStyle w:val="BPBodyText-NoIndent"/>
            </w:pPr>
            <w:r w:rsidRPr="00444988">
              <w:t>The Partner Advocate Team initiates a continuous outreach effort with each Enrollment Center, directly contacting each site at least once every 25 days. Our ongoing commitment is to enhance the level of service and responsiveness to issues and concerns and to meet and exceed IDOA’s expectations. Our goals in providing this level of customer service for our Enrollment Center staff center around clear, accurate, and timely communication:</w:t>
            </w:r>
          </w:p>
          <w:bookmarkEnd w:id="138"/>
          <w:p w14:paraId="5CD4A167" w14:textId="77777777" w:rsidR="00E42EC5" w:rsidRPr="00444988" w:rsidRDefault="00E42EC5" w:rsidP="005E04C7">
            <w:pPr>
              <w:pStyle w:val="BPBullet-NoIndent"/>
            </w:pPr>
            <w:r w:rsidRPr="00444988">
              <w:t>Clearly understand all issues that may impact the staff and their delivery of services</w:t>
            </w:r>
          </w:p>
          <w:p w14:paraId="6440DA09" w14:textId="77777777" w:rsidR="00E42EC5" w:rsidRPr="00444988" w:rsidRDefault="00E42EC5" w:rsidP="005E04C7">
            <w:pPr>
              <w:pStyle w:val="BPBullet-NoIndent"/>
            </w:pPr>
            <w:r w:rsidRPr="00444988">
              <w:t>Address all issues in a timely and efficient manner</w:t>
            </w:r>
          </w:p>
          <w:p w14:paraId="26F98182" w14:textId="3DE3DA75" w:rsidR="00E42EC5" w:rsidRPr="00444988" w:rsidRDefault="00E42EC5" w:rsidP="005E04C7">
            <w:pPr>
              <w:pStyle w:val="BPBullet-NoIndent"/>
            </w:pPr>
            <w:r w:rsidRPr="00444988">
              <w:t xml:space="preserve">Provide a specific point of contact for all Enrollment Center staff in addition to the current operations and </w:t>
            </w:r>
            <w:r w:rsidR="00AB4D2D">
              <w:t xml:space="preserve">Technical </w:t>
            </w:r>
            <w:r w:rsidRPr="00444988">
              <w:t>Help Desk network of support</w:t>
            </w:r>
          </w:p>
          <w:p w14:paraId="4CEA23D4" w14:textId="77777777" w:rsidR="00E42EC5" w:rsidRPr="00444988" w:rsidRDefault="00E42EC5" w:rsidP="000D4935">
            <w:pPr>
              <w:pStyle w:val="BPBodyText-NoIndent"/>
            </w:pPr>
            <w:r w:rsidRPr="00444988">
              <w:t>Finally, the Partner Advocate Team ensures Enrollment Center personnel provide high-quality customer service to applicants. The team is unique to the industry and an innovation based on our decades of experience. The goal of the outreach is to understand all issues that may affect staff and their delivery of services; address all issues in a timely manner; and provide a specific point of contact for staff in addition to current operations and the Technical Help Desk network.</w:t>
            </w:r>
          </w:p>
          <w:p w14:paraId="5B0177DF" w14:textId="4D6D606B" w:rsidR="00E079CE" w:rsidRPr="00444988" w:rsidRDefault="00E42EC5" w:rsidP="005E04C7">
            <w:pPr>
              <w:pStyle w:val="BPEmphasisText"/>
            </w:pPr>
            <w:r w:rsidRPr="00444988">
              <w:t>To date, this team has made over 12,000 successful contacts with our Enrollment Center locations.</w:t>
            </w:r>
            <w:bookmarkEnd w:id="139"/>
          </w:p>
        </w:tc>
      </w:tr>
    </w:tbl>
    <w:p w14:paraId="2A6C0780" w14:textId="77777777" w:rsidR="00457C25" w:rsidRPr="00444988" w:rsidRDefault="00457C25" w:rsidP="00EC745C"/>
    <w:p w14:paraId="0D68797E" w14:textId="77777777" w:rsidR="00401949" w:rsidRPr="00444988" w:rsidRDefault="00401949" w:rsidP="00420E71">
      <w:pPr>
        <w:widowControl w:val="0"/>
        <w:numPr>
          <w:ilvl w:val="2"/>
          <w:numId w:val="17"/>
        </w:numPr>
        <w:spacing w:after="0" w:line="240" w:lineRule="auto"/>
        <w:ind w:left="1080"/>
        <w:contextualSpacing/>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b/>
          <w:snapToGrid w:val="0"/>
          <w:color w:val="000000"/>
          <w:sz w:val="28"/>
          <w:szCs w:val="28"/>
        </w:rPr>
        <w:t xml:space="preserve"> Fee Collection and Distribution</w:t>
      </w:r>
    </w:p>
    <w:p w14:paraId="7C098EE4" w14:textId="77777777" w:rsidR="00401949" w:rsidRPr="00444988" w:rsidRDefault="00401949" w:rsidP="00420E71">
      <w:pPr>
        <w:widowControl w:val="0"/>
        <w:numPr>
          <w:ilvl w:val="3"/>
          <w:numId w:val="17"/>
        </w:numPr>
        <w:spacing w:after="0" w:line="240" w:lineRule="auto"/>
        <w:ind w:left="1440"/>
        <w:contextualSpacing/>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snapToGrid w:val="0"/>
          <w:color w:val="000000"/>
          <w:sz w:val="24"/>
          <w:szCs w:val="20"/>
        </w:rPr>
        <w:t>Please confirm your understanding and ability to collect and disburse all fees as outlined in RFP Section 1.4.3.5</w:t>
      </w:r>
    </w:p>
    <w:p w14:paraId="3B1377E2" w14:textId="77777777" w:rsidR="007C2B1D" w:rsidRPr="00444988" w:rsidRDefault="007C2B1D"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158317CE" w14:textId="77777777" w:rsidTr="00AB0DE9">
        <w:tc>
          <w:tcPr>
            <w:tcW w:w="5000" w:type="pct"/>
            <w:shd w:val="clear" w:color="auto" w:fill="FFFF99"/>
          </w:tcPr>
          <w:p w14:paraId="4C1A576E" w14:textId="462DAEE7" w:rsidR="007C2B1D" w:rsidRPr="00444988" w:rsidRDefault="007A3315" w:rsidP="000D4935">
            <w:pPr>
              <w:pStyle w:val="BPBodyText-NoIndent"/>
            </w:pPr>
            <w:r w:rsidRPr="00444988">
              <w:rPr>
                <w:rStyle w:val="Strong"/>
              </w:rPr>
              <w:t xml:space="preserve">RFP Section </w:t>
            </w:r>
            <w:r w:rsidR="007C2B1D" w:rsidRPr="00444988">
              <w:rPr>
                <w:rStyle w:val="Strong"/>
              </w:rPr>
              <w:t xml:space="preserve">1.4.3.5 (1) </w:t>
            </w:r>
            <w:r w:rsidR="007C2B1D" w:rsidRPr="00444988">
              <w:t>As IDOA</w:t>
            </w:r>
            <w:r w:rsidR="008B76F3" w:rsidRPr="00444988">
              <w:t>’</w:t>
            </w:r>
            <w:r w:rsidR="007C2B1D" w:rsidRPr="00444988">
              <w:t>s current fingerprint services provider</w:t>
            </w:r>
            <w:r w:rsidR="008354E0" w:rsidRPr="00444988">
              <w:t>,</w:t>
            </w:r>
            <w:r w:rsidR="007C2B1D" w:rsidRPr="00444988">
              <w:rPr>
                <w:rStyle w:val="Strong"/>
              </w:rPr>
              <w:t xml:space="preserve"> </w:t>
            </w:r>
            <w:r w:rsidR="007C2B1D" w:rsidRPr="00444988">
              <w:t>IDEMIA USA</w:t>
            </w:r>
            <w:r w:rsidR="008B76F3" w:rsidRPr="00444988">
              <w:t>’</w:t>
            </w:r>
            <w:r w:rsidR="007C2B1D" w:rsidRPr="00444988">
              <w:t>s</w:t>
            </w:r>
            <w:r w:rsidR="007C2B1D" w:rsidRPr="00444988">
              <w:rPr>
                <w:rStyle w:val="Strong"/>
              </w:rPr>
              <w:t xml:space="preserve"> </w:t>
            </w:r>
            <w:r w:rsidR="007C2B1D" w:rsidRPr="00444988">
              <w:t xml:space="preserve">Accounts Team currently maintains accounts for approximately 10,000 account holders. We currently collect the entire fee from the </w:t>
            </w:r>
            <w:r w:rsidR="00F9360F" w:rsidRPr="00444988">
              <w:t>applicant</w:t>
            </w:r>
            <w:r w:rsidR="007C2B1D" w:rsidRPr="00444988">
              <w:t xml:space="preserve"> (e.g.</w:t>
            </w:r>
            <w:r w:rsidR="008354E0" w:rsidRPr="00444988">
              <w:t>,</w:t>
            </w:r>
            <w:r w:rsidR="007C2B1D" w:rsidRPr="00444988">
              <w:t xml:space="preserve"> ISP and FBI fees) and disburse </w:t>
            </w:r>
            <w:r w:rsidR="008354E0" w:rsidRPr="00444988">
              <w:t xml:space="preserve">it </w:t>
            </w:r>
            <w:r w:rsidR="007C2B1D" w:rsidRPr="00444988">
              <w:t xml:space="preserve">to the appropriate </w:t>
            </w:r>
            <w:r w:rsidR="008354E0" w:rsidRPr="00444988">
              <w:t>s</w:t>
            </w:r>
            <w:r w:rsidR="007C2B1D" w:rsidRPr="00444988">
              <w:t xml:space="preserve">tate agency accompanied with a reconciliation report determined by </w:t>
            </w:r>
            <w:r w:rsidR="008354E0" w:rsidRPr="00444988">
              <w:t>Indiana</w:t>
            </w:r>
            <w:r w:rsidR="007C2B1D" w:rsidRPr="00444988">
              <w:t xml:space="preserve"> guidelines. We have the experience and systems in</w:t>
            </w:r>
            <w:r w:rsidR="008354E0" w:rsidRPr="00444988">
              <w:t xml:space="preserve"> </w:t>
            </w:r>
            <w:r w:rsidR="007C2B1D" w:rsidRPr="00444988">
              <w:t xml:space="preserve">place at </w:t>
            </w:r>
            <w:r w:rsidR="003C2FD7">
              <w:t>IDOA</w:t>
            </w:r>
            <w:r w:rsidR="007C2B1D" w:rsidRPr="00444988">
              <w:t xml:space="preserve"> today to continue accommodating IDOA</w:t>
            </w:r>
            <w:r w:rsidR="008B76F3" w:rsidRPr="00444988">
              <w:t>’</w:t>
            </w:r>
            <w:r w:rsidR="007C2B1D" w:rsidRPr="00444988">
              <w:t>s fingerprinting services program.</w:t>
            </w:r>
          </w:p>
          <w:p w14:paraId="2998E2B7" w14:textId="2AA83132" w:rsidR="007C2B1D" w:rsidRPr="00444988" w:rsidRDefault="007A3315" w:rsidP="000D4935">
            <w:pPr>
              <w:pStyle w:val="BPBodyText-NoIndent"/>
            </w:pPr>
            <w:r w:rsidRPr="00444988">
              <w:rPr>
                <w:rStyle w:val="Strong"/>
              </w:rPr>
              <w:t xml:space="preserve">RFP Section </w:t>
            </w:r>
            <w:r w:rsidR="007C2B1D" w:rsidRPr="00444988">
              <w:rPr>
                <w:rStyle w:val="Strong"/>
              </w:rPr>
              <w:t>1.4.3.5 (2)</w:t>
            </w:r>
            <w:r w:rsidR="007C2B1D" w:rsidRPr="00444988">
              <w:t xml:space="preserve"> Our internal Accounts Team currently processes hundreds of thousands of payments for </w:t>
            </w:r>
            <w:r w:rsidR="003C2FD7">
              <w:t>IDOA</w:t>
            </w:r>
            <w:r w:rsidR="007C2B1D" w:rsidRPr="00444988">
              <w:t xml:space="preserve"> today paid by credit card (Visa/MasterCard/Discover/Amex), debit card, E-check, </w:t>
            </w:r>
            <w:r w:rsidR="008354E0" w:rsidRPr="00444988">
              <w:t>cashier’s check, money order, personal checks, corporate checks, certified checks</w:t>
            </w:r>
            <w:r w:rsidR="007C2B1D" w:rsidRPr="00444988">
              <w:t xml:space="preserve">, and online payments each year. </w:t>
            </w:r>
          </w:p>
          <w:p w14:paraId="693E5275" w14:textId="27E78DF4" w:rsidR="007C2B1D" w:rsidRPr="00444988" w:rsidRDefault="007A3315" w:rsidP="000D4935">
            <w:pPr>
              <w:pStyle w:val="BPBodyText-NoIndent"/>
            </w:pPr>
            <w:r w:rsidRPr="00444988">
              <w:rPr>
                <w:rStyle w:val="Strong"/>
              </w:rPr>
              <w:lastRenderedPageBreak/>
              <w:t xml:space="preserve">RFP Section </w:t>
            </w:r>
            <w:r w:rsidR="007C2B1D" w:rsidRPr="00444988">
              <w:rPr>
                <w:rStyle w:val="Strong"/>
              </w:rPr>
              <w:t>1.4.3.5 (3)</w:t>
            </w:r>
            <w:r w:rsidR="007C2B1D" w:rsidRPr="00444988">
              <w:t xml:space="preserve"> We currently maintain liability for any duplicate FBI and ISP charges resulting from resubmissions that do not include the required </w:t>
            </w:r>
            <w:r w:rsidR="008354E0" w:rsidRPr="00444988">
              <w:t>NIST</w:t>
            </w:r>
            <w:r w:rsidR="007C2B1D" w:rsidRPr="00444988">
              <w:t xml:space="preserve"> </w:t>
            </w:r>
            <w:r w:rsidRPr="00444988">
              <w:t xml:space="preserve">information </w:t>
            </w:r>
            <w:r w:rsidR="007C2B1D" w:rsidRPr="00444988">
              <w:t>for IDOA</w:t>
            </w:r>
            <w:r w:rsidR="00E55FF6" w:rsidRPr="00444988">
              <w:t xml:space="preserve">. </w:t>
            </w:r>
          </w:p>
          <w:p w14:paraId="16EE3364" w14:textId="3C4E256F" w:rsidR="007C2B1D" w:rsidRPr="00444988" w:rsidRDefault="007A3315" w:rsidP="000D4935">
            <w:pPr>
              <w:pStyle w:val="BPBodyText-NoIndent"/>
            </w:pPr>
            <w:r w:rsidRPr="00444988">
              <w:rPr>
                <w:rStyle w:val="Strong"/>
              </w:rPr>
              <w:t xml:space="preserve">RFP Section </w:t>
            </w:r>
            <w:r w:rsidR="007C2B1D" w:rsidRPr="00444988">
              <w:rPr>
                <w:rStyle w:val="Strong"/>
              </w:rPr>
              <w:t xml:space="preserve">1.4.3.5 (4) </w:t>
            </w:r>
            <w:r w:rsidR="007C2B1D" w:rsidRPr="00444988">
              <w:t>We are currently responsible to IDOA for any cost associated with a duplicate print being required due to fault or error from an enrollment center, personnel, or equipment failure.</w:t>
            </w:r>
          </w:p>
          <w:p w14:paraId="4B36317C" w14:textId="74400BE4" w:rsidR="007C2B1D" w:rsidRPr="00444988" w:rsidRDefault="007A3315" w:rsidP="000D4935">
            <w:pPr>
              <w:pStyle w:val="BPBodyText-NoIndent"/>
            </w:pPr>
            <w:r w:rsidRPr="00444988">
              <w:rPr>
                <w:rStyle w:val="Strong"/>
              </w:rPr>
              <w:t xml:space="preserve">RFP Section </w:t>
            </w:r>
            <w:r w:rsidR="007C2B1D" w:rsidRPr="00444988">
              <w:rPr>
                <w:rStyle w:val="Strong"/>
              </w:rPr>
              <w:t xml:space="preserve">1.4.3.5 (5) </w:t>
            </w:r>
            <w:r w:rsidR="007C2B1D" w:rsidRPr="00444988">
              <w:t>We have an internal Accounts Team that currently processes invoices for IDOA</w:t>
            </w:r>
            <w:r w:rsidR="008B76F3" w:rsidRPr="00444988">
              <w:t>’</w:t>
            </w:r>
            <w:r w:rsidR="007C2B1D" w:rsidRPr="00444988">
              <w:t>s customers. We have the experience and systems already in</w:t>
            </w:r>
            <w:r w:rsidR="008354E0" w:rsidRPr="00444988">
              <w:t xml:space="preserve"> </w:t>
            </w:r>
            <w:r w:rsidR="007C2B1D" w:rsidRPr="00444988">
              <w:t>place to continue accommodating IDOA</w:t>
            </w:r>
            <w:r w:rsidR="008B76F3" w:rsidRPr="00444988">
              <w:t>’</w:t>
            </w:r>
            <w:r w:rsidR="007C2B1D" w:rsidRPr="00444988">
              <w:t xml:space="preserve">s fingerprinting services program, and currently </w:t>
            </w:r>
            <w:r w:rsidR="008354E0" w:rsidRPr="00444988">
              <w:t xml:space="preserve">we </w:t>
            </w:r>
            <w:r w:rsidR="007C2B1D" w:rsidRPr="00444988">
              <w:t>process invoices for more than 2,000 accounts from multiple agencies. Our invoice format includes the following:</w:t>
            </w:r>
          </w:p>
          <w:p w14:paraId="791537B0" w14:textId="77777777" w:rsidR="007C2B1D" w:rsidRPr="00444988" w:rsidRDefault="007C2B1D" w:rsidP="005E04C7">
            <w:pPr>
              <w:pStyle w:val="BPBullet-NoIndent"/>
            </w:pPr>
            <w:r w:rsidRPr="00444988">
              <w:t>Name of Applicant with Date of Birth</w:t>
            </w:r>
          </w:p>
          <w:p w14:paraId="3E064C61" w14:textId="77777777" w:rsidR="007C2B1D" w:rsidRPr="00444988" w:rsidRDefault="007C2B1D" w:rsidP="005E04C7">
            <w:pPr>
              <w:pStyle w:val="BPBullet-NoIndent"/>
            </w:pPr>
            <w:r w:rsidRPr="00444988">
              <w:t>Fingerprinting Reason</w:t>
            </w:r>
          </w:p>
          <w:p w14:paraId="12ACFF61" w14:textId="77777777" w:rsidR="007C2B1D" w:rsidRPr="00444988" w:rsidRDefault="007C2B1D" w:rsidP="005E04C7">
            <w:pPr>
              <w:pStyle w:val="BPBullet-NoIndent"/>
            </w:pPr>
            <w:r w:rsidRPr="00444988">
              <w:t>Service Type</w:t>
            </w:r>
          </w:p>
          <w:p w14:paraId="11CDF36C" w14:textId="77777777" w:rsidR="007C2B1D" w:rsidRPr="00444988" w:rsidRDefault="007C2B1D" w:rsidP="000D4935">
            <w:pPr>
              <w:pStyle w:val="BPBodyText-NoIndent"/>
            </w:pPr>
            <w:r w:rsidRPr="00444988">
              <w:t xml:space="preserve">The transmittals include the correct ORI that pertains to the </w:t>
            </w:r>
            <w:r w:rsidR="00F9360F" w:rsidRPr="00444988">
              <w:t>applicant</w:t>
            </w:r>
            <w:r w:rsidRPr="00444988">
              <w:t xml:space="preserve"> and other metadata associated with the fingerprint transaction.</w:t>
            </w:r>
          </w:p>
          <w:p w14:paraId="25003F24" w14:textId="65DDED5B" w:rsidR="007449EC" w:rsidRPr="00444988" w:rsidRDefault="007C2B1D" w:rsidP="000D4935">
            <w:pPr>
              <w:pStyle w:val="BPBodyText-NoIndent"/>
            </w:pPr>
            <w:r w:rsidRPr="00444988">
              <w:t xml:space="preserve">Our invoicing processes have options to provide support for </w:t>
            </w:r>
            <w:r w:rsidR="00F9360F" w:rsidRPr="00444988">
              <w:t>applicant</w:t>
            </w:r>
            <w:r w:rsidRPr="00444988">
              <w:t xml:space="preserve"> processing details. These options are provided to the agencies that use them via secure and automated data exchange mechanisms. Additionally, we monitor our invoicing system and update data </w:t>
            </w:r>
            <w:r w:rsidR="008354E0" w:rsidRPr="00444988">
              <w:t>as</w:t>
            </w:r>
            <w:r w:rsidRPr="00444988">
              <w:t xml:space="preserve"> necessary to remain compliant with FBI and IDOA requirements. Escrow accounts are made available for other entities outside of a state or local government.</w:t>
            </w:r>
          </w:p>
        </w:tc>
      </w:tr>
    </w:tbl>
    <w:p w14:paraId="6134F780" w14:textId="77777777" w:rsidR="00771E68" w:rsidRPr="00444988" w:rsidRDefault="00771E68" w:rsidP="00632A2D"/>
    <w:p w14:paraId="6FAF31D0" w14:textId="77777777" w:rsidR="00401949" w:rsidRPr="00444988" w:rsidRDefault="00401949" w:rsidP="003110DB">
      <w:pPr>
        <w:widowControl w:val="0"/>
        <w:numPr>
          <w:ilvl w:val="3"/>
          <w:numId w:val="17"/>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provide details on any additional payment options offered by your company in addition to those listed in RFP Section 1.4.3.5 (2).</w:t>
      </w:r>
    </w:p>
    <w:tbl>
      <w:tblPr>
        <w:tblStyle w:val="TableGrid2"/>
        <w:tblpPr w:leftFromText="180" w:rightFromText="180" w:vertAnchor="text" w:horzAnchor="margin" w:tblpY="21"/>
        <w:tblW w:w="5000" w:type="pct"/>
        <w:shd w:val="clear" w:color="auto" w:fill="FFFF99"/>
        <w:tblLook w:val="01E0" w:firstRow="1" w:lastRow="1" w:firstColumn="1" w:lastColumn="1" w:noHBand="0" w:noVBand="0"/>
      </w:tblPr>
      <w:tblGrid>
        <w:gridCol w:w="9350"/>
      </w:tblGrid>
      <w:tr w:rsidR="00401949" w:rsidRPr="00444988" w14:paraId="6E835655" w14:textId="77777777" w:rsidTr="00AB0DE9">
        <w:tc>
          <w:tcPr>
            <w:tcW w:w="5000" w:type="pct"/>
            <w:shd w:val="clear" w:color="auto" w:fill="FFFF99"/>
          </w:tcPr>
          <w:p w14:paraId="50602C55" w14:textId="2DA8A0F6" w:rsidR="00B240AB" w:rsidRPr="00444988" w:rsidRDefault="007A3315" w:rsidP="000D4935">
            <w:pPr>
              <w:pStyle w:val="BPBodyText-NoIndent"/>
            </w:pPr>
            <w:r w:rsidRPr="00444988">
              <w:rPr>
                <w:rStyle w:val="Strong"/>
              </w:rPr>
              <w:t xml:space="preserve">RFP Section </w:t>
            </w:r>
            <w:r w:rsidR="00B240AB" w:rsidRPr="00444988">
              <w:rPr>
                <w:rStyle w:val="Strong"/>
              </w:rPr>
              <w:t xml:space="preserve">1.4.3.5 (2) </w:t>
            </w:r>
            <w:r w:rsidR="00B240AB" w:rsidRPr="00444988">
              <w:t xml:space="preserve">As </w:t>
            </w:r>
            <w:r w:rsidR="003C2FD7">
              <w:t>IDOA</w:t>
            </w:r>
            <w:r w:rsidR="008B76F3" w:rsidRPr="00444988">
              <w:t>’</w:t>
            </w:r>
            <w:r w:rsidR="00B240AB" w:rsidRPr="00444988">
              <w:t>s current fingerprinting services provider,</w:t>
            </w:r>
            <w:r w:rsidR="00B240AB" w:rsidRPr="00444988">
              <w:rPr>
                <w:bCs/>
              </w:rPr>
              <w:t xml:space="preserve"> </w:t>
            </w:r>
            <w:r w:rsidR="00B240AB" w:rsidRPr="00444988">
              <w:t>IDEMIA USA accepts the following payment options:</w:t>
            </w:r>
          </w:p>
          <w:p w14:paraId="1491AB86" w14:textId="77777777" w:rsidR="00B240AB" w:rsidRPr="00444988" w:rsidRDefault="00B240AB" w:rsidP="005E04C7">
            <w:pPr>
              <w:pStyle w:val="BPBullet-NoIndent"/>
            </w:pPr>
            <w:r w:rsidRPr="00444988">
              <w:t>Credit Card (Visa/MasterCard/Discover/Amex)</w:t>
            </w:r>
          </w:p>
          <w:p w14:paraId="336DE3B6" w14:textId="77777777" w:rsidR="00B240AB" w:rsidRPr="00444988" w:rsidRDefault="00B240AB" w:rsidP="005E04C7">
            <w:pPr>
              <w:pStyle w:val="BPBullet-NoIndent"/>
            </w:pPr>
            <w:r w:rsidRPr="00444988">
              <w:t>Debit Card</w:t>
            </w:r>
          </w:p>
          <w:p w14:paraId="19C58128" w14:textId="77777777" w:rsidR="00B240AB" w:rsidRPr="00444988" w:rsidRDefault="00B240AB" w:rsidP="005E04C7">
            <w:pPr>
              <w:pStyle w:val="BPBullet-NoIndent"/>
            </w:pPr>
            <w:r w:rsidRPr="00444988">
              <w:t>E-Check</w:t>
            </w:r>
          </w:p>
          <w:p w14:paraId="48F88C4F" w14:textId="5DC2EA0C" w:rsidR="00B240AB" w:rsidRPr="00444988" w:rsidRDefault="00B240AB" w:rsidP="005E04C7">
            <w:pPr>
              <w:pStyle w:val="BPBullet-NoIndent"/>
            </w:pPr>
            <w:r w:rsidRPr="00444988">
              <w:t>Cashier</w:t>
            </w:r>
            <w:r w:rsidR="008B76F3" w:rsidRPr="00444988">
              <w:t>’</w:t>
            </w:r>
            <w:r w:rsidRPr="00444988">
              <w:t>s Check</w:t>
            </w:r>
          </w:p>
          <w:p w14:paraId="022B960F" w14:textId="77777777" w:rsidR="00B240AB" w:rsidRPr="00444988" w:rsidRDefault="00B240AB" w:rsidP="005E04C7">
            <w:pPr>
              <w:pStyle w:val="BPBullet-NoIndent"/>
            </w:pPr>
            <w:r w:rsidRPr="00444988">
              <w:t>Money Order</w:t>
            </w:r>
          </w:p>
          <w:p w14:paraId="5D286B61" w14:textId="77777777" w:rsidR="00B240AB" w:rsidRPr="00444988" w:rsidRDefault="00B240AB" w:rsidP="000D4935">
            <w:pPr>
              <w:pStyle w:val="BPBodyText-NoIndent"/>
            </w:pPr>
            <w:r w:rsidRPr="00444988">
              <w:t>Additional payment options include the following:</w:t>
            </w:r>
          </w:p>
          <w:p w14:paraId="72AC4F57" w14:textId="77777777" w:rsidR="00B240AB" w:rsidRPr="00444988" w:rsidRDefault="00B240AB" w:rsidP="005E04C7">
            <w:pPr>
              <w:pStyle w:val="BPBullet-NoIndent"/>
            </w:pPr>
            <w:r w:rsidRPr="00444988">
              <w:t>Invoice accounts for government agencies</w:t>
            </w:r>
          </w:p>
          <w:p w14:paraId="576CAB0C" w14:textId="77777777" w:rsidR="00B240AB" w:rsidRPr="00444988" w:rsidRDefault="00B240AB" w:rsidP="005E04C7">
            <w:pPr>
              <w:pStyle w:val="BPBullet-NoIndent"/>
            </w:pPr>
            <w:r w:rsidRPr="00444988">
              <w:t>Personal checks</w:t>
            </w:r>
          </w:p>
          <w:p w14:paraId="7EEAE1AB" w14:textId="77777777" w:rsidR="00B240AB" w:rsidRPr="00444988" w:rsidRDefault="00B240AB" w:rsidP="005E04C7">
            <w:pPr>
              <w:pStyle w:val="BPBullet-NoIndent"/>
            </w:pPr>
            <w:r w:rsidRPr="00444988">
              <w:t>Certified checks</w:t>
            </w:r>
          </w:p>
          <w:p w14:paraId="13E0560F" w14:textId="77777777" w:rsidR="00B240AB" w:rsidRPr="00444988" w:rsidRDefault="00B240AB" w:rsidP="005E04C7">
            <w:pPr>
              <w:pStyle w:val="BPBullet-NoIndent"/>
            </w:pPr>
            <w:r w:rsidRPr="00444988">
              <w:t>Corporate checks</w:t>
            </w:r>
          </w:p>
          <w:p w14:paraId="0D28BA64" w14:textId="6482F8D1" w:rsidR="00311910" w:rsidRPr="00444988" w:rsidRDefault="00B240AB" w:rsidP="005E04C7">
            <w:pPr>
              <w:pStyle w:val="BPBullet-NoIndent"/>
            </w:pPr>
            <w:r w:rsidRPr="00444988">
              <w:t>Online payments</w:t>
            </w:r>
          </w:p>
        </w:tc>
      </w:tr>
    </w:tbl>
    <w:p w14:paraId="3F93EA13" w14:textId="77777777" w:rsidR="00771E68" w:rsidRPr="00444988" w:rsidRDefault="00771E68" w:rsidP="00632A2D"/>
    <w:p w14:paraId="769E4C2E" w14:textId="77777777" w:rsidR="00401949" w:rsidRPr="00444988" w:rsidRDefault="00401949" w:rsidP="003110DB">
      <w:pPr>
        <w:widowControl w:val="0"/>
        <w:numPr>
          <w:ilvl w:val="3"/>
          <w:numId w:val="17"/>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confirm your understanding and acceptance of responsibility for duplicate print charges as outlined in RFP Section 1.4.3.5.(3-4)</w:t>
      </w:r>
    </w:p>
    <w:p w14:paraId="31DD6CFC" w14:textId="77777777" w:rsidR="00401949" w:rsidRPr="00444988" w:rsidRDefault="00401949" w:rsidP="00632A2D"/>
    <w:tbl>
      <w:tblPr>
        <w:tblStyle w:val="TableGrid2"/>
        <w:tblW w:w="9355" w:type="dxa"/>
        <w:shd w:val="clear" w:color="auto" w:fill="FFFF99"/>
        <w:tblLook w:val="01E0" w:firstRow="1" w:lastRow="1" w:firstColumn="1" w:lastColumn="1" w:noHBand="0" w:noVBand="0"/>
      </w:tblPr>
      <w:tblGrid>
        <w:gridCol w:w="9355"/>
      </w:tblGrid>
      <w:tr w:rsidR="00401949" w:rsidRPr="00444988" w14:paraId="3559A646" w14:textId="77777777" w:rsidTr="00077A14">
        <w:tc>
          <w:tcPr>
            <w:tcW w:w="9355" w:type="dxa"/>
            <w:shd w:val="clear" w:color="auto" w:fill="FFFF99"/>
          </w:tcPr>
          <w:p w14:paraId="37AF0936" w14:textId="1407C71C" w:rsidR="00B240AB" w:rsidRPr="00444988" w:rsidRDefault="007A3315" w:rsidP="000D4935">
            <w:pPr>
              <w:pStyle w:val="BPBodyText-NoIndent"/>
            </w:pPr>
            <w:r w:rsidRPr="00444988">
              <w:rPr>
                <w:rStyle w:val="Strong"/>
              </w:rPr>
              <w:t xml:space="preserve">RFP Section </w:t>
            </w:r>
            <w:r w:rsidR="00B240AB" w:rsidRPr="00444988">
              <w:rPr>
                <w:rStyle w:val="Strong"/>
              </w:rPr>
              <w:t xml:space="preserve">1.4.3.5 (3) </w:t>
            </w:r>
            <w:r w:rsidR="00B240AB" w:rsidRPr="00444988">
              <w:t xml:space="preserve">IDEMIA USA currently maintains liability for any duplicate FBI and ISP charges resulting from resubmissions that do not include the required </w:t>
            </w:r>
            <w:r w:rsidR="008354E0" w:rsidRPr="00444988">
              <w:t>NIST</w:t>
            </w:r>
            <w:r w:rsidR="00B240AB" w:rsidRPr="00444988">
              <w:t xml:space="preserve"> </w:t>
            </w:r>
            <w:r w:rsidRPr="00444988">
              <w:t xml:space="preserve">information </w:t>
            </w:r>
            <w:r w:rsidR="00B240AB" w:rsidRPr="00444988">
              <w:t xml:space="preserve">for </w:t>
            </w:r>
            <w:r w:rsidR="003C2FD7">
              <w:t>IDOA</w:t>
            </w:r>
            <w:r w:rsidR="00B240AB" w:rsidRPr="00444988">
              <w:t>.</w:t>
            </w:r>
          </w:p>
          <w:p w14:paraId="51012E4A" w14:textId="66D6993D" w:rsidR="00401949" w:rsidRPr="00444988" w:rsidRDefault="007A3315" w:rsidP="000D4935">
            <w:pPr>
              <w:pStyle w:val="BPBodyText-NoIndent"/>
              <w:rPr>
                <w:b/>
                <w:color w:val="000000"/>
              </w:rPr>
            </w:pPr>
            <w:r w:rsidRPr="00444988">
              <w:rPr>
                <w:rStyle w:val="Strong"/>
              </w:rPr>
              <w:t>RFP Section</w:t>
            </w:r>
            <w:r w:rsidRPr="00444988">
              <w:rPr>
                <w:rStyle w:val="Strong"/>
                <w:rFonts w:eastAsiaTheme="minorHAnsi"/>
              </w:rPr>
              <w:t xml:space="preserve"> </w:t>
            </w:r>
            <w:r w:rsidR="00B240AB" w:rsidRPr="00444988">
              <w:rPr>
                <w:rStyle w:val="Strong"/>
                <w:rFonts w:eastAsiaTheme="minorHAnsi"/>
              </w:rPr>
              <w:t xml:space="preserve">1.4.3.5 (4) </w:t>
            </w:r>
            <w:r w:rsidR="00B240AB" w:rsidRPr="00444988">
              <w:rPr>
                <w:rFonts w:eastAsiaTheme="minorHAnsi"/>
              </w:rPr>
              <w:t xml:space="preserve">We are also currently responsible to </w:t>
            </w:r>
            <w:r w:rsidR="003C2FD7">
              <w:rPr>
                <w:rFonts w:eastAsiaTheme="minorHAnsi"/>
              </w:rPr>
              <w:t>IDOA</w:t>
            </w:r>
            <w:r w:rsidR="00B240AB" w:rsidRPr="00444988">
              <w:rPr>
                <w:rFonts w:eastAsiaTheme="minorHAnsi"/>
              </w:rPr>
              <w:t xml:space="preserve"> for any cost associated with a duplicate print being required due to fault or error from an enrollment center, personnel</w:t>
            </w:r>
            <w:r w:rsidR="0054070E" w:rsidRPr="00444988">
              <w:rPr>
                <w:rFonts w:eastAsiaTheme="minorHAnsi"/>
              </w:rPr>
              <w:t>,</w:t>
            </w:r>
            <w:r w:rsidR="00B240AB" w:rsidRPr="00444988">
              <w:rPr>
                <w:rFonts w:eastAsiaTheme="minorHAnsi"/>
              </w:rPr>
              <w:t xml:space="preserve"> or equipment failure.</w:t>
            </w:r>
          </w:p>
        </w:tc>
      </w:tr>
    </w:tbl>
    <w:p w14:paraId="4B4C99A8" w14:textId="77777777" w:rsidR="00CF7EA0" w:rsidRPr="00444988" w:rsidRDefault="00CF7EA0" w:rsidP="00FB0850"/>
    <w:p w14:paraId="6DDF23FF" w14:textId="1F326D3F" w:rsidR="00A621C8" w:rsidRPr="00444988" w:rsidRDefault="00A621C8" w:rsidP="00FB0850">
      <w:pPr>
        <w:widowControl w:val="0"/>
        <w:numPr>
          <w:ilvl w:val="3"/>
          <w:numId w:val="17"/>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w:t>
      </w:r>
      <w:r w:rsidRPr="00444988">
        <w:rPr>
          <w:rFonts w:ascii="Times New Roman" w:eastAsia="Times New Roman" w:hAnsi="Times New Roman" w:cs="Times New Roman"/>
          <w:snapToGrid w:val="0"/>
          <w:color w:val="000000"/>
          <w:sz w:val="24"/>
          <w:szCs w:val="24"/>
        </w:rPr>
        <w:t xml:space="preserve">ease </w:t>
      </w:r>
      <w:r w:rsidRPr="00444988">
        <w:rPr>
          <w:rFonts w:ascii="Times New Roman" w:eastAsia="Times New Roman" w:hAnsi="Times New Roman" w:cs="Times New Roman"/>
          <w:snapToGrid w:val="0"/>
          <w:color w:val="000000"/>
          <w:sz w:val="24"/>
          <w:szCs w:val="20"/>
        </w:rPr>
        <w:t>describe</w:t>
      </w:r>
      <w:r w:rsidRPr="00444988">
        <w:rPr>
          <w:rFonts w:ascii="Times New Roman" w:eastAsia="Times New Roman" w:hAnsi="Times New Roman" w:cs="Times New Roman"/>
          <w:snapToGrid w:val="0"/>
          <w:color w:val="000000"/>
          <w:sz w:val="24"/>
          <w:szCs w:val="24"/>
        </w:rPr>
        <w:t xml:space="preserve"> your ability and process to establish accounts for users to be invoiced monthly. Please provide examples of invoices.</w:t>
      </w:r>
    </w:p>
    <w:p w14:paraId="6C95DA6F" w14:textId="77777777" w:rsidR="000C10B2" w:rsidRPr="00444988" w:rsidRDefault="000C10B2" w:rsidP="000C10B2"/>
    <w:tbl>
      <w:tblPr>
        <w:tblStyle w:val="TableGrid2"/>
        <w:tblW w:w="5000" w:type="pct"/>
        <w:shd w:val="clear" w:color="auto" w:fill="FFFF99"/>
        <w:tblLook w:val="01E0" w:firstRow="1" w:lastRow="1" w:firstColumn="1" w:lastColumn="1" w:noHBand="0" w:noVBand="0"/>
      </w:tblPr>
      <w:tblGrid>
        <w:gridCol w:w="9350"/>
      </w:tblGrid>
      <w:tr w:rsidR="00401949" w:rsidRPr="00444988" w14:paraId="1E29DCD4" w14:textId="77777777" w:rsidTr="00AB0DE9">
        <w:tc>
          <w:tcPr>
            <w:tcW w:w="5000" w:type="pct"/>
            <w:shd w:val="clear" w:color="auto" w:fill="FFFF99"/>
          </w:tcPr>
          <w:p w14:paraId="0E264DF0" w14:textId="7AFBE599" w:rsidR="00A621C8" w:rsidRPr="00444988" w:rsidRDefault="008354E0" w:rsidP="000D4935">
            <w:pPr>
              <w:pStyle w:val="BPBodyText-NoIndent"/>
            </w:pPr>
            <w:r w:rsidRPr="00444988">
              <w:t>Our</w:t>
            </w:r>
            <w:r w:rsidR="00A621C8" w:rsidRPr="00444988">
              <w:t xml:space="preserve"> internal Accounts Team currently processes invoices for IDOA</w:t>
            </w:r>
            <w:r w:rsidR="008B76F3" w:rsidRPr="00444988">
              <w:t>’</w:t>
            </w:r>
            <w:r w:rsidR="00A621C8" w:rsidRPr="00444988">
              <w:t>s customers. We have the experience and systems already in</w:t>
            </w:r>
            <w:r w:rsidRPr="00444988">
              <w:t xml:space="preserve"> </w:t>
            </w:r>
            <w:r w:rsidR="00A621C8" w:rsidRPr="00444988">
              <w:t>place to continue accommodating IDOA</w:t>
            </w:r>
            <w:r w:rsidR="008B76F3" w:rsidRPr="00444988">
              <w:t>’</w:t>
            </w:r>
            <w:r w:rsidR="00A621C8" w:rsidRPr="00444988">
              <w:t>s program, and we currently process invoices for more than 2,000 accounts from multiple agencies. Our invoice format includes the following:</w:t>
            </w:r>
          </w:p>
          <w:p w14:paraId="6E88A42F" w14:textId="77777777" w:rsidR="00A621C8" w:rsidRPr="00444988" w:rsidRDefault="00A621C8" w:rsidP="005E04C7">
            <w:pPr>
              <w:pStyle w:val="BPBullet-NoIndent"/>
            </w:pPr>
            <w:r w:rsidRPr="00444988">
              <w:t>Name of Applicant with Date of Birth</w:t>
            </w:r>
          </w:p>
          <w:p w14:paraId="0B0FA187" w14:textId="77777777" w:rsidR="00A621C8" w:rsidRPr="00444988" w:rsidRDefault="00A621C8" w:rsidP="005E04C7">
            <w:pPr>
              <w:pStyle w:val="BPBullet-NoIndent"/>
            </w:pPr>
            <w:r w:rsidRPr="00444988">
              <w:t>Fingerprinting Reason</w:t>
            </w:r>
          </w:p>
          <w:p w14:paraId="71B474A8" w14:textId="77777777" w:rsidR="00A621C8" w:rsidRPr="00444988" w:rsidRDefault="00A621C8" w:rsidP="005E04C7">
            <w:pPr>
              <w:pStyle w:val="BPBullet-NoIndent"/>
            </w:pPr>
            <w:r w:rsidRPr="00444988">
              <w:t>Service Type</w:t>
            </w:r>
          </w:p>
          <w:p w14:paraId="32EC4F36" w14:textId="77777777" w:rsidR="00A621C8" w:rsidRPr="00444988" w:rsidRDefault="00A621C8" w:rsidP="000D4935">
            <w:pPr>
              <w:pStyle w:val="BPBodyText-NoIndent"/>
            </w:pPr>
            <w:r w:rsidRPr="00444988">
              <w:t xml:space="preserve">The transmittals include the correct ORI that pertains to the </w:t>
            </w:r>
            <w:r w:rsidR="00F9360F" w:rsidRPr="00444988">
              <w:t>applicant</w:t>
            </w:r>
            <w:r w:rsidRPr="00444988">
              <w:t xml:space="preserve"> and other metadata associated with the fingerprint transaction.</w:t>
            </w:r>
          </w:p>
          <w:p w14:paraId="2EA79FF6" w14:textId="77777777" w:rsidR="00A621C8" w:rsidRPr="00444988" w:rsidRDefault="00A621C8" w:rsidP="000D4935">
            <w:pPr>
              <w:pStyle w:val="BPBodyText-NoIndent"/>
            </w:pPr>
            <w:r w:rsidRPr="00444988">
              <w:t xml:space="preserve">Our invoicing processes have options to provide support for </w:t>
            </w:r>
            <w:r w:rsidR="00F9360F" w:rsidRPr="00444988">
              <w:t>applicant</w:t>
            </w:r>
            <w:r w:rsidRPr="00444988">
              <w:t xml:space="preserve"> processing details. These options are provided to the agencies that use them via secure and automated data exchange mechanisms. Additionally, we monitor our invoicing system and update data whenever necessary to remain compliant with FBI and IDOA requirements.</w:t>
            </w:r>
          </w:p>
          <w:p w14:paraId="6FB075EF" w14:textId="22E9D84A" w:rsidR="00A621C8" w:rsidRPr="00444988" w:rsidRDefault="00A621C8" w:rsidP="000D4935">
            <w:pPr>
              <w:pStyle w:val="BPBodyText-NoIndent"/>
            </w:pPr>
            <w:bookmarkStart w:id="140" w:name="_PRIVIA_COMMENT_25B3820D_0FFF_4B82_84C0_"/>
            <w:r w:rsidRPr="00444988">
              <w:t>Escrow account</w:t>
            </w:r>
            <w:r w:rsidR="0054070E" w:rsidRPr="00444988">
              <w:t>s</w:t>
            </w:r>
            <w:r w:rsidRPr="00444988">
              <w:t xml:space="preserve"> are made available for other entities outside of a state or local government. </w:t>
            </w:r>
            <w:r w:rsidRPr="009A7A14">
              <w:rPr>
                <w:snapToGrid w:val="0"/>
              </w:rPr>
              <w:fldChar w:fldCharType="begin"/>
            </w:r>
            <w:r w:rsidRPr="009A7A14">
              <w:rPr>
                <w:snapToGrid w:val="0"/>
              </w:rPr>
              <w:instrText xml:space="preserve"> REF _Ref62570478 \h </w:instrText>
            </w:r>
            <w:r w:rsidR="00A571DD" w:rsidRPr="009A7A14">
              <w:rPr>
                <w:snapToGrid w:val="0"/>
              </w:rPr>
              <w:instrText xml:space="preserve"> \* MERGEFORMAT </w:instrText>
            </w:r>
            <w:r w:rsidRPr="009A7A14">
              <w:rPr>
                <w:snapToGrid w:val="0"/>
              </w:rPr>
            </w:r>
            <w:r w:rsidRPr="009A7A14">
              <w:rPr>
                <w:snapToGrid w:val="0"/>
              </w:rPr>
              <w:fldChar w:fldCharType="separate"/>
            </w:r>
            <w:r w:rsidR="00D772D2" w:rsidRPr="00D772D2">
              <w:rPr>
                <w:snapToGrid w:val="0"/>
              </w:rPr>
              <w:t>Figure 68</w:t>
            </w:r>
            <w:r w:rsidRPr="009A7A14">
              <w:rPr>
                <w:snapToGrid w:val="0"/>
              </w:rPr>
              <w:fldChar w:fldCharType="end"/>
            </w:r>
            <w:r w:rsidRPr="00444988">
              <w:t xml:space="preserve"> shows an IDOA sample invoice</w:t>
            </w:r>
            <w:bookmarkEnd w:id="140"/>
            <w:r w:rsidRPr="00444988">
              <w:t>.</w:t>
            </w:r>
          </w:p>
          <w:p w14:paraId="5FA93C4C" w14:textId="77777777" w:rsidR="00A621C8" w:rsidRPr="00444988" w:rsidRDefault="00A621C8" w:rsidP="00FB0850">
            <w:pPr>
              <w:pStyle w:val="BPFigureB"/>
              <w:rPr>
                <w:rFonts w:eastAsiaTheme="minorHAnsi"/>
              </w:rPr>
            </w:pPr>
            <w:r w:rsidRPr="00444988">
              <w:lastRenderedPageBreak/>
              <w:drawing>
                <wp:inline distT="0" distB="0" distL="0" distR="0" wp14:anchorId="56B817A8" wp14:editId="6F706730">
                  <wp:extent cx="5123926" cy="2642670"/>
                  <wp:effectExtent l="0" t="0" r="63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BEBA8EAE-BF5A-486C-A8C5-ECC9F3942E4B}">
                                <a14:imgProps xmlns:a14="http://schemas.microsoft.com/office/drawing/2010/main">
                                  <a14:imgLayer r:embed="rId9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149817" cy="2656023"/>
                          </a:xfrm>
                          <a:prstGeom prst="rect">
                            <a:avLst/>
                          </a:prstGeom>
                          <a:noFill/>
                        </pic:spPr>
                      </pic:pic>
                    </a:graphicData>
                  </a:graphic>
                </wp:inline>
              </w:drawing>
            </w:r>
          </w:p>
          <w:p w14:paraId="1A337154" w14:textId="7F8E6FE7" w:rsidR="008B000E" w:rsidRPr="00444988" w:rsidRDefault="00A621C8" w:rsidP="000C10B2">
            <w:pPr>
              <w:pStyle w:val="BPFigureB-caption"/>
              <w:rPr>
                <w:rFonts w:eastAsiaTheme="minorHAnsi"/>
                <w:snapToGrid/>
              </w:rPr>
            </w:pPr>
            <w:bookmarkStart w:id="141" w:name="_Ref62570478"/>
            <w:r w:rsidRPr="00444988">
              <w:rPr>
                <w:rFonts w:eastAsiaTheme="minorHAnsi"/>
                <w:snapToGrid/>
              </w:rPr>
              <w:t xml:space="preserve">Figure </w:t>
            </w:r>
            <w:r w:rsidRPr="00444988">
              <w:rPr>
                <w:snapToGrid/>
              </w:rPr>
              <w:fldChar w:fldCharType="begin"/>
            </w:r>
            <w:r w:rsidRPr="00444988">
              <w:rPr>
                <w:rFonts w:eastAsiaTheme="minorHAnsi"/>
                <w:snapToGrid/>
              </w:rPr>
              <w:instrText xml:space="preserve"> SEQ Figure \* ARABIC </w:instrText>
            </w:r>
            <w:r w:rsidRPr="00444988">
              <w:rPr>
                <w:snapToGrid/>
              </w:rPr>
              <w:fldChar w:fldCharType="separate"/>
            </w:r>
            <w:r w:rsidR="00D772D2">
              <w:rPr>
                <w:rFonts w:eastAsiaTheme="minorHAnsi"/>
                <w:noProof/>
                <w:snapToGrid/>
              </w:rPr>
              <w:t>68</w:t>
            </w:r>
            <w:r w:rsidRPr="00444988">
              <w:rPr>
                <w:noProof/>
                <w:snapToGrid/>
              </w:rPr>
              <w:fldChar w:fldCharType="end"/>
            </w:r>
            <w:bookmarkEnd w:id="141"/>
            <w:r w:rsidRPr="00444988">
              <w:rPr>
                <w:rFonts w:eastAsiaTheme="minorHAnsi"/>
                <w:snapToGrid/>
              </w:rPr>
              <w:t>: IDEMIA USA Invoice Sample</w:t>
            </w:r>
          </w:p>
          <w:p w14:paraId="5DCD0AF2" w14:textId="371E4F6B" w:rsidR="008354E0" w:rsidRPr="00444988" w:rsidRDefault="008354E0" w:rsidP="00A30CA6">
            <w:pPr>
              <w:pStyle w:val="BPFigureB-captionaction"/>
            </w:pPr>
            <w:r w:rsidRPr="00444988">
              <w:t>We have the invoicing experience and systems already in place to continue accommodating IDOA’s program.</w:t>
            </w:r>
          </w:p>
        </w:tc>
      </w:tr>
    </w:tbl>
    <w:p w14:paraId="47096E9B" w14:textId="77777777" w:rsidR="00457C25" w:rsidRPr="00444988" w:rsidRDefault="00457C25" w:rsidP="00FB0850"/>
    <w:p w14:paraId="2289510C" w14:textId="77777777" w:rsidR="00401949" w:rsidRPr="00444988" w:rsidRDefault="00401949" w:rsidP="00FB0850">
      <w:pPr>
        <w:keepNext/>
        <w:numPr>
          <w:ilvl w:val="2"/>
          <w:numId w:val="17"/>
        </w:numPr>
        <w:spacing w:after="0" w:line="240" w:lineRule="auto"/>
        <w:contextualSpacing/>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b/>
          <w:snapToGrid w:val="0"/>
          <w:color w:val="000000"/>
          <w:sz w:val="28"/>
          <w:szCs w:val="28"/>
        </w:rPr>
        <w:t xml:space="preserve"> Scopes of Work (SOW)</w:t>
      </w:r>
    </w:p>
    <w:p w14:paraId="03FF9E62" w14:textId="1BFFCB8C" w:rsidR="00401949" w:rsidRPr="00444988" w:rsidRDefault="00401949" w:rsidP="00FB0850">
      <w:pPr>
        <w:keepNext/>
        <w:numPr>
          <w:ilvl w:val="3"/>
          <w:numId w:val="16"/>
        </w:numPr>
        <w:spacing w:after="0" w:line="240" w:lineRule="auto"/>
        <w:contextualSpacing/>
        <w:rPr>
          <w:rFonts w:ascii="Times New Roman" w:eastAsia="Times New Roman" w:hAnsi="Times New Roman" w:cs="Times New Roman"/>
          <w:b/>
          <w:snapToGrid w:val="0"/>
          <w:sz w:val="24"/>
          <w:szCs w:val="20"/>
        </w:rPr>
      </w:pPr>
      <w:r w:rsidRPr="00444988">
        <w:rPr>
          <w:rFonts w:ascii="Times New Roman" w:eastAsia="Times New Roman" w:hAnsi="Times New Roman" w:cs="Times New Roman"/>
          <w:snapToGrid w:val="0"/>
          <w:sz w:val="24"/>
          <w:szCs w:val="20"/>
        </w:rPr>
        <w:t>Please confirm your company</w:t>
      </w:r>
      <w:r w:rsidR="008B76F3" w:rsidRPr="00444988">
        <w:rPr>
          <w:rFonts w:ascii="Times New Roman" w:eastAsia="Times New Roman" w:hAnsi="Times New Roman" w:cs="Times New Roman"/>
          <w:snapToGrid w:val="0"/>
          <w:sz w:val="24"/>
          <w:szCs w:val="20"/>
        </w:rPr>
        <w:t>’</w:t>
      </w:r>
      <w:r w:rsidRPr="00444988">
        <w:rPr>
          <w:rFonts w:ascii="Times New Roman" w:eastAsia="Times New Roman" w:hAnsi="Times New Roman" w:cs="Times New Roman"/>
          <w:snapToGrid w:val="0"/>
          <w:sz w:val="24"/>
          <w:szCs w:val="20"/>
        </w:rPr>
        <w:t>s ability to comply with all requirements outlined in RFP Section 1.4.3.7</w:t>
      </w:r>
      <w:r w:rsidR="00E55FF6" w:rsidRPr="00444988">
        <w:rPr>
          <w:rFonts w:ascii="Times New Roman" w:eastAsia="Times New Roman" w:hAnsi="Times New Roman" w:cs="Times New Roman"/>
          <w:snapToGrid w:val="0"/>
          <w:sz w:val="24"/>
          <w:szCs w:val="20"/>
        </w:rPr>
        <w:t xml:space="preserve">. </w:t>
      </w:r>
      <w:r w:rsidRPr="00444988">
        <w:rPr>
          <w:rFonts w:ascii="Times New Roman" w:eastAsia="Times New Roman" w:hAnsi="Times New Roman" w:cs="Times New Roman"/>
          <w:snapToGrid w:val="0"/>
          <w:sz w:val="24"/>
          <w:szCs w:val="20"/>
        </w:rPr>
        <w:t>Please provide examples of SOW</w:t>
      </w:r>
      <w:r w:rsidR="008B76F3" w:rsidRPr="00444988">
        <w:rPr>
          <w:rFonts w:ascii="Times New Roman" w:eastAsia="Times New Roman" w:hAnsi="Times New Roman" w:cs="Times New Roman"/>
          <w:snapToGrid w:val="0"/>
          <w:sz w:val="24"/>
          <w:szCs w:val="20"/>
        </w:rPr>
        <w:t>’</w:t>
      </w:r>
      <w:r w:rsidRPr="00444988">
        <w:rPr>
          <w:rFonts w:ascii="Times New Roman" w:eastAsia="Times New Roman" w:hAnsi="Times New Roman" w:cs="Times New Roman"/>
          <w:snapToGrid w:val="0"/>
          <w:sz w:val="24"/>
          <w:szCs w:val="20"/>
        </w:rPr>
        <w:t>s utilized by your company and process details for their creation.</w:t>
      </w:r>
    </w:p>
    <w:p w14:paraId="111328B9" w14:textId="77777777" w:rsidR="00401949" w:rsidRPr="00444988" w:rsidRDefault="00401949" w:rsidP="00645543"/>
    <w:tbl>
      <w:tblPr>
        <w:tblStyle w:val="TableGrid2"/>
        <w:tblW w:w="5000" w:type="pct"/>
        <w:shd w:val="clear" w:color="auto" w:fill="FFFF99"/>
        <w:tblLook w:val="01E0" w:firstRow="1" w:lastRow="1" w:firstColumn="1" w:lastColumn="1" w:noHBand="0" w:noVBand="0"/>
      </w:tblPr>
      <w:tblGrid>
        <w:gridCol w:w="9350"/>
      </w:tblGrid>
      <w:tr w:rsidR="00401949" w:rsidRPr="00444988" w14:paraId="130F9BC5" w14:textId="77777777" w:rsidTr="00AB0DE9">
        <w:tc>
          <w:tcPr>
            <w:tcW w:w="5000" w:type="pct"/>
            <w:shd w:val="clear" w:color="auto" w:fill="FFFF99"/>
          </w:tcPr>
          <w:p w14:paraId="5BE12139" w14:textId="0F6FE76E" w:rsidR="0036474F" w:rsidRPr="00444988" w:rsidRDefault="0036474F" w:rsidP="005E04C7">
            <w:pPr>
              <w:pStyle w:val="BPEmphasisText"/>
            </w:pPr>
            <w:r w:rsidRPr="00444988">
              <w:t>As the incumbent, IDEMIA USA is very well</w:t>
            </w:r>
            <w:r w:rsidR="008354E0" w:rsidRPr="00444988">
              <w:t xml:space="preserve"> </w:t>
            </w:r>
            <w:r w:rsidRPr="00444988">
              <w:t xml:space="preserve">versed in </w:t>
            </w:r>
            <w:r w:rsidR="008354E0" w:rsidRPr="00444988">
              <w:t>Indiana’s</w:t>
            </w:r>
            <w:r w:rsidRPr="00444988">
              <w:t xml:space="preserve"> project requirements as outlined in the RFP Section 1.4.3.7</w:t>
            </w:r>
            <w:r w:rsidR="00E55FF6" w:rsidRPr="00444988">
              <w:t xml:space="preserve">. </w:t>
            </w:r>
            <w:r w:rsidRPr="00444988">
              <w:t xml:space="preserve">Since 2009, we have </w:t>
            </w:r>
            <w:r w:rsidR="008354E0" w:rsidRPr="00444988">
              <w:t>provided</w:t>
            </w:r>
            <w:r w:rsidRPr="00444988">
              <w:t xml:space="preserve"> services to the following </w:t>
            </w:r>
            <w:r w:rsidR="008354E0" w:rsidRPr="00444988">
              <w:t>s</w:t>
            </w:r>
            <w:r w:rsidRPr="00444988">
              <w:t>tate User Agencies in accordance with our current and Statement</w:t>
            </w:r>
            <w:r w:rsidR="00D875D1" w:rsidRPr="00444988">
              <w:t xml:space="preserve"> of Work (SOW).</w:t>
            </w:r>
          </w:p>
          <w:p w14:paraId="66C45E79" w14:textId="1F8227B3" w:rsidR="0036474F" w:rsidRPr="00444988" w:rsidRDefault="0036474F" w:rsidP="000D4935">
            <w:pPr>
              <w:pStyle w:val="BPBodyText-NoIndent"/>
            </w:pPr>
            <w:bookmarkStart w:id="142" w:name="_PRIVIA_COMMENT_FD98E8C3_EC3A_49CF_AEF8_"/>
            <w:r w:rsidRPr="00444988">
              <w:t xml:space="preserve">Currently, IDEMIA USA </w:t>
            </w:r>
            <w:r w:rsidR="008354E0" w:rsidRPr="00444988">
              <w:t>provides</w:t>
            </w:r>
            <w:r w:rsidRPr="00444988">
              <w:t xml:space="preserve"> fingerprinting services </w:t>
            </w:r>
            <w:r w:rsidR="008354E0" w:rsidRPr="00444988">
              <w:t xml:space="preserve">to </w:t>
            </w:r>
            <w:r w:rsidRPr="00444988">
              <w:t xml:space="preserve">the following Indiana </w:t>
            </w:r>
            <w:r w:rsidR="008354E0" w:rsidRPr="00444988">
              <w:t>a</w:t>
            </w:r>
            <w:r w:rsidRPr="00444988">
              <w:t>gencies, for a total combined volume of 297,031 in 2020</w:t>
            </w:r>
            <w:r w:rsidR="007D5AFF" w:rsidRPr="00444988">
              <w:t>.</w:t>
            </w:r>
            <w:r w:rsidR="008354E0" w:rsidRPr="00444988">
              <w:t xml:space="preserve"> </w:t>
            </w:r>
            <w:r w:rsidR="007D5AFF" w:rsidRPr="00444988">
              <w:fldChar w:fldCharType="begin"/>
            </w:r>
            <w:r w:rsidR="007D5AFF" w:rsidRPr="00444988">
              <w:instrText xml:space="preserve"> REF _Ref64905136 \h </w:instrText>
            </w:r>
            <w:r w:rsidR="0054070E" w:rsidRPr="00444988">
              <w:instrText xml:space="preserve"> \* MERGEFORMAT </w:instrText>
            </w:r>
            <w:r w:rsidR="007D5AFF" w:rsidRPr="00444988">
              <w:fldChar w:fldCharType="separate"/>
            </w:r>
            <w:r w:rsidR="00D772D2" w:rsidRPr="00444988">
              <w:t xml:space="preserve">Table </w:t>
            </w:r>
            <w:r w:rsidR="00D772D2">
              <w:rPr>
                <w:noProof/>
              </w:rPr>
              <w:t>10</w:t>
            </w:r>
            <w:r w:rsidR="007D5AFF" w:rsidRPr="00444988">
              <w:fldChar w:fldCharType="end"/>
            </w:r>
            <w:r w:rsidR="007D5AFF" w:rsidRPr="00444988">
              <w:t xml:space="preserve"> on the following page illustrates the </w:t>
            </w:r>
            <w:r w:rsidR="008354E0" w:rsidRPr="00444988">
              <w:t>Indiana’s</w:t>
            </w:r>
            <w:r w:rsidR="007D5AFF" w:rsidRPr="00444988">
              <w:t xml:space="preserve"> agencies and volume of applicants served by during 2020. </w:t>
            </w:r>
          </w:p>
          <w:p w14:paraId="16692ED6" w14:textId="694D98B6" w:rsidR="00A74B33" w:rsidRPr="00444988" w:rsidRDefault="007144A2" w:rsidP="00A30CA6">
            <w:pPr>
              <w:pStyle w:val="BPTableCaption-noindent"/>
            </w:pPr>
            <w:bookmarkStart w:id="143" w:name="_Ref64905136"/>
            <w:r w:rsidRPr="00444988">
              <w:t xml:space="preserve">Table </w:t>
            </w:r>
            <w:r w:rsidR="00DE61D0">
              <w:fldChar w:fldCharType="begin"/>
            </w:r>
            <w:r w:rsidR="00DE61D0">
              <w:instrText xml:space="preserve"> SEQ Table \* ARABIC </w:instrText>
            </w:r>
            <w:r w:rsidR="00DE61D0">
              <w:fldChar w:fldCharType="separate"/>
            </w:r>
            <w:r w:rsidR="00D772D2">
              <w:rPr>
                <w:noProof/>
              </w:rPr>
              <w:t>10</w:t>
            </w:r>
            <w:r w:rsidR="00DE61D0">
              <w:rPr>
                <w:noProof/>
              </w:rPr>
              <w:fldChar w:fldCharType="end"/>
            </w:r>
            <w:bookmarkEnd w:id="143"/>
            <w:r w:rsidRPr="00444988">
              <w:t xml:space="preserve">: </w:t>
            </w:r>
            <w:r w:rsidR="004913C0" w:rsidRPr="00444988">
              <w:t xml:space="preserve">IDEMIA USA </w:t>
            </w:r>
            <w:r w:rsidRPr="00444988">
              <w:t xml:space="preserve">List of </w:t>
            </w:r>
            <w:r w:rsidR="004913C0" w:rsidRPr="00444988">
              <w:t xml:space="preserve">State </w:t>
            </w:r>
            <w:r w:rsidRPr="00444988">
              <w:t xml:space="preserve">Agencies </w:t>
            </w:r>
            <w:r w:rsidR="008354E0" w:rsidRPr="00444988">
              <w:t>S</w:t>
            </w:r>
            <w:r w:rsidR="004913C0" w:rsidRPr="00444988">
              <w:t xml:space="preserve">erved </w:t>
            </w:r>
            <w:r w:rsidR="008354E0" w:rsidRPr="00444988">
              <w:t>D</w:t>
            </w:r>
            <w:r w:rsidR="004913C0" w:rsidRPr="00444988">
              <w:t>uring 2020</w:t>
            </w:r>
          </w:p>
          <w:tbl>
            <w:tblPr>
              <w:tblStyle w:val="MTTable-bluewhitebanded"/>
              <w:tblW w:w="5000" w:type="pct"/>
              <w:tblLook w:val="04A0" w:firstRow="1" w:lastRow="0" w:firstColumn="1" w:lastColumn="0" w:noHBand="0" w:noVBand="1"/>
            </w:tblPr>
            <w:tblGrid>
              <w:gridCol w:w="4658"/>
              <w:gridCol w:w="4476"/>
            </w:tblGrid>
            <w:tr w:rsidR="007144A2" w:rsidRPr="00444988" w14:paraId="11A4C7DE" w14:textId="77777777" w:rsidTr="00E911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5C368A47" w14:textId="77777777" w:rsidR="007144A2" w:rsidRPr="00444988" w:rsidRDefault="007144A2" w:rsidP="00E91140">
                  <w:pPr>
                    <w:pStyle w:val="BPTableHeader"/>
                  </w:pPr>
                  <w:r w:rsidRPr="00444988">
                    <w:t>State Agency</w:t>
                  </w:r>
                </w:p>
              </w:tc>
              <w:tc>
                <w:tcPr>
                  <w:tcW w:w="2450" w:type="pct"/>
                </w:tcPr>
                <w:p w14:paraId="3363AB06" w14:textId="77777777" w:rsidR="007144A2" w:rsidRPr="00444988" w:rsidRDefault="007144A2" w:rsidP="00E91140">
                  <w:pPr>
                    <w:pStyle w:val="BPTableHeader"/>
                    <w:cnfStyle w:val="100000000000" w:firstRow="1" w:lastRow="0" w:firstColumn="0" w:lastColumn="0" w:oddVBand="0" w:evenVBand="0" w:oddHBand="0" w:evenHBand="0" w:firstRowFirstColumn="0" w:firstRowLastColumn="0" w:lastRowFirstColumn="0" w:lastRowLastColumn="0"/>
                  </w:pPr>
                  <w:r w:rsidRPr="00444988">
                    <w:t>2020 – Total Applicants /Volume</w:t>
                  </w:r>
                </w:p>
              </w:tc>
            </w:tr>
            <w:tr w:rsidR="007144A2" w:rsidRPr="00444988" w14:paraId="0EA3B00C" w14:textId="77777777" w:rsidTr="00E91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79945C72" w14:textId="77777777" w:rsidR="007144A2" w:rsidRPr="00444988" w:rsidRDefault="007144A2" w:rsidP="00E91140">
                  <w:pPr>
                    <w:pStyle w:val="BPTableText"/>
                  </w:pPr>
                  <w:r w:rsidRPr="00444988">
                    <w:t>Indiana State Police</w:t>
                  </w:r>
                </w:p>
              </w:tc>
              <w:tc>
                <w:tcPr>
                  <w:tcW w:w="2450" w:type="pct"/>
                </w:tcPr>
                <w:p w14:paraId="4BAB8896" w14:textId="77777777" w:rsidR="007144A2" w:rsidRPr="00444988" w:rsidRDefault="007144A2" w:rsidP="00E91140">
                  <w:pPr>
                    <w:pStyle w:val="BPTableText"/>
                    <w:cnfStyle w:val="000000100000" w:firstRow="0" w:lastRow="0" w:firstColumn="0" w:lastColumn="0" w:oddVBand="0" w:evenVBand="0" w:oddHBand="1" w:evenHBand="0" w:firstRowFirstColumn="0" w:firstRowLastColumn="0" w:lastRowFirstColumn="0" w:lastRowLastColumn="0"/>
                  </w:pPr>
                  <w:r w:rsidRPr="00444988">
                    <w:t>19,333</w:t>
                  </w:r>
                </w:p>
              </w:tc>
            </w:tr>
            <w:tr w:rsidR="007144A2" w:rsidRPr="00444988" w14:paraId="62DD4A93" w14:textId="77777777" w:rsidTr="00E91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38A56FC3" w14:textId="77777777" w:rsidR="007144A2" w:rsidRPr="00444988" w:rsidRDefault="007144A2" w:rsidP="00E91140">
                  <w:pPr>
                    <w:pStyle w:val="BPTableText"/>
                  </w:pPr>
                  <w:r w:rsidRPr="00444988">
                    <w:t xml:space="preserve">Indiana State Police Firearms Licensing </w:t>
                  </w:r>
                </w:p>
                <w:p w14:paraId="3DBD568B" w14:textId="77777777" w:rsidR="007144A2" w:rsidRPr="00444988" w:rsidRDefault="007144A2" w:rsidP="00E91140">
                  <w:pPr>
                    <w:pStyle w:val="BPTableText"/>
                  </w:pPr>
                  <w:r w:rsidRPr="00444988">
                    <w:t>(Agency was added in 2010)</w:t>
                  </w:r>
                </w:p>
              </w:tc>
              <w:tc>
                <w:tcPr>
                  <w:tcW w:w="2450" w:type="pct"/>
                </w:tcPr>
                <w:p w14:paraId="23ADF002" w14:textId="77777777" w:rsidR="007144A2" w:rsidRPr="00444988" w:rsidRDefault="007144A2" w:rsidP="00E91140">
                  <w:pPr>
                    <w:pStyle w:val="BPTableText"/>
                    <w:cnfStyle w:val="000000010000" w:firstRow="0" w:lastRow="0" w:firstColumn="0" w:lastColumn="0" w:oddVBand="0" w:evenVBand="0" w:oddHBand="0" w:evenHBand="1" w:firstRowFirstColumn="0" w:firstRowLastColumn="0" w:lastRowFirstColumn="0" w:lastRowLastColumn="0"/>
                  </w:pPr>
                  <w:r w:rsidRPr="00444988">
                    <w:t>187,354</w:t>
                  </w:r>
                </w:p>
              </w:tc>
            </w:tr>
            <w:tr w:rsidR="007144A2" w:rsidRPr="00444988" w14:paraId="72F5B709" w14:textId="77777777" w:rsidTr="00E91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5E82DF0A" w14:textId="15B171CA" w:rsidR="007144A2" w:rsidRPr="00444988" w:rsidRDefault="007144A2" w:rsidP="00E91140">
                  <w:pPr>
                    <w:pStyle w:val="BPTableText"/>
                  </w:pPr>
                  <w:r w:rsidRPr="00444988">
                    <w:t>Department of Children Services</w:t>
                  </w:r>
                  <w:r w:rsidR="00114AE2" w:rsidRPr="00444988">
                    <w:t xml:space="preserve"> (DCS)</w:t>
                  </w:r>
                </w:p>
                <w:p w14:paraId="5DB36337" w14:textId="77777777" w:rsidR="007144A2" w:rsidRPr="00444988" w:rsidRDefault="007144A2" w:rsidP="00E91140">
                  <w:pPr>
                    <w:pStyle w:val="BPTableText"/>
                  </w:pPr>
                  <w:r w:rsidRPr="00444988">
                    <w:t>(Child Support Bureau added in 2020)</w:t>
                  </w:r>
                </w:p>
              </w:tc>
              <w:tc>
                <w:tcPr>
                  <w:tcW w:w="2450" w:type="pct"/>
                </w:tcPr>
                <w:p w14:paraId="45F213FD" w14:textId="77777777" w:rsidR="007144A2" w:rsidRPr="00444988" w:rsidRDefault="007144A2" w:rsidP="00E91140">
                  <w:pPr>
                    <w:pStyle w:val="BPTableText"/>
                    <w:cnfStyle w:val="000000100000" w:firstRow="0" w:lastRow="0" w:firstColumn="0" w:lastColumn="0" w:oddVBand="0" w:evenVBand="0" w:oddHBand="1" w:evenHBand="0" w:firstRowFirstColumn="0" w:firstRowLastColumn="0" w:lastRowFirstColumn="0" w:lastRowLastColumn="0"/>
                  </w:pPr>
                  <w:r w:rsidRPr="00444988">
                    <w:t>305</w:t>
                  </w:r>
                </w:p>
              </w:tc>
            </w:tr>
            <w:tr w:rsidR="007144A2" w:rsidRPr="00444988" w14:paraId="5B88B258" w14:textId="77777777" w:rsidTr="00E91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577BC436" w14:textId="4C1A5F16" w:rsidR="007144A2" w:rsidRPr="00444988" w:rsidRDefault="00114AE2" w:rsidP="00E91140">
                  <w:pPr>
                    <w:pStyle w:val="BPTableText"/>
                  </w:pPr>
                  <w:r w:rsidRPr="00444988">
                    <w:t>DCS</w:t>
                  </w:r>
                </w:p>
              </w:tc>
              <w:tc>
                <w:tcPr>
                  <w:tcW w:w="2450" w:type="pct"/>
                </w:tcPr>
                <w:p w14:paraId="422333D8" w14:textId="77777777" w:rsidR="007144A2" w:rsidRPr="00444988" w:rsidRDefault="007144A2" w:rsidP="00E91140">
                  <w:pPr>
                    <w:pStyle w:val="BPTableText"/>
                    <w:cnfStyle w:val="000000010000" w:firstRow="0" w:lastRow="0" w:firstColumn="0" w:lastColumn="0" w:oddVBand="0" w:evenVBand="0" w:oddHBand="0" w:evenHBand="1" w:firstRowFirstColumn="0" w:firstRowLastColumn="0" w:lastRowFirstColumn="0" w:lastRowLastColumn="0"/>
                  </w:pPr>
                  <w:r w:rsidRPr="00444988">
                    <w:t>34,503</w:t>
                  </w:r>
                </w:p>
              </w:tc>
            </w:tr>
            <w:tr w:rsidR="007144A2" w:rsidRPr="00444988" w14:paraId="1CD97D11" w14:textId="77777777" w:rsidTr="00E91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262EC1BF" w14:textId="77777777" w:rsidR="007144A2" w:rsidRPr="00444988" w:rsidRDefault="007144A2" w:rsidP="00E91140">
                  <w:pPr>
                    <w:pStyle w:val="BPTableText"/>
                  </w:pPr>
                  <w:r w:rsidRPr="00444988">
                    <w:lastRenderedPageBreak/>
                    <w:t xml:space="preserve">Professional Licensing Agency </w:t>
                  </w:r>
                </w:p>
              </w:tc>
              <w:tc>
                <w:tcPr>
                  <w:tcW w:w="2450" w:type="pct"/>
                </w:tcPr>
                <w:p w14:paraId="6ACB85D0" w14:textId="77777777" w:rsidR="007144A2" w:rsidRPr="00444988" w:rsidRDefault="007144A2" w:rsidP="00E91140">
                  <w:pPr>
                    <w:pStyle w:val="BPTableText"/>
                    <w:cnfStyle w:val="000000100000" w:firstRow="0" w:lastRow="0" w:firstColumn="0" w:lastColumn="0" w:oddVBand="0" w:evenVBand="0" w:oddHBand="1" w:evenHBand="0" w:firstRowFirstColumn="0" w:firstRowLastColumn="0" w:lastRowFirstColumn="0" w:lastRowLastColumn="0"/>
                  </w:pPr>
                  <w:r w:rsidRPr="00444988">
                    <w:rPr>
                      <w:snapToGrid w:val="0"/>
                    </w:rPr>
                    <w:t>31,438</w:t>
                  </w:r>
                </w:p>
              </w:tc>
            </w:tr>
            <w:tr w:rsidR="007144A2" w:rsidRPr="00444988" w14:paraId="50E97621" w14:textId="77777777" w:rsidTr="00E91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5E9FBC6E" w14:textId="77777777" w:rsidR="007144A2" w:rsidRPr="00444988" w:rsidRDefault="007144A2" w:rsidP="00E91140">
                  <w:pPr>
                    <w:pStyle w:val="BPTableText"/>
                  </w:pPr>
                  <w:r w:rsidRPr="00444988">
                    <w:t xml:space="preserve">State Personnel Department </w:t>
                  </w:r>
                </w:p>
              </w:tc>
              <w:tc>
                <w:tcPr>
                  <w:tcW w:w="2450" w:type="pct"/>
                </w:tcPr>
                <w:p w14:paraId="310CBE33" w14:textId="77777777" w:rsidR="007144A2" w:rsidRPr="00444988" w:rsidRDefault="007144A2" w:rsidP="00E91140">
                  <w:pPr>
                    <w:pStyle w:val="BPTableText"/>
                    <w:cnfStyle w:val="000000010000" w:firstRow="0" w:lastRow="0" w:firstColumn="0" w:lastColumn="0" w:oddVBand="0" w:evenVBand="0" w:oddHBand="0" w:evenHBand="1" w:firstRowFirstColumn="0" w:firstRowLastColumn="0" w:lastRowFirstColumn="0" w:lastRowLastColumn="0"/>
                  </w:pPr>
                  <w:r w:rsidRPr="00444988">
                    <w:t>Volume varies by State Agency Card Type</w:t>
                  </w:r>
                </w:p>
              </w:tc>
            </w:tr>
            <w:tr w:rsidR="007144A2" w:rsidRPr="00444988" w14:paraId="68FCBAE9" w14:textId="77777777" w:rsidTr="00E91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2765B465" w14:textId="77777777" w:rsidR="007144A2" w:rsidRPr="00444988" w:rsidRDefault="007144A2" w:rsidP="00E91140">
                  <w:pPr>
                    <w:pStyle w:val="BPTableText"/>
                  </w:pPr>
                  <w:r w:rsidRPr="00444988">
                    <w:t xml:space="preserve">Family and Social Services Administration </w:t>
                  </w:r>
                </w:p>
              </w:tc>
              <w:tc>
                <w:tcPr>
                  <w:tcW w:w="2450" w:type="pct"/>
                </w:tcPr>
                <w:p w14:paraId="03C64975" w14:textId="77777777" w:rsidR="007144A2" w:rsidRPr="00444988" w:rsidRDefault="007144A2" w:rsidP="00E91140">
                  <w:pPr>
                    <w:pStyle w:val="BPTableText"/>
                    <w:cnfStyle w:val="000000100000" w:firstRow="0" w:lastRow="0" w:firstColumn="0" w:lastColumn="0" w:oddVBand="0" w:evenVBand="0" w:oddHBand="1" w:evenHBand="0" w:firstRowFirstColumn="0" w:firstRowLastColumn="0" w:lastRowFirstColumn="0" w:lastRowLastColumn="0"/>
                  </w:pPr>
                  <w:r w:rsidRPr="00444988">
                    <w:rPr>
                      <w:snapToGrid w:val="0"/>
                    </w:rPr>
                    <w:t>18,793</w:t>
                  </w:r>
                </w:p>
              </w:tc>
            </w:tr>
            <w:tr w:rsidR="007144A2" w:rsidRPr="00444988" w14:paraId="144EB3BB" w14:textId="77777777" w:rsidTr="00E91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5CBEDFCE" w14:textId="0ECA9CCF" w:rsidR="007144A2" w:rsidRPr="00444988" w:rsidRDefault="007144A2" w:rsidP="00E91140">
                  <w:pPr>
                    <w:pStyle w:val="BPTableText"/>
                  </w:pPr>
                  <w:r w:rsidRPr="00444988">
                    <w:t>Department of Education</w:t>
                  </w:r>
                  <w:r w:rsidR="00114AE2" w:rsidRPr="00444988">
                    <w:t xml:space="preserve"> </w:t>
                  </w:r>
                  <w:r w:rsidRPr="00444988">
                    <w:t>(Added in 2014 )</w:t>
                  </w:r>
                </w:p>
              </w:tc>
              <w:tc>
                <w:tcPr>
                  <w:tcW w:w="2450" w:type="pct"/>
                </w:tcPr>
                <w:p w14:paraId="219CB815" w14:textId="77777777" w:rsidR="007144A2" w:rsidRPr="00444988" w:rsidRDefault="007144A2" w:rsidP="00E91140">
                  <w:pPr>
                    <w:pStyle w:val="BPTableText"/>
                    <w:cnfStyle w:val="000000010000" w:firstRow="0" w:lastRow="0" w:firstColumn="0" w:lastColumn="0" w:oddVBand="0" w:evenVBand="0" w:oddHBand="0" w:evenHBand="1" w:firstRowFirstColumn="0" w:firstRowLastColumn="0" w:lastRowFirstColumn="0" w:lastRowLastColumn="0"/>
                  </w:pPr>
                  <w:r w:rsidRPr="00444988">
                    <w:rPr>
                      <w:snapToGrid w:val="0"/>
                    </w:rPr>
                    <w:t>1,842</w:t>
                  </w:r>
                </w:p>
              </w:tc>
            </w:tr>
            <w:tr w:rsidR="007144A2" w:rsidRPr="00444988" w14:paraId="66C3C039" w14:textId="77777777" w:rsidTr="00E91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2A51C5F5" w14:textId="77777777" w:rsidR="007144A2" w:rsidRPr="00444988" w:rsidRDefault="007144A2" w:rsidP="00E91140">
                  <w:pPr>
                    <w:pStyle w:val="BPTableText"/>
                  </w:pPr>
                  <w:r w:rsidRPr="00444988">
                    <w:t xml:space="preserve">Bureau of Motor Vehicles </w:t>
                  </w:r>
                </w:p>
              </w:tc>
              <w:tc>
                <w:tcPr>
                  <w:tcW w:w="2450" w:type="pct"/>
                </w:tcPr>
                <w:p w14:paraId="1E240440" w14:textId="77777777" w:rsidR="007144A2" w:rsidRPr="00444988" w:rsidRDefault="007144A2" w:rsidP="00E91140">
                  <w:pPr>
                    <w:pStyle w:val="BPTableText"/>
                    <w:cnfStyle w:val="000000100000" w:firstRow="0" w:lastRow="0" w:firstColumn="0" w:lastColumn="0" w:oddVBand="0" w:evenVBand="0" w:oddHBand="1" w:evenHBand="0" w:firstRowFirstColumn="0" w:firstRowLastColumn="0" w:lastRowFirstColumn="0" w:lastRowLastColumn="0"/>
                  </w:pPr>
                  <w:r w:rsidRPr="00444988">
                    <w:rPr>
                      <w:snapToGrid w:val="0"/>
                    </w:rPr>
                    <w:t>918</w:t>
                  </w:r>
                </w:p>
              </w:tc>
            </w:tr>
            <w:tr w:rsidR="007144A2" w:rsidRPr="00444988" w14:paraId="70B38DCC" w14:textId="77777777" w:rsidTr="00E91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159AE4BB" w14:textId="0DEE6521" w:rsidR="007144A2" w:rsidRPr="00444988" w:rsidRDefault="007144A2" w:rsidP="00E91140">
                  <w:pPr>
                    <w:pStyle w:val="BPTableText"/>
                  </w:pPr>
                  <w:r w:rsidRPr="00444988">
                    <w:t xml:space="preserve">Department of Revenue </w:t>
                  </w:r>
                </w:p>
              </w:tc>
              <w:tc>
                <w:tcPr>
                  <w:tcW w:w="2450" w:type="pct"/>
                </w:tcPr>
                <w:p w14:paraId="7245895C" w14:textId="77777777" w:rsidR="007144A2" w:rsidRPr="00444988" w:rsidRDefault="007144A2" w:rsidP="00E91140">
                  <w:pPr>
                    <w:pStyle w:val="BPTableText"/>
                    <w:cnfStyle w:val="000000010000" w:firstRow="0" w:lastRow="0" w:firstColumn="0" w:lastColumn="0" w:oddVBand="0" w:evenVBand="0" w:oddHBand="0" w:evenHBand="1" w:firstRowFirstColumn="0" w:firstRowLastColumn="0" w:lastRowFirstColumn="0" w:lastRowLastColumn="0"/>
                  </w:pPr>
                  <w:r w:rsidRPr="00444988">
                    <w:rPr>
                      <w:snapToGrid w:val="0"/>
                    </w:rPr>
                    <w:t>165</w:t>
                  </w:r>
                </w:p>
              </w:tc>
            </w:tr>
            <w:tr w:rsidR="007144A2" w:rsidRPr="00444988" w14:paraId="3AB7725E" w14:textId="77777777" w:rsidTr="00E91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3353C338" w14:textId="77777777" w:rsidR="007144A2" w:rsidRPr="00444988" w:rsidRDefault="007144A2" w:rsidP="00E91140">
                  <w:pPr>
                    <w:pStyle w:val="BPTableText"/>
                  </w:pPr>
                  <w:r w:rsidRPr="00444988">
                    <w:t xml:space="preserve">Department of Corrections </w:t>
                  </w:r>
                </w:p>
              </w:tc>
              <w:tc>
                <w:tcPr>
                  <w:tcW w:w="2450" w:type="pct"/>
                </w:tcPr>
                <w:p w14:paraId="2F751BC7" w14:textId="77777777" w:rsidR="007144A2" w:rsidRPr="00444988" w:rsidRDefault="007144A2" w:rsidP="00E91140">
                  <w:pPr>
                    <w:pStyle w:val="BPTableText"/>
                    <w:cnfStyle w:val="000000100000" w:firstRow="0" w:lastRow="0" w:firstColumn="0" w:lastColumn="0" w:oddVBand="0" w:evenVBand="0" w:oddHBand="1" w:evenHBand="0" w:firstRowFirstColumn="0" w:firstRowLastColumn="0" w:lastRowFirstColumn="0" w:lastRowLastColumn="0"/>
                  </w:pPr>
                  <w:r w:rsidRPr="00444988">
                    <w:rPr>
                      <w:snapToGrid w:val="0"/>
                    </w:rPr>
                    <w:t>41</w:t>
                  </w:r>
                </w:p>
              </w:tc>
            </w:tr>
            <w:tr w:rsidR="007144A2" w:rsidRPr="00444988" w14:paraId="671A8B8A" w14:textId="77777777" w:rsidTr="00E91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2AAB4828" w14:textId="77777777" w:rsidR="007144A2" w:rsidRPr="00444988" w:rsidRDefault="007144A2" w:rsidP="00E91140">
                  <w:pPr>
                    <w:pStyle w:val="BPTableText"/>
                  </w:pPr>
                  <w:r w:rsidRPr="00444988">
                    <w:t xml:space="preserve">Department of Financial Institutions </w:t>
                  </w:r>
                </w:p>
              </w:tc>
              <w:tc>
                <w:tcPr>
                  <w:tcW w:w="2450" w:type="pct"/>
                </w:tcPr>
                <w:p w14:paraId="07FBEF5E" w14:textId="77777777" w:rsidR="007144A2" w:rsidRPr="00444988" w:rsidRDefault="007144A2" w:rsidP="00E91140">
                  <w:pPr>
                    <w:pStyle w:val="BPTableText"/>
                    <w:cnfStyle w:val="000000010000" w:firstRow="0" w:lastRow="0" w:firstColumn="0" w:lastColumn="0" w:oddVBand="0" w:evenVBand="0" w:oddHBand="0" w:evenHBand="1" w:firstRowFirstColumn="0" w:firstRowLastColumn="0" w:lastRowFirstColumn="0" w:lastRowLastColumn="0"/>
                  </w:pPr>
                  <w:r w:rsidRPr="00444988">
                    <w:rPr>
                      <w:snapToGrid w:val="0"/>
                    </w:rPr>
                    <w:t>144</w:t>
                  </w:r>
                </w:p>
              </w:tc>
            </w:tr>
            <w:tr w:rsidR="007144A2" w:rsidRPr="00444988" w14:paraId="4BF7DC7F" w14:textId="77777777" w:rsidTr="00E91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0068154A" w14:textId="77777777" w:rsidR="007144A2" w:rsidRPr="00444988" w:rsidRDefault="007144A2" w:rsidP="00E91140">
                  <w:pPr>
                    <w:pStyle w:val="BPTableText"/>
                  </w:pPr>
                  <w:r w:rsidRPr="00444988">
                    <w:t xml:space="preserve">Gaming Commission </w:t>
                  </w:r>
                </w:p>
              </w:tc>
              <w:tc>
                <w:tcPr>
                  <w:tcW w:w="2450" w:type="pct"/>
                </w:tcPr>
                <w:p w14:paraId="3405576E" w14:textId="77777777" w:rsidR="007144A2" w:rsidRPr="00444988" w:rsidRDefault="007144A2" w:rsidP="00E91140">
                  <w:pPr>
                    <w:pStyle w:val="BPTableText"/>
                    <w:cnfStyle w:val="000000100000" w:firstRow="0" w:lastRow="0" w:firstColumn="0" w:lastColumn="0" w:oddVBand="0" w:evenVBand="0" w:oddHBand="1" w:evenHBand="0" w:firstRowFirstColumn="0" w:firstRowLastColumn="0" w:lastRowFirstColumn="0" w:lastRowLastColumn="0"/>
                  </w:pPr>
                  <w:r w:rsidRPr="00444988">
                    <w:t>1</w:t>
                  </w:r>
                </w:p>
              </w:tc>
            </w:tr>
            <w:tr w:rsidR="007144A2" w:rsidRPr="00444988" w14:paraId="52229BD0" w14:textId="77777777" w:rsidTr="00E91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7ED2CB93" w14:textId="77777777" w:rsidR="007144A2" w:rsidRPr="00444988" w:rsidRDefault="007144A2" w:rsidP="00E91140">
                  <w:pPr>
                    <w:pStyle w:val="BPTableText"/>
                  </w:pPr>
                  <w:r w:rsidRPr="00444988">
                    <w:t xml:space="preserve">Housing and Urban Authority </w:t>
                  </w:r>
                </w:p>
              </w:tc>
              <w:tc>
                <w:tcPr>
                  <w:tcW w:w="2450" w:type="pct"/>
                </w:tcPr>
                <w:p w14:paraId="77D8C5A1" w14:textId="77777777" w:rsidR="007144A2" w:rsidRPr="00444988" w:rsidRDefault="007144A2" w:rsidP="00E91140">
                  <w:pPr>
                    <w:pStyle w:val="BPTableText"/>
                    <w:cnfStyle w:val="000000010000" w:firstRow="0" w:lastRow="0" w:firstColumn="0" w:lastColumn="0" w:oddVBand="0" w:evenVBand="0" w:oddHBand="0" w:evenHBand="1" w:firstRowFirstColumn="0" w:firstRowLastColumn="0" w:lastRowFirstColumn="0" w:lastRowLastColumn="0"/>
                  </w:pPr>
                  <w:r w:rsidRPr="00444988">
                    <w:rPr>
                      <w:snapToGrid w:val="0"/>
                    </w:rPr>
                    <w:t>19</w:t>
                  </w:r>
                </w:p>
              </w:tc>
            </w:tr>
            <w:tr w:rsidR="007144A2" w:rsidRPr="00444988" w14:paraId="77CAEABD" w14:textId="77777777" w:rsidTr="00E91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14C04AD0" w14:textId="77777777" w:rsidR="007144A2" w:rsidRPr="00444988" w:rsidRDefault="007144A2" w:rsidP="00E91140">
                  <w:pPr>
                    <w:pStyle w:val="BPTableText"/>
                  </w:pPr>
                  <w:r w:rsidRPr="00444988">
                    <w:t xml:space="preserve">Office of Technology </w:t>
                  </w:r>
                </w:p>
              </w:tc>
              <w:tc>
                <w:tcPr>
                  <w:tcW w:w="2450" w:type="pct"/>
                </w:tcPr>
                <w:p w14:paraId="3002D5A5" w14:textId="77777777" w:rsidR="007144A2" w:rsidRPr="00444988" w:rsidRDefault="007144A2" w:rsidP="00E91140">
                  <w:pPr>
                    <w:pStyle w:val="BPTableText"/>
                    <w:cnfStyle w:val="000000100000" w:firstRow="0" w:lastRow="0" w:firstColumn="0" w:lastColumn="0" w:oddVBand="0" w:evenVBand="0" w:oddHBand="1" w:evenHBand="0" w:firstRowFirstColumn="0" w:firstRowLastColumn="0" w:lastRowFirstColumn="0" w:lastRowLastColumn="0"/>
                  </w:pPr>
                  <w:r w:rsidRPr="00444988">
                    <w:t>1</w:t>
                  </w:r>
                </w:p>
              </w:tc>
            </w:tr>
            <w:tr w:rsidR="007144A2" w:rsidRPr="00444988" w14:paraId="23464856" w14:textId="77777777" w:rsidTr="00E91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3E9C3FA8" w14:textId="66C2B7DE" w:rsidR="007144A2" w:rsidRPr="00444988" w:rsidRDefault="007144A2" w:rsidP="00E91140">
                  <w:pPr>
                    <w:pStyle w:val="BPTableText"/>
                  </w:pPr>
                  <w:r w:rsidRPr="00444988">
                    <w:t>Secretary of State</w:t>
                  </w:r>
                  <w:r w:rsidR="008B76F3" w:rsidRPr="00444988">
                    <w:t>’</w:t>
                  </w:r>
                  <w:r w:rsidRPr="00444988">
                    <w:t xml:space="preserve">s Office </w:t>
                  </w:r>
                </w:p>
              </w:tc>
              <w:tc>
                <w:tcPr>
                  <w:tcW w:w="2450" w:type="pct"/>
                </w:tcPr>
                <w:p w14:paraId="0B42F88F" w14:textId="77777777" w:rsidR="007144A2" w:rsidRPr="00444988" w:rsidRDefault="007144A2" w:rsidP="00E91140">
                  <w:pPr>
                    <w:pStyle w:val="BPTableText"/>
                    <w:cnfStyle w:val="000000010000" w:firstRow="0" w:lastRow="0" w:firstColumn="0" w:lastColumn="0" w:oddVBand="0" w:evenVBand="0" w:oddHBand="0" w:evenHBand="1" w:firstRowFirstColumn="0" w:firstRowLastColumn="0" w:lastRowFirstColumn="0" w:lastRowLastColumn="0"/>
                  </w:pPr>
                  <w:r w:rsidRPr="00444988">
                    <w:rPr>
                      <w:snapToGrid w:val="0"/>
                    </w:rPr>
                    <w:t>791</w:t>
                  </w:r>
                </w:p>
              </w:tc>
            </w:tr>
            <w:tr w:rsidR="007144A2" w:rsidRPr="00444988" w14:paraId="6492DB14" w14:textId="77777777" w:rsidTr="00E91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0" w:type="pct"/>
                </w:tcPr>
                <w:p w14:paraId="5A51E288" w14:textId="77777777" w:rsidR="007144A2" w:rsidRPr="00444988" w:rsidRDefault="007144A2" w:rsidP="00E91140">
                  <w:pPr>
                    <w:pStyle w:val="BPTableText"/>
                  </w:pPr>
                  <w:r w:rsidRPr="00444988">
                    <w:t>Indiana State Hospitals (2020 Total Volume)</w:t>
                  </w:r>
                </w:p>
              </w:tc>
              <w:tc>
                <w:tcPr>
                  <w:tcW w:w="2450" w:type="pct"/>
                </w:tcPr>
                <w:p w14:paraId="126C6CB3" w14:textId="77777777" w:rsidR="007144A2" w:rsidRPr="00444988" w:rsidRDefault="007144A2" w:rsidP="00E91140">
                  <w:pPr>
                    <w:pStyle w:val="BPTableText"/>
                    <w:cnfStyle w:val="000000100000" w:firstRow="0" w:lastRow="0" w:firstColumn="0" w:lastColumn="0" w:oddVBand="0" w:evenVBand="0" w:oddHBand="1" w:evenHBand="0" w:firstRowFirstColumn="0" w:firstRowLastColumn="0" w:lastRowFirstColumn="0" w:lastRowLastColumn="0"/>
                  </w:pPr>
                  <w:r w:rsidRPr="00444988">
                    <w:rPr>
                      <w:snapToGrid w:val="0"/>
                    </w:rPr>
                    <w:t>892</w:t>
                  </w:r>
                </w:p>
              </w:tc>
            </w:tr>
          </w:tbl>
          <w:bookmarkEnd w:id="142"/>
          <w:p w14:paraId="7CAF2098" w14:textId="1F97C8A8" w:rsidR="0036474F" w:rsidRPr="00444988" w:rsidRDefault="0036474F" w:rsidP="000D4935">
            <w:pPr>
              <w:pStyle w:val="BPBodyText-NoIndent"/>
            </w:pPr>
            <w:r w:rsidRPr="00444988">
              <w:t xml:space="preserve">We will continue to support </w:t>
            </w:r>
            <w:r w:rsidR="008354E0" w:rsidRPr="00444988">
              <w:t>Indiana’s needs</w:t>
            </w:r>
            <w:r w:rsidRPr="00444988">
              <w:t xml:space="preserve"> as to satisfy </w:t>
            </w:r>
            <w:r w:rsidR="008354E0" w:rsidRPr="00444988">
              <w:t>the state’s</w:t>
            </w:r>
            <w:r w:rsidRPr="00444988">
              <w:t xml:space="preserve"> agencies</w:t>
            </w:r>
            <w:r w:rsidR="008354E0" w:rsidRPr="00444988">
              <w:t>’</w:t>
            </w:r>
            <w:r w:rsidRPr="00444988">
              <w:t xml:space="preserve"> needs for Fingerprinting services.</w:t>
            </w:r>
          </w:p>
          <w:p w14:paraId="658254B0" w14:textId="21546A4A" w:rsidR="0036474F" w:rsidRPr="00444988" w:rsidRDefault="0036474F" w:rsidP="000D4935">
            <w:pPr>
              <w:pStyle w:val="BPBodyText-NoIndent"/>
            </w:pPr>
            <w:r w:rsidRPr="00444988">
              <w:t>For the new contract, IDEM</w:t>
            </w:r>
            <w:r w:rsidR="008354E0" w:rsidRPr="00444988">
              <w:t>I</w:t>
            </w:r>
            <w:r w:rsidRPr="00444988">
              <w:t xml:space="preserve">A USA will work with requesting </w:t>
            </w:r>
            <w:r w:rsidR="008354E0" w:rsidRPr="00444988">
              <w:t>s</w:t>
            </w:r>
            <w:r w:rsidRPr="00444988">
              <w:t>tate user</w:t>
            </w:r>
            <w:r w:rsidR="008354E0" w:rsidRPr="00444988">
              <w:t>s</w:t>
            </w:r>
            <w:r w:rsidRPr="00444988">
              <w:t>, ISP, and IDOA to develop a SOW based on each user</w:t>
            </w:r>
            <w:r w:rsidR="008354E0" w:rsidRPr="00444988">
              <w:t>’</w:t>
            </w:r>
            <w:r w:rsidRPr="00444988">
              <w:t xml:space="preserve">s unique requirements. </w:t>
            </w:r>
            <w:r w:rsidRPr="00444988">
              <w:rPr>
                <w:b/>
              </w:rPr>
              <w:fldChar w:fldCharType="begin"/>
            </w:r>
            <w:r w:rsidRPr="00444988">
              <w:instrText xml:space="preserve"> REF _Ref63852229 \h </w:instrText>
            </w:r>
            <w:r w:rsidRPr="00444988">
              <w:rPr>
                <w:b/>
              </w:rPr>
              <w:instrText xml:space="preserve"> \* MERGEFORMAT </w:instrText>
            </w:r>
            <w:r w:rsidRPr="00444988">
              <w:rPr>
                <w:b/>
              </w:rPr>
            </w:r>
            <w:r w:rsidRPr="00444988">
              <w:rPr>
                <w:b/>
              </w:rPr>
              <w:fldChar w:fldCharType="separate"/>
            </w:r>
            <w:r w:rsidR="00D772D2" w:rsidRPr="00444988">
              <w:t xml:space="preserve">Table </w:t>
            </w:r>
            <w:r w:rsidR="00D772D2">
              <w:rPr>
                <w:noProof/>
              </w:rPr>
              <w:t>11</w:t>
            </w:r>
            <w:r w:rsidRPr="00444988">
              <w:rPr>
                <w:b/>
              </w:rPr>
              <w:fldChar w:fldCharType="end"/>
            </w:r>
            <w:r w:rsidRPr="00444988">
              <w:t xml:space="preserve"> </w:t>
            </w:r>
            <w:r w:rsidR="00BA745D">
              <w:t xml:space="preserve">and </w:t>
            </w:r>
            <w:r w:rsidR="002B2625">
              <w:fldChar w:fldCharType="begin"/>
            </w:r>
            <w:r w:rsidR="002B2625">
              <w:instrText xml:space="preserve"> REF _Ref65077452 \h </w:instrText>
            </w:r>
            <w:r w:rsidR="002B2625">
              <w:fldChar w:fldCharType="separate"/>
            </w:r>
            <w:r w:rsidR="00D772D2" w:rsidRPr="00444988">
              <w:t xml:space="preserve">Table </w:t>
            </w:r>
            <w:r w:rsidR="00D772D2">
              <w:rPr>
                <w:noProof/>
              </w:rPr>
              <w:t>12</w:t>
            </w:r>
            <w:r w:rsidR="002B2625">
              <w:fldChar w:fldCharType="end"/>
            </w:r>
            <w:r w:rsidR="002B2625">
              <w:t xml:space="preserve"> provide</w:t>
            </w:r>
            <w:r w:rsidRPr="00444988">
              <w:t xml:space="preserve"> examples of SOWs </w:t>
            </w:r>
            <w:r w:rsidR="00CB72B6" w:rsidRPr="00444988">
              <w:t>use</w:t>
            </w:r>
            <w:r w:rsidRPr="00444988">
              <w:t>d by IDEMIA USA for the curr</w:t>
            </w:r>
            <w:r w:rsidR="00D875D1" w:rsidRPr="00444988">
              <w:t>ent contract.</w:t>
            </w:r>
          </w:p>
          <w:p w14:paraId="53F7CC50" w14:textId="51A6D5E2" w:rsidR="0036474F" w:rsidRPr="00444988" w:rsidRDefault="0036474F" w:rsidP="00A30CA6">
            <w:pPr>
              <w:pStyle w:val="BPTableCaption-noindent"/>
            </w:pPr>
            <w:bookmarkStart w:id="144" w:name="_Ref63852229"/>
            <w:r w:rsidRPr="00444988">
              <w:t xml:space="preserve">Table </w:t>
            </w:r>
            <w:r w:rsidR="00DE61D0">
              <w:fldChar w:fldCharType="begin"/>
            </w:r>
            <w:r w:rsidR="00DE61D0">
              <w:instrText xml:space="preserve"> SEQ Table \* ARABIC </w:instrText>
            </w:r>
            <w:r w:rsidR="00DE61D0">
              <w:fldChar w:fldCharType="separate"/>
            </w:r>
            <w:r w:rsidR="00D772D2">
              <w:rPr>
                <w:noProof/>
              </w:rPr>
              <w:t>11</w:t>
            </w:r>
            <w:r w:rsidR="00DE61D0">
              <w:rPr>
                <w:noProof/>
              </w:rPr>
              <w:fldChar w:fldCharType="end"/>
            </w:r>
            <w:bookmarkEnd w:id="144"/>
            <w:r w:rsidRPr="00444988">
              <w:t>: Examples of</w:t>
            </w:r>
            <w:r w:rsidR="00114AE2" w:rsidRPr="00444988">
              <w:t xml:space="preserve"> </w:t>
            </w:r>
            <w:r w:rsidRPr="00444988">
              <w:t xml:space="preserve">SOWs </w:t>
            </w:r>
            <w:r w:rsidR="00CB72B6" w:rsidRPr="00444988">
              <w:t>use</w:t>
            </w:r>
            <w:r w:rsidRPr="00444988">
              <w:t>d by IDEMIA</w:t>
            </w:r>
            <w:r w:rsidR="00BA745D">
              <w:t xml:space="preserve"> USA</w:t>
            </w:r>
            <w:r w:rsidR="002B2625">
              <w:t xml:space="preserve"> </w:t>
            </w:r>
            <w:r w:rsidR="000E7F82">
              <w:t>—</w:t>
            </w:r>
            <w:r w:rsidR="002B2625">
              <w:t xml:space="preserve"> Sample Card Registration</w:t>
            </w:r>
          </w:p>
          <w:p w14:paraId="184D37C7" w14:textId="35BE142C" w:rsidR="000F489E" w:rsidRDefault="00C80CD7" w:rsidP="000D4935">
            <w:pPr>
              <w:pStyle w:val="BPBodyText-NoIndent"/>
            </w:pPr>
            <w:r>
              <w:rPr>
                <w:rFonts w:asciiTheme="minorHAnsi" w:eastAsiaTheme="minorHAnsi" w:hAnsiTheme="minorHAnsi" w:cstheme="minorBidi"/>
              </w:rPr>
              <w:pict w14:anchorId="39C5C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3pt;height:117.95pt" o:bordertopcolor="#0070c0" o:borderleftcolor="#0070c0" o:borderbottomcolor="#0070c0" o:borderrightcolor="#0070c0">
                  <v:imagedata r:id="rId94" o:title="IdemiaIN-015"/>
                  <w10:bordertop type="single" width="12"/>
                  <w10:borderleft type="single" width="12"/>
                  <w10:borderbottom type="single" width="12"/>
                  <w10:borderright type="single" width="12"/>
                </v:shape>
              </w:pict>
            </w:r>
          </w:p>
          <w:p w14:paraId="028C93E1" w14:textId="39EF0BCB" w:rsidR="000F489E" w:rsidRDefault="00BA745D" w:rsidP="002B2625">
            <w:pPr>
              <w:pStyle w:val="BPTableCaption-noindent"/>
              <w:rPr>
                <w:noProof/>
              </w:rPr>
            </w:pPr>
            <w:bookmarkStart w:id="145" w:name="_Ref65077452"/>
            <w:r w:rsidRPr="00444988">
              <w:t xml:space="preserve">Table </w:t>
            </w:r>
            <w:r w:rsidR="00DE61D0">
              <w:fldChar w:fldCharType="begin"/>
            </w:r>
            <w:r w:rsidR="00DE61D0">
              <w:instrText xml:space="preserve"> SEQ Table \* ARABIC </w:instrText>
            </w:r>
            <w:r w:rsidR="00DE61D0">
              <w:fldChar w:fldCharType="separate"/>
            </w:r>
            <w:r w:rsidR="00D772D2">
              <w:rPr>
                <w:noProof/>
              </w:rPr>
              <w:t>12</w:t>
            </w:r>
            <w:r w:rsidR="00DE61D0">
              <w:rPr>
                <w:noProof/>
              </w:rPr>
              <w:fldChar w:fldCharType="end"/>
            </w:r>
            <w:bookmarkEnd w:id="145"/>
            <w:r w:rsidRPr="00444988">
              <w:t>: Examples of SOWs used by IDEMIA</w:t>
            </w:r>
            <w:r>
              <w:t xml:space="preserve"> USA</w:t>
            </w:r>
            <w:r w:rsidR="002B2625">
              <w:t xml:space="preserve"> </w:t>
            </w:r>
            <w:r w:rsidR="000E7F82">
              <w:t>—</w:t>
            </w:r>
            <w:r w:rsidR="002B2625">
              <w:t xml:space="preserve"> Sample Card Table</w:t>
            </w:r>
          </w:p>
          <w:p w14:paraId="27180DA7" w14:textId="193AD112" w:rsidR="00BA745D" w:rsidRDefault="00BA745D" w:rsidP="000D4935">
            <w:pPr>
              <w:pStyle w:val="BPBodyText-NoIndent"/>
            </w:pPr>
            <w:r>
              <w:rPr>
                <w:noProof/>
              </w:rPr>
              <w:drawing>
                <wp:inline distT="0" distB="0" distL="0" distR="0" wp14:anchorId="007358A3" wp14:editId="2AB25B99">
                  <wp:extent cx="5734050" cy="1560494"/>
                  <wp:effectExtent l="19050" t="19050" r="19050" b="20955"/>
                  <wp:docPr id="10" name="Picture 10" descr="C:\Users\fhanna\AppData\Local\Microsoft\Windows\INetCache\Content.Word\IdemiaIN-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hanna\AppData\Local\Microsoft\Windows\INetCache\Content.Word\IdemiaIN-017.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48082" cy="1564313"/>
                          </a:xfrm>
                          <a:prstGeom prst="rect">
                            <a:avLst/>
                          </a:prstGeom>
                          <a:noFill/>
                          <a:ln w="12700">
                            <a:solidFill>
                              <a:srgbClr val="0070C0"/>
                            </a:solidFill>
                          </a:ln>
                        </pic:spPr>
                      </pic:pic>
                    </a:graphicData>
                  </a:graphic>
                </wp:inline>
              </w:drawing>
            </w:r>
          </w:p>
          <w:p w14:paraId="17846613" w14:textId="6F7A17A1" w:rsidR="00996F12" w:rsidRPr="00444988" w:rsidRDefault="00996F12" w:rsidP="000D4935">
            <w:pPr>
              <w:pStyle w:val="BPBodyText-NoIndent"/>
            </w:pPr>
            <w:r w:rsidRPr="00444988">
              <w:lastRenderedPageBreak/>
              <w:t>For the new contract</w:t>
            </w:r>
            <w:r w:rsidR="008354E0" w:rsidRPr="00444988">
              <w:t xml:space="preserve"> we</w:t>
            </w:r>
            <w:r w:rsidRPr="00444988">
              <w:t xml:space="preserve"> will work with IDOA and the specific user/agency to update the SOW throughout the term of the contract to reflect user requirements. </w:t>
            </w:r>
          </w:p>
          <w:p w14:paraId="4D4CB6DA" w14:textId="4B52FCAA" w:rsidR="00F23C1A" w:rsidRPr="00444988" w:rsidRDefault="00996F12" w:rsidP="000D4935">
            <w:pPr>
              <w:pStyle w:val="BPBodyText-NoIndent"/>
            </w:pPr>
            <w:r w:rsidRPr="00444988">
              <w:rPr>
                <w:rFonts w:eastAsiaTheme="minorHAnsi"/>
              </w:rPr>
              <w:t xml:space="preserve">In the event that IDOA requires </w:t>
            </w:r>
            <w:r w:rsidR="000C10B2" w:rsidRPr="00444988">
              <w:rPr>
                <w:rFonts w:eastAsiaTheme="minorHAnsi"/>
              </w:rPr>
              <w:t>us to</w:t>
            </w:r>
            <w:r w:rsidRPr="00444988">
              <w:rPr>
                <w:rFonts w:eastAsiaTheme="minorHAnsi"/>
              </w:rPr>
              <w:t xml:space="preserve"> extend our services to additional </w:t>
            </w:r>
            <w:r w:rsidR="000C10B2" w:rsidRPr="00444988">
              <w:rPr>
                <w:rFonts w:eastAsiaTheme="minorHAnsi"/>
              </w:rPr>
              <w:t>s</w:t>
            </w:r>
            <w:r w:rsidRPr="00444988">
              <w:rPr>
                <w:rFonts w:eastAsiaTheme="minorHAnsi"/>
              </w:rPr>
              <w:t xml:space="preserve">tate agencies or governmental entities, </w:t>
            </w:r>
            <w:r w:rsidR="008354E0" w:rsidRPr="00444988">
              <w:rPr>
                <w:rFonts w:eastAsiaTheme="minorHAnsi"/>
              </w:rPr>
              <w:t>we</w:t>
            </w:r>
            <w:r w:rsidRPr="00444988">
              <w:rPr>
                <w:rFonts w:eastAsiaTheme="minorHAnsi"/>
              </w:rPr>
              <w:t xml:space="preserve"> will provide the required services throughout the life of the contract. We will develop a SOW specific to the particular agency/entity service needs.</w:t>
            </w:r>
          </w:p>
        </w:tc>
      </w:tr>
    </w:tbl>
    <w:p w14:paraId="58D78E7C" w14:textId="77777777" w:rsidR="00872977" w:rsidRPr="00444988" w:rsidRDefault="00872977" w:rsidP="00EC745C"/>
    <w:p w14:paraId="795B0F1B" w14:textId="77777777" w:rsidR="00401949" w:rsidRPr="00444988" w:rsidRDefault="00401949" w:rsidP="00077A14">
      <w:pPr>
        <w:keepNext/>
        <w:numPr>
          <w:ilvl w:val="3"/>
          <w:numId w:val="16"/>
        </w:numPr>
        <w:spacing w:after="0" w:line="240" w:lineRule="auto"/>
        <w:contextualSpacing/>
        <w:rPr>
          <w:rFonts w:ascii="Times New Roman" w:eastAsia="Times New Roman" w:hAnsi="Times New Roman" w:cs="Times New Roman"/>
          <w:b/>
          <w:snapToGrid w:val="0"/>
          <w:color w:val="000000"/>
          <w:sz w:val="24"/>
          <w:szCs w:val="20"/>
        </w:rPr>
      </w:pPr>
      <w:r w:rsidRPr="00444988">
        <w:rPr>
          <w:rFonts w:ascii="Times New Roman" w:eastAsia="Times New Roman" w:hAnsi="Times New Roman" w:cs="Times New Roman"/>
          <w:snapToGrid w:val="0"/>
          <w:color w:val="000000"/>
          <w:sz w:val="24"/>
          <w:szCs w:val="20"/>
        </w:rPr>
        <w:t xml:space="preserve">Please confirm your understanding of the approval process outlined in RFP Section 1.4.3.7 (1).b </w:t>
      </w:r>
    </w:p>
    <w:p w14:paraId="355F6D41" w14:textId="77777777" w:rsidR="00622685" w:rsidRPr="00444988" w:rsidRDefault="00622685"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77320E86" w14:textId="77777777" w:rsidTr="00AB0DE9">
        <w:tc>
          <w:tcPr>
            <w:tcW w:w="5000" w:type="pct"/>
            <w:shd w:val="clear" w:color="auto" w:fill="FFFF99"/>
          </w:tcPr>
          <w:p w14:paraId="6D692EB7" w14:textId="74ABA9DC" w:rsidR="00900F04" w:rsidRPr="00444988" w:rsidRDefault="00900F04" w:rsidP="000D4935">
            <w:pPr>
              <w:pStyle w:val="BPBodyText-NoIndent"/>
            </w:pPr>
            <w:r w:rsidRPr="00444988">
              <w:t xml:space="preserve">IDEMIA USA </w:t>
            </w:r>
            <w:r w:rsidR="00764AAA" w:rsidRPr="00444988">
              <w:t>understands and acknowledge</w:t>
            </w:r>
            <w:r w:rsidR="0096039D" w:rsidRPr="00444988">
              <w:t>s</w:t>
            </w:r>
            <w:r w:rsidR="00764AAA" w:rsidRPr="00444988">
              <w:t xml:space="preserve"> that SOW completion is contingent to all parties</w:t>
            </w:r>
            <w:r w:rsidR="008B76F3" w:rsidRPr="00444988">
              <w:t>’</w:t>
            </w:r>
            <w:r w:rsidR="00764AAA" w:rsidRPr="00444988">
              <w:t xml:space="preserve"> agreement and signing of the final SOW. </w:t>
            </w:r>
          </w:p>
        </w:tc>
      </w:tr>
    </w:tbl>
    <w:p w14:paraId="5664282F" w14:textId="77777777" w:rsidR="00401949" w:rsidRPr="00444988" w:rsidRDefault="00401949" w:rsidP="00EC745C"/>
    <w:p w14:paraId="04DD0E21" w14:textId="4F38DDB4" w:rsidR="00401949" w:rsidRPr="00444988" w:rsidRDefault="00401949" w:rsidP="003110DB">
      <w:pPr>
        <w:widowControl w:val="0"/>
        <w:numPr>
          <w:ilvl w:val="3"/>
          <w:numId w:val="16"/>
        </w:numPr>
        <w:spacing w:after="0" w:line="240" w:lineRule="auto"/>
        <w:contextualSpacing/>
        <w:rPr>
          <w:rFonts w:ascii="Times New Roman" w:eastAsia="Times New Roman" w:hAnsi="Times New Roman" w:cs="Times New Roman"/>
          <w:bCs/>
          <w:snapToGrid w:val="0"/>
          <w:sz w:val="24"/>
          <w:szCs w:val="20"/>
        </w:rPr>
      </w:pPr>
      <w:r w:rsidRPr="00444988">
        <w:rPr>
          <w:rFonts w:ascii="Times New Roman" w:eastAsia="Times New Roman" w:hAnsi="Times New Roman" w:cs="Times New Roman"/>
          <w:bCs/>
          <w:snapToGrid w:val="0"/>
          <w:sz w:val="24"/>
          <w:szCs w:val="20"/>
        </w:rPr>
        <w:t xml:space="preserve">Please confirm your ability to provide services to additional </w:t>
      </w:r>
      <w:r w:rsidR="000C10B2" w:rsidRPr="00444988">
        <w:rPr>
          <w:rFonts w:ascii="Times New Roman" w:eastAsia="Times New Roman" w:hAnsi="Times New Roman" w:cs="Times New Roman"/>
          <w:bCs/>
          <w:snapToGrid w:val="0"/>
          <w:sz w:val="24"/>
          <w:szCs w:val="20"/>
        </w:rPr>
        <w:t>Indiana</w:t>
      </w:r>
      <w:r w:rsidRPr="00444988">
        <w:rPr>
          <w:rFonts w:ascii="Times New Roman" w:eastAsia="Times New Roman" w:hAnsi="Times New Roman" w:cs="Times New Roman"/>
          <w:bCs/>
          <w:snapToGrid w:val="0"/>
          <w:sz w:val="24"/>
          <w:szCs w:val="20"/>
        </w:rPr>
        <w:t xml:space="preserve"> users within 30 days of notification of need for service.</w:t>
      </w:r>
    </w:p>
    <w:p w14:paraId="2F73C49B" w14:textId="77777777" w:rsidR="00401949" w:rsidRPr="00444988" w:rsidRDefault="00401949"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372799B6" w14:textId="77777777" w:rsidTr="00AB0DE9">
        <w:tc>
          <w:tcPr>
            <w:tcW w:w="5000" w:type="pct"/>
            <w:shd w:val="clear" w:color="auto" w:fill="FFFF99"/>
          </w:tcPr>
          <w:p w14:paraId="47710EF8" w14:textId="77777777" w:rsidR="00622685" w:rsidRPr="00444988" w:rsidRDefault="00622685" w:rsidP="000D4935">
            <w:pPr>
              <w:pStyle w:val="BPBodyText-NoIndent"/>
            </w:pPr>
            <w:r w:rsidRPr="00444988">
              <w:t>IDEMIA USA accepts and will comply with requirement 2.4.7.3.</w:t>
            </w:r>
          </w:p>
          <w:p w14:paraId="575815A9" w14:textId="77540B12" w:rsidR="00622685" w:rsidRPr="00444988" w:rsidRDefault="00622685" w:rsidP="000D4935">
            <w:pPr>
              <w:pStyle w:val="BPBodyText-NoIndent"/>
            </w:pPr>
            <w:r w:rsidRPr="00444988">
              <w:t xml:space="preserve">We understand that we must meet any requirements mandated by Indiana </w:t>
            </w:r>
            <w:r w:rsidR="000C10B2" w:rsidRPr="00444988">
              <w:t>l</w:t>
            </w:r>
            <w:r w:rsidRPr="00444988">
              <w:t>egislation not currently defined in this RFP.</w:t>
            </w:r>
          </w:p>
          <w:p w14:paraId="6943DEDE" w14:textId="0557BBAD" w:rsidR="00622685" w:rsidRPr="00444988" w:rsidRDefault="00622685" w:rsidP="000D4935">
            <w:pPr>
              <w:pStyle w:val="BPBodyText-NoIndent"/>
            </w:pPr>
            <w:r w:rsidRPr="00444988">
              <w:t xml:space="preserve">We </w:t>
            </w:r>
            <w:r w:rsidR="0091592E" w:rsidRPr="00444988">
              <w:t xml:space="preserve">have </w:t>
            </w:r>
            <w:r w:rsidRPr="00444988">
              <w:t xml:space="preserve">worked with the </w:t>
            </w:r>
            <w:r w:rsidR="008354E0" w:rsidRPr="00444988">
              <w:t>s</w:t>
            </w:r>
            <w:r w:rsidRPr="00444988">
              <w:t xml:space="preserve">tate to add new applicant populations since 2009 to meet new requirements mandated by Indiana </w:t>
            </w:r>
            <w:r w:rsidR="008354E0" w:rsidRPr="00444988">
              <w:t>l</w:t>
            </w:r>
            <w:r w:rsidRPr="00444988">
              <w:t xml:space="preserve">egislation. </w:t>
            </w:r>
          </w:p>
          <w:p w14:paraId="6BC9C8C2" w14:textId="6B0330CC" w:rsidR="00C234FD" w:rsidRPr="00444988" w:rsidRDefault="00622685" w:rsidP="000D4935">
            <w:pPr>
              <w:pStyle w:val="BPBodyText-NoIndent"/>
              <w:rPr>
                <w:b/>
                <w:color w:val="000000"/>
              </w:rPr>
            </w:pPr>
            <w:r w:rsidRPr="00444988">
              <w:rPr>
                <w:rFonts w:eastAsiaTheme="minorHAnsi"/>
              </w:rPr>
              <w:t xml:space="preserve">IDEMIA USA will continue to meet the requirement to add additional </w:t>
            </w:r>
            <w:r w:rsidR="0091592E" w:rsidRPr="00444988">
              <w:rPr>
                <w:rFonts w:eastAsiaTheme="minorHAnsi"/>
              </w:rPr>
              <w:t>s</w:t>
            </w:r>
            <w:r w:rsidRPr="00444988">
              <w:rPr>
                <w:rFonts w:eastAsiaTheme="minorHAnsi"/>
              </w:rPr>
              <w:t xml:space="preserve">tate users (new </w:t>
            </w:r>
            <w:r w:rsidR="0091592E" w:rsidRPr="00444988">
              <w:rPr>
                <w:rFonts w:eastAsiaTheme="minorHAnsi"/>
              </w:rPr>
              <w:t>c</w:t>
            </w:r>
            <w:r w:rsidRPr="00444988">
              <w:rPr>
                <w:rFonts w:eastAsiaTheme="minorHAnsi"/>
              </w:rPr>
              <w:t xml:space="preserve">ard </w:t>
            </w:r>
            <w:r w:rsidR="0091592E" w:rsidRPr="00444988">
              <w:rPr>
                <w:rFonts w:eastAsiaTheme="minorHAnsi"/>
              </w:rPr>
              <w:t>t</w:t>
            </w:r>
            <w:r w:rsidRPr="00444988">
              <w:rPr>
                <w:rFonts w:eastAsiaTheme="minorHAnsi"/>
              </w:rPr>
              <w:t xml:space="preserve">ypes) within 30 days of </w:t>
            </w:r>
            <w:r w:rsidR="0091592E" w:rsidRPr="00444988">
              <w:rPr>
                <w:rFonts w:eastAsiaTheme="minorHAnsi"/>
              </w:rPr>
              <w:t>ISP’s</w:t>
            </w:r>
            <w:r w:rsidRPr="00444988">
              <w:rPr>
                <w:rFonts w:eastAsiaTheme="minorHAnsi"/>
              </w:rPr>
              <w:t xml:space="preserve"> full Card Table data delivery to IDEMIA USA</w:t>
            </w:r>
            <w:r w:rsidR="00E55FF6" w:rsidRPr="00444988">
              <w:rPr>
                <w:rFonts w:eastAsiaTheme="minorHAnsi"/>
              </w:rPr>
              <w:t xml:space="preserve">. </w:t>
            </w:r>
            <w:r w:rsidRPr="00444988">
              <w:rPr>
                <w:rFonts w:eastAsiaTheme="minorHAnsi"/>
              </w:rPr>
              <w:t xml:space="preserve">Upon receiving the request and full Card Table data, IDEMIA USA will add the additional </w:t>
            </w:r>
            <w:r w:rsidR="0091592E" w:rsidRPr="00444988">
              <w:rPr>
                <w:rFonts w:eastAsiaTheme="minorHAnsi"/>
              </w:rPr>
              <w:t>s</w:t>
            </w:r>
            <w:r w:rsidRPr="00444988">
              <w:rPr>
                <w:rFonts w:eastAsiaTheme="minorHAnsi"/>
              </w:rPr>
              <w:t xml:space="preserve">tate user (new </w:t>
            </w:r>
            <w:r w:rsidR="0091592E" w:rsidRPr="00444988">
              <w:rPr>
                <w:rFonts w:eastAsiaTheme="minorHAnsi"/>
              </w:rPr>
              <w:t>c</w:t>
            </w:r>
            <w:r w:rsidRPr="00444988">
              <w:rPr>
                <w:rFonts w:eastAsiaTheme="minorHAnsi"/>
              </w:rPr>
              <w:t xml:space="preserve">ard </w:t>
            </w:r>
            <w:r w:rsidR="0091592E" w:rsidRPr="00444988">
              <w:rPr>
                <w:rFonts w:eastAsiaTheme="minorHAnsi"/>
              </w:rPr>
              <w:t>t</w:t>
            </w:r>
            <w:r w:rsidRPr="00444988">
              <w:rPr>
                <w:rFonts w:eastAsiaTheme="minorHAnsi"/>
              </w:rPr>
              <w:t xml:space="preserve">ypes) to </w:t>
            </w:r>
            <w:r w:rsidR="0091592E" w:rsidRPr="00444988">
              <w:rPr>
                <w:rFonts w:eastAsiaTheme="minorHAnsi"/>
              </w:rPr>
              <w:t>our</w:t>
            </w:r>
            <w:r w:rsidRPr="00444988">
              <w:rPr>
                <w:rFonts w:eastAsiaTheme="minorHAnsi"/>
              </w:rPr>
              <w:t xml:space="preserve"> registration system according to the requirements as outlined in the Card Table from </w:t>
            </w:r>
            <w:r w:rsidR="0091592E" w:rsidRPr="00444988">
              <w:rPr>
                <w:rFonts w:eastAsiaTheme="minorHAnsi"/>
              </w:rPr>
              <w:t>ISP</w:t>
            </w:r>
            <w:r w:rsidRPr="00444988">
              <w:rPr>
                <w:rFonts w:eastAsiaTheme="minorHAnsi"/>
              </w:rPr>
              <w:t>, within 30 days from the request.</w:t>
            </w:r>
          </w:p>
        </w:tc>
      </w:tr>
    </w:tbl>
    <w:p w14:paraId="0540AFDD" w14:textId="77777777" w:rsidR="00457C25" w:rsidRPr="00444988" w:rsidRDefault="00457C25" w:rsidP="00EC745C"/>
    <w:p w14:paraId="1DA77579" w14:textId="77777777" w:rsidR="00401949" w:rsidRPr="00444988" w:rsidRDefault="00401949" w:rsidP="003110DB">
      <w:pPr>
        <w:widowControl w:val="0"/>
        <w:numPr>
          <w:ilvl w:val="2"/>
          <w:numId w:val="16"/>
        </w:numPr>
        <w:spacing w:after="0" w:line="240" w:lineRule="auto"/>
        <w:contextualSpacing/>
        <w:rPr>
          <w:rFonts w:ascii="Times New Roman" w:eastAsia="Times New Roman" w:hAnsi="Times New Roman" w:cs="Times New Roman"/>
          <w:b/>
          <w:snapToGrid w:val="0"/>
          <w:sz w:val="28"/>
          <w:szCs w:val="28"/>
        </w:rPr>
      </w:pPr>
      <w:r w:rsidRPr="00444988">
        <w:rPr>
          <w:rFonts w:ascii="Times New Roman" w:eastAsia="Times New Roman" w:hAnsi="Times New Roman" w:cs="Times New Roman"/>
          <w:b/>
          <w:snapToGrid w:val="0"/>
          <w:sz w:val="28"/>
          <w:szCs w:val="28"/>
        </w:rPr>
        <w:t>Technical Requirements</w:t>
      </w:r>
    </w:p>
    <w:p w14:paraId="3C5261AC" w14:textId="77777777" w:rsidR="00325C34" w:rsidRPr="00444988" w:rsidRDefault="00325C34" w:rsidP="00EC745C"/>
    <w:p w14:paraId="3F79DE99" w14:textId="119430F2" w:rsidR="00325C34" w:rsidRPr="00444988" w:rsidRDefault="00325C34" w:rsidP="00325C34">
      <w:pPr>
        <w:widowControl w:val="0"/>
        <w:numPr>
          <w:ilvl w:val="3"/>
          <w:numId w:val="16"/>
        </w:numPr>
        <w:spacing w:after="0" w:line="240" w:lineRule="auto"/>
        <w:ind w:left="1800"/>
        <w:rPr>
          <w:rFonts w:ascii="Times New Roman" w:eastAsia="Times New Roman" w:hAnsi="Times New Roman" w:cs="Times New Roman"/>
          <w:snapToGrid w:val="0"/>
          <w:sz w:val="24"/>
          <w:szCs w:val="24"/>
        </w:rPr>
      </w:pPr>
      <w:r w:rsidRPr="00444988">
        <w:rPr>
          <w:rFonts w:ascii="Times New Roman" w:eastAsia="Times New Roman" w:hAnsi="Times New Roman" w:cs="Times New Roman"/>
          <w:snapToGrid w:val="0"/>
          <w:sz w:val="24"/>
          <w:szCs w:val="24"/>
        </w:rPr>
        <w:t xml:space="preserve">Please provide details on the live-scan fingerprint equipment utilized by your company. Please include details on compliance with FBI Biometric Specifications: </w:t>
      </w:r>
      <w:hyperlink r:id="rId96" w:history="1">
        <w:r w:rsidRPr="00444988">
          <w:rPr>
            <w:rFonts w:ascii="Times New Roman" w:eastAsia="Times New Roman" w:hAnsi="Times New Roman" w:cs="Times New Roman"/>
            <w:snapToGrid w:val="0"/>
            <w:color w:val="0000FF"/>
            <w:sz w:val="24"/>
            <w:szCs w:val="24"/>
            <w:u w:val="single"/>
          </w:rPr>
          <w:t>https://www.fbibiospecs.cjis.gov/Home/BiometricSpecs</w:t>
        </w:r>
      </w:hyperlink>
      <w:r w:rsidRPr="00444988">
        <w:rPr>
          <w:rFonts w:ascii="Times New Roman" w:eastAsia="Times New Roman" w:hAnsi="Times New Roman" w:cs="Times New Roman"/>
          <w:snapToGrid w:val="0"/>
          <w:sz w:val="24"/>
          <w:szCs w:val="24"/>
        </w:rPr>
        <w:t xml:space="preserve"> . Please confirm that all equipment utilized is certified according to the FBI Image Quality Specifications (IQS) which may be accessed at </w:t>
      </w:r>
      <w:hyperlink r:id="rId97" w:history="1">
        <w:r w:rsidRPr="00444988">
          <w:rPr>
            <w:rFonts w:ascii="Times New Roman" w:eastAsia="Times New Roman" w:hAnsi="Times New Roman" w:cs="Times New Roman"/>
            <w:snapToGrid w:val="0"/>
            <w:color w:val="0000FF"/>
            <w:sz w:val="24"/>
            <w:szCs w:val="24"/>
            <w:u w:val="single"/>
          </w:rPr>
          <w:t>https://www.fbibiospecs.cjis.gov/certifications</w:t>
        </w:r>
      </w:hyperlink>
      <w:r w:rsidRPr="00444988">
        <w:rPr>
          <w:rFonts w:ascii="Times New Roman" w:eastAsia="Times New Roman" w:hAnsi="Times New Roman" w:cs="Times New Roman"/>
          <w:snapToGrid w:val="0"/>
          <w:color w:val="0000FF"/>
          <w:sz w:val="24"/>
          <w:szCs w:val="24"/>
          <w:u w:val="single"/>
        </w:rPr>
        <w:t>.</w:t>
      </w:r>
    </w:p>
    <w:p w14:paraId="415D68A0" w14:textId="77777777" w:rsidR="00325C34" w:rsidRPr="00444988" w:rsidRDefault="00325C34" w:rsidP="00EC745C"/>
    <w:tbl>
      <w:tblPr>
        <w:tblStyle w:val="TableGrid2"/>
        <w:tblW w:w="5000" w:type="pct"/>
        <w:shd w:val="clear" w:color="auto" w:fill="FFFF99"/>
        <w:tblLook w:val="04A0" w:firstRow="1" w:lastRow="0" w:firstColumn="1" w:lastColumn="0" w:noHBand="0" w:noVBand="1"/>
      </w:tblPr>
      <w:tblGrid>
        <w:gridCol w:w="9350"/>
      </w:tblGrid>
      <w:tr w:rsidR="00325C34" w:rsidRPr="00444988" w14:paraId="4978FFED" w14:textId="77777777" w:rsidTr="00AB0DE9">
        <w:tc>
          <w:tcPr>
            <w:tcW w:w="5000" w:type="pct"/>
            <w:shd w:val="clear" w:color="auto" w:fill="FFFF99"/>
          </w:tcPr>
          <w:p w14:paraId="30B5D2B6" w14:textId="603F2936" w:rsidR="007043BE" w:rsidRPr="00444988" w:rsidRDefault="007043BE" w:rsidP="000D4935">
            <w:pPr>
              <w:pStyle w:val="BPBodyText-NoIndent"/>
            </w:pPr>
            <w:bookmarkStart w:id="146" w:name="_PRIVIA_COMMENT_D69225BD_4EC3_4EA1_9D8F_"/>
            <w:r w:rsidRPr="00444988">
              <w:lastRenderedPageBreak/>
              <w:t xml:space="preserve">All IDEMIA </w:t>
            </w:r>
            <w:bookmarkEnd w:id="146"/>
            <w:r w:rsidRPr="00444988">
              <w:t xml:space="preserve">USA technology for LiveScan and card scan fingerprint capture is FBI certified and meets the FBI’s EBTS standard. Under this contract, we will deploy the </w:t>
            </w:r>
            <w:r w:rsidR="00154A1E">
              <w:t>IdentoGO</w:t>
            </w:r>
            <w:r w:rsidR="00775494" w:rsidRPr="00C85D25">
              <w:rPr>
                <w:vertAlign w:val="superscript"/>
              </w:rPr>
              <w:t>®</w:t>
            </w:r>
            <w:r w:rsidRPr="00444988">
              <w:t xml:space="preserve"> Tablet (</w:t>
            </w:r>
            <w:r w:rsidRPr="00444988">
              <w:fldChar w:fldCharType="begin"/>
            </w:r>
            <w:r w:rsidRPr="00444988">
              <w:instrText xml:space="preserve"> REF _Ref36131967 \h  \* MERGEFORMAT </w:instrText>
            </w:r>
            <w:r w:rsidRPr="00444988">
              <w:fldChar w:fldCharType="separate"/>
            </w:r>
            <w:r w:rsidR="00D772D2" w:rsidRPr="00444988">
              <w:t xml:space="preserve">Figure </w:t>
            </w:r>
            <w:r w:rsidR="00D772D2">
              <w:t>70</w:t>
            </w:r>
            <w:r w:rsidRPr="00444988">
              <w:fldChar w:fldCharType="end"/>
            </w:r>
            <w:r w:rsidRPr="00444988">
              <w:t xml:space="preserve">). </w:t>
            </w:r>
          </w:p>
          <w:p w14:paraId="4A61501B" w14:textId="05AA79AD" w:rsidR="007043BE" w:rsidRPr="00444988" w:rsidRDefault="007043BE" w:rsidP="000D4935">
            <w:pPr>
              <w:pStyle w:val="BPBodyText-NoIndent"/>
            </w:pPr>
            <w:r w:rsidRPr="00444988">
              <w:t xml:space="preserve">The </w:t>
            </w:r>
            <w:r w:rsidR="00154A1E">
              <w:t>IdentoGO</w:t>
            </w:r>
            <w:r w:rsidR="00775494" w:rsidRPr="00C85D25">
              <w:rPr>
                <w:vertAlign w:val="superscript"/>
              </w:rPr>
              <w:t>®</w:t>
            </w:r>
            <w:r w:rsidRPr="00444988">
              <w:t xml:space="preserve"> Tablet has been tested and complies with the FBI’s NGI initiatives and IAFIS IQS and was </w:t>
            </w:r>
            <w:bookmarkStart w:id="147" w:name="_PRIVIA_COMMENT_4A8DACC9_F066_4B7E_AACC_"/>
            <w:r w:rsidRPr="00444988">
              <w:t>certified in January 2020.</w:t>
            </w:r>
            <w:bookmarkEnd w:id="147"/>
            <w:r w:rsidRPr="00444988">
              <w:t xml:space="preserve"> The tablet uses a built-in IB FIVE-0 fingerprint scanner. The FIVE-0 scanner produces 500ppi/256 grayscale dynamic range and is touch capacitive, allowing operation in various lighting conditions and requiring no calibration between sets of applicant prints. The scanner is fully FBI Appendix F certified, compliant with the Wavelet Scalar Quantization (WSQ) Gray Scale Fingerprint Image Compression Specification, and capable of capturing standard tenprint fingerprint roll and flat images, as well as 4-4-2 slap-only capture. </w:t>
            </w:r>
          </w:p>
          <w:p w14:paraId="124AFA4C" w14:textId="77777777" w:rsidR="007043BE" w:rsidRPr="00444988" w:rsidRDefault="007043BE" w:rsidP="007043BE">
            <w:pPr>
              <w:pStyle w:val="BPFigureB"/>
            </w:pPr>
            <w:r w:rsidRPr="00444988">
              <w:drawing>
                <wp:inline distT="0" distB="0" distL="0" distR="0" wp14:anchorId="13006F09" wp14:editId="09BE5F0D">
                  <wp:extent cx="5759450" cy="1823963"/>
                  <wp:effectExtent l="19050" t="19050" r="12700" b="24130"/>
                  <wp:docPr id="47" name="Picture 47"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application, Word&#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766470" cy="1826186"/>
                          </a:xfrm>
                          <a:prstGeom prst="rect">
                            <a:avLst/>
                          </a:prstGeom>
                          <a:ln w="12700">
                            <a:solidFill>
                              <a:srgbClr val="0070C0"/>
                            </a:solidFill>
                          </a:ln>
                        </pic:spPr>
                      </pic:pic>
                    </a:graphicData>
                  </a:graphic>
                </wp:inline>
              </w:drawing>
            </w:r>
          </w:p>
          <w:p w14:paraId="6170EAF5" w14:textId="21C797FB" w:rsidR="007043BE" w:rsidRPr="00444988" w:rsidRDefault="007043BE" w:rsidP="007043BE">
            <w:pPr>
              <w:pStyle w:val="BPFigureB-caption"/>
            </w:pPr>
            <w:r w:rsidRPr="00444988">
              <w:t xml:space="preserve">Figure </w:t>
            </w:r>
            <w:r w:rsidR="00DE61D0">
              <w:fldChar w:fldCharType="begin"/>
            </w:r>
            <w:r w:rsidR="00DE61D0">
              <w:instrText xml:space="preserve"> SEQ Figure \* ARABIC </w:instrText>
            </w:r>
            <w:r w:rsidR="00DE61D0">
              <w:fldChar w:fldCharType="separate"/>
            </w:r>
            <w:r w:rsidR="00D772D2">
              <w:rPr>
                <w:noProof/>
              </w:rPr>
              <w:t>69</w:t>
            </w:r>
            <w:r w:rsidR="00DE61D0">
              <w:rPr>
                <w:noProof/>
              </w:rPr>
              <w:fldChar w:fldCharType="end"/>
            </w:r>
            <w:r w:rsidRPr="00444988">
              <w:t xml:space="preserve">: FBI Certification Confirmation of the IDEMIA </w:t>
            </w:r>
            <w:r w:rsidR="00154A1E">
              <w:t>IdentoGO</w:t>
            </w:r>
            <w:r w:rsidR="00775494" w:rsidRPr="00C85D25">
              <w:rPr>
                <w:vertAlign w:val="superscript"/>
              </w:rPr>
              <w:t>®</w:t>
            </w:r>
            <w:r w:rsidRPr="00444988">
              <w:t xml:space="preserve"> Tablet and TP-4100</w:t>
            </w:r>
          </w:p>
          <w:p w14:paraId="43F29F6E" w14:textId="0A34702E" w:rsidR="007043BE" w:rsidRPr="00444988" w:rsidRDefault="007043BE" w:rsidP="007043BE">
            <w:pPr>
              <w:pStyle w:val="BPFigureB-captionaction"/>
            </w:pPr>
            <w:r w:rsidRPr="00444988">
              <w:t xml:space="preserve">Our </w:t>
            </w:r>
            <w:r w:rsidR="00154A1E">
              <w:t>IdentoGO</w:t>
            </w:r>
            <w:r w:rsidR="00775494" w:rsidRPr="00C85D25">
              <w:rPr>
                <w:vertAlign w:val="superscript"/>
              </w:rPr>
              <w:t>®</w:t>
            </w:r>
            <w:r w:rsidRPr="00444988">
              <w:t xml:space="preserve"> Tablet is a fully compliant, FBI-certified LiveScan device that features an integrated biometric scanner.</w:t>
            </w:r>
          </w:p>
          <w:p w14:paraId="4DDB246A" w14:textId="77777777" w:rsidR="007043BE" w:rsidRPr="00444988" w:rsidRDefault="007043BE" w:rsidP="007043BE">
            <w:pPr>
              <w:pStyle w:val="BPFigureB"/>
              <w:rPr>
                <w:snapToGrid w:val="0"/>
              </w:rPr>
            </w:pPr>
            <w:r w:rsidRPr="00444988">
              <w:lastRenderedPageBreak/>
              <w:drawing>
                <wp:inline distT="0" distB="0" distL="0" distR="0" wp14:anchorId="15ABD929" wp14:editId="7CB6C618">
                  <wp:extent cx="5025483" cy="6511650"/>
                  <wp:effectExtent l="19050" t="19050" r="22860" b="22860"/>
                  <wp:docPr id="93190" name="Picture 93190"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10;&#10;Description automatically generated with low confidenc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025483" cy="6511650"/>
                          </a:xfrm>
                          <a:prstGeom prst="rect">
                            <a:avLst/>
                          </a:prstGeom>
                          <a:ln>
                            <a:solidFill>
                              <a:srgbClr val="0070C0"/>
                            </a:solidFill>
                          </a:ln>
                        </pic:spPr>
                      </pic:pic>
                    </a:graphicData>
                  </a:graphic>
                </wp:inline>
              </w:drawing>
            </w:r>
          </w:p>
          <w:p w14:paraId="6B10CE19" w14:textId="5525A1B9" w:rsidR="007043BE" w:rsidRPr="00444988" w:rsidRDefault="007043BE" w:rsidP="007043BE">
            <w:pPr>
              <w:pStyle w:val="BPFigureB-caption"/>
            </w:pPr>
            <w:bookmarkStart w:id="148" w:name="_Ref36131967"/>
            <w:bookmarkStart w:id="149" w:name="_Toc40267031"/>
            <w:bookmarkStart w:id="150" w:name="_Toc40978123"/>
            <w:r w:rsidRPr="00444988">
              <w:t xml:space="preserve">Figure </w:t>
            </w:r>
            <w:r w:rsidR="00DE61D0">
              <w:fldChar w:fldCharType="begin"/>
            </w:r>
            <w:r w:rsidR="00DE61D0">
              <w:instrText xml:space="preserve"> SEQ </w:instrText>
            </w:r>
            <w:r w:rsidR="00DE61D0">
              <w:instrText xml:space="preserve">Figure \* ARABIC </w:instrText>
            </w:r>
            <w:r w:rsidR="00DE61D0">
              <w:fldChar w:fldCharType="separate"/>
            </w:r>
            <w:r w:rsidR="00D772D2">
              <w:rPr>
                <w:noProof/>
              </w:rPr>
              <w:t>70</w:t>
            </w:r>
            <w:r w:rsidR="00DE61D0">
              <w:rPr>
                <w:noProof/>
              </w:rPr>
              <w:fldChar w:fldCharType="end"/>
            </w:r>
            <w:bookmarkEnd w:id="148"/>
            <w:r w:rsidRPr="00444988">
              <w:t xml:space="preserve">: </w:t>
            </w:r>
            <w:bookmarkEnd w:id="149"/>
            <w:r w:rsidR="00154A1E">
              <w:t>IdentoGO</w:t>
            </w:r>
            <w:r w:rsidR="00775494" w:rsidRPr="00C85D25">
              <w:rPr>
                <w:vertAlign w:val="superscript"/>
              </w:rPr>
              <w:t>®</w:t>
            </w:r>
            <w:r w:rsidRPr="00444988">
              <w:t xml:space="preserve"> Tablet </w:t>
            </w:r>
            <w:bookmarkEnd w:id="150"/>
            <w:r w:rsidRPr="00444988">
              <w:t>LiveScan Device</w:t>
            </w:r>
          </w:p>
          <w:p w14:paraId="1AC66E0F" w14:textId="0C05A143" w:rsidR="00325C34" w:rsidRPr="00444988" w:rsidRDefault="007043BE" w:rsidP="007043BE">
            <w:pPr>
              <w:pStyle w:val="BPFigureB-captionaction"/>
            </w:pPr>
            <w:r w:rsidRPr="00444988">
              <w:t xml:space="preserve">The </w:t>
            </w:r>
            <w:r w:rsidR="00154A1E">
              <w:t>IdentoGO</w:t>
            </w:r>
            <w:r w:rsidR="00775494" w:rsidRPr="00C85D25">
              <w:rPr>
                <w:vertAlign w:val="superscript"/>
              </w:rPr>
              <w:t>®</w:t>
            </w:r>
            <w:r w:rsidRPr="00444988">
              <w:t xml:space="preserve"> Tablet LiveScan hardware exceeds all FBI biometric specifications, in a space-saving, integrated, mobile-friendly design.</w:t>
            </w:r>
          </w:p>
        </w:tc>
      </w:tr>
    </w:tbl>
    <w:p w14:paraId="71FE6463" w14:textId="7090E717" w:rsidR="00334F93" w:rsidRDefault="00334F93" w:rsidP="00325C34">
      <w:pPr>
        <w:widowControl w:val="0"/>
        <w:spacing w:after="0" w:line="240" w:lineRule="auto"/>
        <w:ind w:left="1080"/>
      </w:pPr>
    </w:p>
    <w:p w14:paraId="00AC644F" w14:textId="24E81545" w:rsidR="00325C34" w:rsidRPr="00444988" w:rsidRDefault="00334F93" w:rsidP="00334F93">
      <w:r>
        <w:br w:type="page"/>
      </w:r>
    </w:p>
    <w:p w14:paraId="475E1E7A" w14:textId="77777777" w:rsidR="00325C34" w:rsidRPr="00444988" w:rsidRDefault="00325C34" w:rsidP="00077A14">
      <w:pPr>
        <w:keepNext/>
        <w:numPr>
          <w:ilvl w:val="3"/>
          <w:numId w:val="16"/>
        </w:numPr>
        <w:spacing w:after="0" w:line="240" w:lineRule="auto"/>
        <w:ind w:left="1800"/>
        <w:rPr>
          <w:rFonts w:ascii="Times New Roman" w:eastAsia="Times New Roman" w:hAnsi="Times New Roman" w:cs="Times New Roman"/>
          <w:snapToGrid w:val="0"/>
          <w:sz w:val="24"/>
          <w:szCs w:val="24"/>
        </w:rPr>
      </w:pPr>
      <w:r w:rsidRPr="00444988">
        <w:rPr>
          <w:rFonts w:ascii="Times New Roman" w:eastAsia="Times New Roman" w:hAnsi="Times New Roman" w:cs="Times New Roman"/>
          <w:snapToGrid w:val="0"/>
          <w:sz w:val="24"/>
          <w:szCs w:val="24"/>
        </w:rPr>
        <w:lastRenderedPageBreak/>
        <w:t>Please confirm your ability to meet and exceed the FBI calibration requirements. Include details on the frequency of monitoring and process for reporting metrics to the State. Please confirm your understanding and ability to comply with the requirement to replace equipment within forty-eight (48) hours of notification.</w:t>
      </w:r>
    </w:p>
    <w:p w14:paraId="00C4198C" w14:textId="77777777" w:rsidR="00325C34" w:rsidRPr="00444988" w:rsidRDefault="00325C34" w:rsidP="00077A14"/>
    <w:tbl>
      <w:tblPr>
        <w:tblStyle w:val="TableGrid2"/>
        <w:tblW w:w="5000" w:type="pct"/>
        <w:shd w:val="clear" w:color="auto" w:fill="FFFF99"/>
        <w:tblLook w:val="04A0" w:firstRow="1" w:lastRow="0" w:firstColumn="1" w:lastColumn="0" w:noHBand="0" w:noVBand="1"/>
      </w:tblPr>
      <w:tblGrid>
        <w:gridCol w:w="9350"/>
      </w:tblGrid>
      <w:tr w:rsidR="00325C34" w:rsidRPr="00444988" w14:paraId="1AECEC54" w14:textId="77777777" w:rsidTr="00AB0DE9">
        <w:tc>
          <w:tcPr>
            <w:tcW w:w="5000" w:type="pct"/>
            <w:shd w:val="clear" w:color="auto" w:fill="FFFF99"/>
          </w:tcPr>
          <w:p w14:paraId="1937D3AB" w14:textId="77777777" w:rsidR="00080C11" w:rsidRPr="00444988" w:rsidRDefault="00080C11" w:rsidP="00080C11">
            <w:pPr>
              <w:pStyle w:val="BPHeading4"/>
            </w:pPr>
            <w:r w:rsidRPr="00444988">
              <w:t>FBI Calibration Requirements</w:t>
            </w:r>
          </w:p>
          <w:p w14:paraId="0DC00E28" w14:textId="77777777" w:rsidR="00080C11" w:rsidRPr="00444988" w:rsidRDefault="00080C11" w:rsidP="000D4935">
            <w:pPr>
              <w:pStyle w:val="BPBodyText-NoIndent"/>
            </w:pPr>
            <w:r w:rsidRPr="00444988">
              <w:t xml:space="preserve">IDEMIA USA confirms our ability to meet and exceed the FBI calibration requirements for our biometric scanning components. Our UEP system logs and tracks each system calibration event. Metric reports can be delivered to IDOA at mutually agreed-upon intervals or initiated by IDOA at any time via the UEP Admin Portal. </w:t>
            </w:r>
          </w:p>
          <w:p w14:paraId="1BEBCF81" w14:textId="77777777" w:rsidR="00080C11" w:rsidRPr="00444988" w:rsidRDefault="00080C11" w:rsidP="00080C11">
            <w:pPr>
              <w:pStyle w:val="BPHeading4"/>
            </w:pPr>
            <w:r w:rsidRPr="00444988">
              <w:t>Compliance with 48-Hour Equipment Replacement</w:t>
            </w:r>
          </w:p>
          <w:p w14:paraId="40843977" w14:textId="77777777" w:rsidR="00080C11" w:rsidRPr="00444988" w:rsidRDefault="00080C11" w:rsidP="000D4935">
            <w:pPr>
              <w:pStyle w:val="BPBodyText-NoIndent"/>
            </w:pPr>
            <w:r w:rsidRPr="00444988">
              <w:t>In the event that technical problems with the LiveScan tablet results in unresolvable downtime, or if IDOA requests a replacement, we will comply with the requirement to replace equipment within 48 hours of notification.</w:t>
            </w:r>
          </w:p>
          <w:p w14:paraId="672F4167" w14:textId="752B76F9" w:rsidR="00325C34" w:rsidRPr="00444988" w:rsidRDefault="00080C11" w:rsidP="000D4935">
            <w:pPr>
              <w:pStyle w:val="BPBodyText-NoIndent"/>
            </w:pPr>
            <w:r w:rsidRPr="00444988">
              <w:t xml:space="preserve">The </w:t>
            </w:r>
            <w:r w:rsidR="00154A1E">
              <w:t>IdentoGO</w:t>
            </w:r>
            <w:r w:rsidR="00775494" w:rsidRPr="00C85D25">
              <w:rPr>
                <w:vertAlign w:val="superscript"/>
              </w:rPr>
              <w:t>®</w:t>
            </w:r>
            <w:r w:rsidRPr="00444988">
              <w:t xml:space="preserve"> Tablet is an all-in-one hardware solution that does not require the complex stock and shipment of individual replacement components that are common in traditional LiveScan workstation configurations. Instead, our Technical Help Desk is prepared to support same-day overnight shipment of replacement </w:t>
            </w:r>
            <w:r w:rsidR="00154A1E">
              <w:t>IdentoGO</w:t>
            </w:r>
            <w:r w:rsidR="00775494" w:rsidRPr="00C85D25">
              <w:rPr>
                <w:vertAlign w:val="superscript"/>
              </w:rPr>
              <w:t>®</w:t>
            </w:r>
            <w:r w:rsidRPr="00444988">
              <w:t xml:space="preserve"> Tablets in the event of a failure. The local Enrollment Agent simply opens the replacement package, logs on to the new </w:t>
            </w:r>
            <w:r w:rsidR="00154A1E">
              <w:t>IdentoGO</w:t>
            </w:r>
            <w:r w:rsidR="00775494" w:rsidRPr="00C85D25">
              <w:rPr>
                <w:vertAlign w:val="superscript"/>
              </w:rPr>
              <w:t>®</w:t>
            </w:r>
            <w:r w:rsidRPr="00444988">
              <w:t xml:space="preserve"> Tablet, and it is ready. Some higher volume Enrollment Centers stock replacement </w:t>
            </w:r>
            <w:r w:rsidR="00154A1E">
              <w:t>IdentoGO</w:t>
            </w:r>
            <w:r w:rsidR="00775494" w:rsidRPr="00C85D25">
              <w:rPr>
                <w:vertAlign w:val="superscript"/>
              </w:rPr>
              <w:t>®</w:t>
            </w:r>
            <w:r w:rsidRPr="00444988">
              <w:t xml:space="preserve"> Tablets that can be delivered regionally, as needed, for even faster replacement service.</w:t>
            </w:r>
          </w:p>
        </w:tc>
      </w:tr>
    </w:tbl>
    <w:p w14:paraId="0E33192D" w14:textId="3BE3175F" w:rsidR="00325C34" w:rsidRDefault="00325C34" w:rsidP="00325C34">
      <w:pPr>
        <w:widowControl w:val="0"/>
        <w:spacing w:after="0" w:line="240" w:lineRule="auto"/>
        <w:ind w:left="360"/>
      </w:pPr>
    </w:p>
    <w:p w14:paraId="1204607F" w14:textId="77777777" w:rsidR="00155F1E" w:rsidRPr="00444988" w:rsidRDefault="00155F1E" w:rsidP="00325C34">
      <w:pPr>
        <w:widowControl w:val="0"/>
        <w:spacing w:after="0" w:line="240" w:lineRule="auto"/>
        <w:ind w:left="360"/>
      </w:pPr>
    </w:p>
    <w:p w14:paraId="5C3CAB50" w14:textId="059D2549" w:rsidR="00325C34" w:rsidRPr="00444988" w:rsidRDefault="00325C34" w:rsidP="00325C34">
      <w:pPr>
        <w:widowControl w:val="0"/>
        <w:numPr>
          <w:ilvl w:val="3"/>
          <w:numId w:val="16"/>
        </w:numPr>
        <w:spacing w:after="0" w:line="240" w:lineRule="auto"/>
        <w:ind w:left="1800"/>
        <w:rPr>
          <w:rFonts w:ascii="Times New Roman" w:eastAsia="Times New Roman" w:hAnsi="Times New Roman" w:cs="Times New Roman"/>
          <w:snapToGrid w:val="0"/>
          <w:sz w:val="24"/>
          <w:szCs w:val="24"/>
        </w:rPr>
      </w:pPr>
      <w:r w:rsidRPr="00444988">
        <w:rPr>
          <w:rFonts w:ascii="Times New Roman" w:eastAsia="Times New Roman" w:hAnsi="Times New Roman" w:cs="Times New Roman"/>
          <w:snapToGrid w:val="0"/>
          <w:sz w:val="24"/>
          <w:szCs w:val="24"/>
        </w:rPr>
        <w:t>Please confirm your company</w:t>
      </w:r>
      <w:r w:rsidR="008B76F3" w:rsidRPr="00444988">
        <w:rPr>
          <w:rFonts w:ascii="Times New Roman" w:eastAsia="Times New Roman" w:hAnsi="Times New Roman" w:cs="Times New Roman"/>
          <w:snapToGrid w:val="0"/>
          <w:sz w:val="24"/>
          <w:szCs w:val="24"/>
        </w:rPr>
        <w:t>’</w:t>
      </w:r>
      <w:r w:rsidRPr="00444988">
        <w:rPr>
          <w:rFonts w:ascii="Times New Roman" w:eastAsia="Times New Roman" w:hAnsi="Times New Roman" w:cs="Times New Roman"/>
          <w:snapToGrid w:val="0"/>
          <w:sz w:val="24"/>
          <w:szCs w:val="24"/>
        </w:rPr>
        <w:t>s ability to provide interface connectivity to request State systems, including but not limited to, the State AFIS system. Please provide details on the requirements and timeframe required to establish connectivity.</w:t>
      </w:r>
    </w:p>
    <w:p w14:paraId="1E84FD79" w14:textId="77777777" w:rsidR="00325C34" w:rsidRPr="00444988" w:rsidRDefault="00325C34" w:rsidP="00077A14"/>
    <w:tbl>
      <w:tblPr>
        <w:tblStyle w:val="TableGrid2"/>
        <w:tblW w:w="5000" w:type="pct"/>
        <w:shd w:val="clear" w:color="auto" w:fill="FFFF99"/>
        <w:tblLook w:val="04A0" w:firstRow="1" w:lastRow="0" w:firstColumn="1" w:lastColumn="0" w:noHBand="0" w:noVBand="1"/>
      </w:tblPr>
      <w:tblGrid>
        <w:gridCol w:w="9350"/>
      </w:tblGrid>
      <w:tr w:rsidR="00325C34" w:rsidRPr="00444988" w14:paraId="4D5F0800" w14:textId="77777777" w:rsidTr="00AB0DE9">
        <w:tc>
          <w:tcPr>
            <w:tcW w:w="5000" w:type="pct"/>
            <w:shd w:val="clear" w:color="auto" w:fill="FFFF99"/>
          </w:tcPr>
          <w:p w14:paraId="47D9763A" w14:textId="77777777" w:rsidR="00D446CD" w:rsidRPr="00444988" w:rsidRDefault="00D446CD" w:rsidP="00AB0DE9">
            <w:pPr>
              <w:pStyle w:val="BPConfidential"/>
            </w:pPr>
            <w:r w:rsidRPr="00444988">
              <w:t>START CONFIDENTIAL INFORMATION</w:t>
            </w:r>
          </w:p>
          <w:p w14:paraId="7C995A38" w14:textId="7032B288" w:rsidR="00D446CD" w:rsidRPr="00DE61D0" w:rsidRDefault="00E516CD" w:rsidP="00D446CD">
            <w:pPr>
              <w:pStyle w:val="BPFigureB"/>
              <w:rPr>
                <w:b/>
                <w:sz w:val="28"/>
                <w:szCs w:val="28"/>
              </w:rPr>
            </w:pPr>
            <w:bookmarkStart w:id="151" w:name="_GoBack"/>
            <w:r w:rsidRPr="00DE61D0">
              <w:rPr>
                <w:b/>
                <w:sz w:val="28"/>
                <w:szCs w:val="28"/>
              </w:rPr>
              <w:t>REDACTED</w:t>
            </w:r>
          </w:p>
          <w:bookmarkEnd w:id="151"/>
          <w:p w14:paraId="56170D1D" w14:textId="7CC5A826" w:rsidR="00325C34" w:rsidRPr="00444988" w:rsidRDefault="00D446CD" w:rsidP="00AB0DE9">
            <w:pPr>
              <w:pStyle w:val="BPConfidential"/>
            </w:pPr>
            <w:r w:rsidRPr="00444988">
              <w:t>END CONFIDENTIAL INFORMATION</w:t>
            </w:r>
          </w:p>
        </w:tc>
      </w:tr>
    </w:tbl>
    <w:p w14:paraId="51C2B926" w14:textId="77777777" w:rsidR="00325C34" w:rsidRPr="00444988" w:rsidRDefault="00325C34" w:rsidP="00EC745C"/>
    <w:p w14:paraId="2B5B7E5E" w14:textId="7CDC4A3C" w:rsidR="00325C34" w:rsidRPr="00444988" w:rsidRDefault="00325C34" w:rsidP="00325C34">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bookmarkStart w:id="152" w:name="_Ref63782602"/>
      <w:r w:rsidRPr="00444988">
        <w:rPr>
          <w:rFonts w:ascii="Times New Roman" w:eastAsia="Times New Roman" w:hAnsi="Times New Roman" w:cs="Times New Roman"/>
          <w:bCs/>
          <w:snapToGrid w:val="0"/>
          <w:color w:val="000000"/>
          <w:sz w:val="24"/>
          <w:szCs w:val="24"/>
        </w:rPr>
        <w:t>Please describe your company</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s internal Quality Assurance (QA) testing, End to End testing and external Customer Acceptance (CA) testing process. Please provide your process and ability to test each phase and requirement of the applicant fingerprinting process. Please include details on the frequency of testing, process time, and communication plan.</w:t>
      </w:r>
      <w:bookmarkEnd w:id="152"/>
    </w:p>
    <w:p w14:paraId="700BA547" w14:textId="77777777" w:rsidR="00325C34" w:rsidRPr="00444988" w:rsidRDefault="00325C34" w:rsidP="00EC745C"/>
    <w:tbl>
      <w:tblPr>
        <w:tblStyle w:val="TableGrid2"/>
        <w:tblW w:w="5000" w:type="pct"/>
        <w:tblLook w:val="04A0" w:firstRow="1" w:lastRow="0" w:firstColumn="1" w:lastColumn="0" w:noHBand="0" w:noVBand="1"/>
      </w:tblPr>
      <w:tblGrid>
        <w:gridCol w:w="9350"/>
      </w:tblGrid>
      <w:tr w:rsidR="00325C34" w:rsidRPr="00444988" w14:paraId="47842A13" w14:textId="77777777" w:rsidTr="00AB0DE9">
        <w:tc>
          <w:tcPr>
            <w:tcW w:w="5000" w:type="pct"/>
            <w:shd w:val="clear" w:color="auto" w:fill="FFFF99"/>
          </w:tcPr>
          <w:p w14:paraId="5E838059" w14:textId="77777777" w:rsidR="00D85CEF" w:rsidRPr="00444988" w:rsidRDefault="00D85CEF" w:rsidP="005E04C7">
            <w:pPr>
              <w:pStyle w:val="BPEmphasisText"/>
            </w:pPr>
            <w:r w:rsidRPr="00444988">
              <w:lastRenderedPageBreak/>
              <w:t>The IDEMIA USA UEP solution’s hardware and system environment is already hardened through years of use with many state and federal programs that rely on UEP. This system maturity offers IDOA the benefit of a low-risk, secure system from Day 1.</w:t>
            </w:r>
          </w:p>
          <w:p w14:paraId="75DFB723" w14:textId="77777777" w:rsidR="00D85CEF" w:rsidRPr="00444988" w:rsidRDefault="00D85CEF" w:rsidP="00D85CEF">
            <w:pPr>
              <w:pStyle w:val="BPHeading4"/>
            </w:pPr>
            <w:r w:rsidRPr="00444988">
              <w:t>Internal QA Testing, End-to-End Testing, and External Customer Acceptance Testing</w:t>
            </w:r>
          </w:p>
          <w:p w14:paraId="2281ADA2" w14:textId="77777777" w:rsidR="00D85CEF" w:rsidRPr="00444988" w:rsidRDefault="00D85CEF" w:rsidP="000D4935">
            <w:pPr>
              <w:pStyle w:val="BPBodyText-NoIndent"/>
            </w:pPr>
            <w:r w:rsidRPr="00444988">
              <w:rPr>
                <w:bCs/>
              </w:rPr>
              <w:t xml:space="preserve">IDEMIA USA </w:t>
            </w:r>
            <w:r w:rsidRPr="00444988">
              <w:t xml:space="preserve">follows an </w:t>
            </w:r>
            <w:bookmarkStart w:id="153" w:name="_PRIVIA_COMMENT_8723702F_0648_4E21_99D1_"/>
            <w:r w:rsidRPr="00444988">
              <w:rPr>
                <w:bCs/>
              </w:rPr>
              <w:t>Agile</w:t>
            </w:r>
            <w:bookmarkEnd w:id="153"/>
            <w:r w:rsidRPr="00444988">
              <w:rPr>
                <w:bCs/>
              </w:rPr>
              <w:t xml:space="preserve"> </w:t>
            </w:r>
            <w:r w:rsidRPr="00444988">
              <w:t>methodology and best practices throughout development, inclusive of testing activities. As part of this approach, we emphasize continual focus on QA and test planning. We</w:t>
            </w:r>
            <w:r w:rsidRPr="00444988">
              <w:rPr>
                <w:bCs/>
              </w:rPr>
              <w:t xml:space="preserve"> maintain multiple development, testing, and staging environments throughout our development process. </w:t>
            </w:r>
            <w:r w:rsidRPr="00444988">
              <w:t xml:space="preserve">This helps to reduce defects in production and provides usable, effective outcomes in functionality. We rely on the core tenets of Agile testing: incremental development, frequent testing, and a strong emphasis on creating a continuous delivery pipeline that eliminates any unnecessary friction points between initial planning and release. </w:t>
            </w:r>
          </w:p>
          <w:p w14:paraId="63EED353" w14:textId="77777777" w:rsidR="00D85CEF" w:rsidRPr="00444988" w:rsidRDefault="00D85CEF" w:rsidP="000D4935">
            <w:pPr>
              <w:pStyle w:val="BPBodyText-NoIndent"/>
            </w:pPr>
            <w:r w:rsidRPr="00444988">
              <w:t xml:space="preserve">All products or software modifications undergo comprehensive testing prior to deployment. We perform five levels of testing during the Implementation Phase: </w:t>
            </w:r>
          </w:p>
          <w:p w14:paraId="5C2E0F30" w14:textId="77777777" w:rsidR="00D85CEF" w:rsidRPr="00444988" w:rsidRDefault="00D85CEF" w:rsidP="005E04C7">
            <w:pPr>
              <w:pStyle w:val="BPBullet-NoIndent"/>
            </w:pPr>
            <w:bookmarkStart w:id="154" w:name="_PRIVIA_COMMENT_D57A7DDE_70E5_4228_9BB5_"/>
            <w:r w:rsidRPr="00444988">
              <w:t>Integration testing during development</w:t>
            </w:r>
          </w:p>
          <w:p w14:paraId="6E097DD3" w14:textId="77777777" w:rsidR="00D85CEF" w:rsidRPr="00444988" w:rsidRDefault="00D85CEF" w:rsidP="005E04C7">
            <w:pPr>
              <w:pStyle w:val="BPBullet-NoIndent"/>
            </w:pPr>
            <w:r w:rsidRPr="00444988">
              <w:t>Qualification testing after code completion, which includes end-to-end testing with customer systems</w:t>
            </w:r>
          </w:p>
          <w:p w14:paraId="7D2CFC3D" w14:textId="77777777" w:rsidR="00D85CEF" w:rsidRPr="00444988" w:rsidRDefault="00D85CEF" w:rsidP="005E04C7">
            <w:pPr>
              <w:pStyle w:val="BPBullet-NoIndent"/>
            </w:pPr>
            <w:r w:rsidRPr="00444988">
              <w:t>Customer Acceptance Testing (CAT)/User Acceptance Testing (UAT), the final level of testing to get more comprehensive feedback from IDOA personnel</w:t>
            </w:r>
          </w:p>
          <w:bookmarkEnd w:id="154"/>
          <w:p w14:paraId="41D5A247" w14:textId="093C9CDA" w:rsidR="00D85CEF" w:rsidRPr="00444988" w:rsidRDefault="00D85CEF" w:rsidP="000D4935">
            <w:pPr>
              <w:pStyle w:val="BPBodyText-NoIndent"/>
            </w:pPr>
            <w:r w:rsidRPr="00444988">
              <w:t xml:space="preserve">The chevrons in </w:t>
            </w:r>
            <w:r w:rsidRPr="00444988">
              <w:fldChar w:fldCharType="begin"/>
            </w:r>
            <w:r w:rsidRPr="00444988">
              <w:instrText xml:space="preserve"> REF _Ref370384262 \h  \* MERGEFORMAT </w:instrText>
            </w:r>
            <w:r w:rsidRPr="00444988">
              <w:fldChar w:fldCharType="separate"/>
            </w:r>
            <w:r w:rsidR="00D772D2" w:rsidRPr="00444988">
              <w:t xml:space="preserve">Figure </w:t>
            </w:r>
            <w:r w:rsidR="00D772D2">
              <w:t>72</w:t>
            </w:r>
            <w:r w:rsidRPr="00444988">
              <w:fldChar w:fldCharType="end"/>
            </w:r>
            <w:r w:rsidRPr="00444988">
              <w:t xml:space="preserve"> indicate test cycles or audits, and the clipboards in between these chevrons depict reviews (i.e., internal or IDOA specific). Established policies dictate the standards that must be met before products can pass from one test cycle to the next.</w:t>
            </w:r>
          </w:p>
          <w:p w14:paraId="3BBF49D9" w14:textId="77777777" w:rsidR="00D85CEF" w:rsidRPr="00444988" w:rsidRDefault="00D85CEF" w:rsidP="00D85CEF">
            <w:pPr>
              <w:pStyle w:val="BPFigureB"/>
            </w:pPr>
            <w:r w:rsidRPr="00444988">
              <w:lastRenderedPageBreak/>
              <w:drawing>
                <wp:inline distT="0" distB="0" distL="0" distR="0" wp14:anchorId="0BA883F6" wp14:editId="18201C60">
                  <wp:extent cx="5732469" cy="3467100"/>
                  <wp:effectExtent l="19050" t="19050" r="20955" b="190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100" cstate="print">
                            <a:extLst>
                              <a:ext uri="{28A0092B-C50C-407E-A947-70E740481C1C}">
                                <a14:useLocalDpi xmlns:a14="http://schemas.microsoft.com/office/drawing/2010/main" val="0"/>
                              </a:ext>
                            </a:extLst>
                          </a:blip>
                          <a:stretch>
                            <a:fillRect/>
                          </a:stretch>
                        </pic:blipFill>
                        <pic:spPr bwMode="auto">
                          <a:xfrm>
                            <a:off x="0" y="0"/>
                            <a:ext cx="5740509" cy="3471963"/>
                          </a:xfrm>
                          <a:prstGeom prst="rect">
                            <a:avLst/>
                          </a:prstGeom>
                          <a:noFill/>
                          <a:ln>
                            <a:solidFill>
                              <a:srgbClr val="0070C0"/>
                            </a:solidFill>
                          </a:ln>
                        </pic:spPr>
                      </pic:pic>
                    </a:graphicData>
                  </a:graphic>
                </wp:inline>
              </w:drawing>
            </w:r>
          </w:p>
          <w:p w14:paraId="3480CB52" w14:textId="31972DE1" w:rsidR="00D85CEF" w:rsidRPr="00444988" w:rsidRDefault="00D85CEF" w:rsidP="00D85CEF">
            <w:pPr>
              <w:pStyle w:val="BPFigureB-caption"/>
            </w:pPr>
            <w:bookmarkStart w:id="155" w:name="_Ref370384262"/>
            <w:bookmarkStart w:id="156" w:name="_Toc505267346"/>
            <w:bookmarkStart w:id="157" w:name="_Toc30424592"/>
            <w:bookmarkStart w:id="158" w:name="_Toc46085161"/>
            <w:bookmarkStart w:id="159" w:name="_Toc47854861"/>
            <w:bookmarkStart w:id="160" w:name="_Toc47873658"/>
            <w:bookmarkStart w:id="161" w:name="_Toc47899882"/>
            <w:r w:rsidRPr="00444988">
              <w:t xml:space="preserve">Figure </w:t>
            </w:r>
            <w:r w:rsidRPr="00444988">
              <w:rPr>
                <w:noProof/>
              </w:rPr>
              <w:fldChar w:fldCharType="begin"/>
            </w:r>
            <w:r w:rsidRPr="00444988">
              <w:rPr>
                <w:noProof/>
              </w:rPr>
              <w:instrText xml:space="preserve"> SEQ Figure \* ARABIC </w:instrText>
            </w:r>
            <w:r w:rsidRPr="00444988">
              <w:rPr>
                <w:noProof/>
              </w:rPr>
              <w:fldChar w:fldCharType="separate"/>
            </w:r>
            <w:r w:rsidR="00D772D2">
              <w:rPr>
                <w:noProof/>
              </w:rPr>
              <w:t>72</w:t>
            </w:r>
            <w:r w:rsidRPr="00444988">
              <w:rPr>
                <w:noProof/>
              </w:rPr>
              <w:fldChar w:fldCharType="end"/>
            </w:r>
            <w:bookmarkEnd w:id="155"/>
            <w:r w:rsidRPr="00444988">
              <w:t>: IDEMIA USA's Overarching QA Testing Process</w:t>
            </w:r>
            <w:bookmarkEnd w:id="156"/>
            <w:bookmarkEnd w:id="157"/>
            <w:bookmarkEnd w:id="158"/>
            <w:bookmarkEnd w:id="159"/>
            <w:bookmarkEnd w:id="160"/>
            <w:bookmarkEnd w:id="161"/>
          </w:p>
          <w:p w14:paraId="4C04D930" w14:textId="77777777" w:rsidR="00D85CEF" w:rsidRPr="00444988" w:rsidRDefault="00D85CEF" w:rsidP="00D85CEF">
            <w:pPr>
              <w:pStyle w:val="BPFigureB-captionaction"/>
            </w:pPr>
            <w:r w:rsidRPr="00444988">
              <w:t>Progressive, iterative testing enables transparency into a working product earlier and more often, ensuring IDOA requirements and expectations are met.</w:t>
            </w:r>
          </w:p>
          <w:p w14:paraId="710CDC74" w14:textId="77777777" w:rsidR="00D85CEF" w:rsidRPr="00444988" w:rsidRDefault="00D85CEF" w:rsidP="000D4935">
            <w:pPr>
              <w:pStyle w:val="BPBodyText-NoIndent"/>
            </w:pPr>
            <w:r w:rsidRPr="00444988">
              <w:t xml:space="preserve">Our quality process includes engaging customers in the early stages of project Initiation. IDOA will play an active role in reviewing requirements and designs to ensure the comprehensiveness of the Test Plans and Test Procedures used to verify the functionality of the deliverable system. </w:t>
            </w:r>
          </w:p>
          <w:p w14:paraId="15723C10" w14:textId="77777777" w:rsidR="00D85CEF" w:rsidRPr="00444988" w:rsidRDefault="00D85CEF" w:rsidP="000D4935">
            <w:pPr>
              <w:pStyle w:val="BPBodyText-NoIndent"/>
            </w:pPr>
            <w:r w:rsidRPr="00444988">
              <w:t>The following QA activities identify actions that are implemented at key project phases:</w:t>
            </w:r>
          </w:p>
          <w:p w14:paraId="5A76F745" w14:textId="77777777" w:rsidR="00D85CEF" w:rsidRPr="00444988" w:rsidRDefault="00D85CEF" w:rsidP="005E04C7">
            <w:pPr>
              <w:pStyle w:val="BPBullet-NoIndent"/>
            </w:pPr>
            <w:r w:rsidRPr="00444988">
              <w:t>Project Bill of Materials Review</w:t>
            </w:r>
          </w:p>
          <w:p w14:paraId="20F8FA85" w14:textId="77777777" w:rsidR="00D85CEF" w:rsidRPr="00444988" w:rsidRDefault="00D85CEF" w:rsidP="005E04C7">
            <w:pPr>
              <w:pStyle w:val="BPBullet-NoIndent"/>
            </w:pPr>
            <w:r w:rsidRPr="00444988">
              <w:t>Project Design Review</w:t>
            </w:r>
          </w:p>
          <w:p w14:paraId="0AAF7BBD" w14:textId="77777777" w:rsidR="00D85CEF" w:rsidRPr="00444988" w:rsidRDefault="00D85CEF" w:rsidP="005E04C7">
            <w:pPr>
              <w:pStyle w:val="BPBullet-NoIndent"/>
            </w:pPr>
            <w:r w:rsidRPr="00444988">
              <w:t>Project Certification Testing</w:t>
            </w:r>
          </w:p>
          <w:p w14:paraId="092AB6B7" w14:textId="77777777" w:rsidR="00D85CEF" w:rsidRPr="00444988" w:rsidRDefault="00D85CEF" w:rsidP="000D4935">
            <w:pPr>
              <w:pStyle w:val="BPBodyText-NoIndent"/>
            </w:pPr>
            <w:r w:rsidRPr="00444988">
              <w:t>Quality Project Reviews are conducted as a program/project transitions between tasks and milestones. These quality checkpoints have go/no-go criteria that must be met. Non-compliances, actions, responsible parties, and completion target dates are noted as necessary for acceptance prior to moving into the next phase.</w:t>
            </w:r>
          </w:p>
          <w:p w14:paraId="46B02EAC" w14:textId="77777777" w:rsidR="00D85CEF" w:rsidRPr="00444988" w:rsidRDefault="00D85CEF" w:rsidP="000D4935">
            <w:pPr>
              <w:pStyle w:val="BPBodyText-NoIndent"/>
            </w:pPr>
            <w:r w:rsidRPr="00444988">
              <w:t>Software is built incrementally (typically, in two-week sprints), with each small increment undergoing Unit Testing, Qualification Testing, and Internal Acceptance:</w:t>
            </w:r>
          </w:p>
          <w:p w14:paraId="6FFB4C0E" w14:textId="77777777" w:rsidR="00D85CEF" w:rsidRPr="00444988" w:rsidRDefault="00D85CEF" w:rsidP="005E04C7">
            <w:pPr>
              <w:pStyle w:val="BPBullet-NoIndent"/>
            </w:pPr>
            <w:r w:rsidRPr="00444988">
              <w:t>Product Development Unit Testing — Performed on a unit level (i.e., software feature) to test basic functionality.</w:t>
            </w:r>
          </w:p>
          <w:p w14:paraId="16A1B18B" w14:textId="77777777" w:rsidR="00D85CEF" w:rsidRPr="00444988" w:rsidRDefault="00D85CEF" w:rsidP="005E04C7">
            <w:pPr>
              <w:pStyle w:val="BPBullet-NoIndent"/>
            </w:pPr>
            <w:r w:rsidRPr="00444988">
              <w:t>Qualification Testing — Engineering peers verify the work and tests of Development Engineers.</w:t>
            </w:r>
          </w:p>
          <w:p w14:paraId="5424F018" w14:textId="77777777" w:rsidR="00D85CEF" w:rsidRPr="00444988" w:rsidRDefault="00D85CEF" w:rsidP="005E04C7">
            <w:pPr>
              <w:pStyle w:val="BPBullet-NoIndent"/>
            </w:pPr>
            <w:r w:rsidRPr="00444988">
              <w:lastRenderedPageBreak/>
              <w:t>Internal Acceptance — Development Engineers demonstrate the completed feature to the Product Owner, an expert, and/or other stakeholders. The Product Owner either accepts or rejects the completed feature. If rejected, it is sent back for rework in a future sprint.</w:t>
            </w:r>
          </w:p>
          <w:p w14:paraId="281BB751" w14:textId="2F6C0166" w:rsidR="00D85CEF" w:rsidRPr="00444988" w:rsidRDefault="00D85CEF" w:rsidP="000D4935">
            <w:pPr>
              <w:pStyle w:val="BPBodyText-NoIndent"/>
            </w:pPr>
            <w:r w:rsidRPr="00444988">
              <w:t xml:space="preserve">As shown in </w:t>
            </w:r>
            <w:r w:rsidRPr="00444988">
              <w:fldChar w:fldCharType="begin"/>
            </w:r>
            <w:r w:rsidRPr="00444988">
              <w:instrText xml:space="preserve"> REF _Ref505263436 \h  \* MERGEFORMAT </w:instrText>
            </w:r>
            <w:r w:rsidRPr="00444988">
              <w:fldChar w:fldCharType="separate"/>
            </w:r>
            <w:r w:rsidR="00D772D2" w:rsidRPr="00444988">
              <w:t xml:space="preserve">Figure </w:t>
            </w:r>
            <w:r w:rsidR="00D772D2">
              <w:t>73</w:t>
            </w:r>
            <w:r w:rsidRPr="00444988">
              <w:fldChar w:fldCharType="end"/>
            </w:r>
            <w:r w:rsidRPr="00444988">
              <w:t>, developing software using Agile methods provides customers with working, tested software sooner than traditional methods. After several iterations of sprints, the final product is produced. After our Development Engineers and QA personnel have verified that release requirements have been met, we provide the core software to the Program/Project Team for configuration.</w:t>
            </w:r>
          </w:p>
          <w:p w14:paraId="4A5455CC" w14:textId="77777777" w:rsidR="00D85CEF" w:rsidRPr="00444988" w:rsidRDefault="00D85CEF" w:rsidP="00A30CA6">
            <w:pPr>
              <w:pStyle w:val="BPFigureB"/>
            </w:pPr>
            <w:r w:rsidRPr="00444988">
              <w:drawing>
                <wp:inline distT="0" distB="0" distL="0" distR="0" wp14:anchorId="22BA107B" wp14:editId="414CE753">
                  <wp:extent cx="5696431" cy="3663950"/>
                  <wp:effectExtent l="19050" t="19050" r="19050" b="1270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bwMode="auto">
                          <a:xfrm>
                            <a:off x="0" y="0"/>
                            <a:ext cx="5703879" cy="3668740"/>
                          </a:xfrm>
                          <a:prstGeom prst="rect">
                            <a:avLst/>
                          </a:prstGeom>
                          <a:noFill/>
                          <a:ln>
                            <a:solidFill>
                              <a:srgbClr val="0070C0"/>
                            </a:solidFill>
                          </a:ln>
                        </pic:spPr>
                      </pic:pic>
                    </a:graphicData>
                  </a:graphic>
                </wp:inline>
              </w:drawing>
            </w:r>
          </w:p>
          <w:p w14:paraId="206C55DE" w14:textId="3B6151AC" w:rsidR="00D85CEF" w:rsidRPr="00444988" w:rsidRDefault="00D85CEF" w:rsidP="00D85CEF">
            <w:pPr>
              <w:pStyle w:val="BPFigureB-caption"/>
            </w:pPr>
            <w:bookmarkStart w:id="162" w:name="_Ref505263436"/>
            <w:bookmarkStart w:id="163" w:name="_Toc505267347"/>
            <w:bookmarkStart w:id="164" w:name="_Toc30424593"/>
            <w:bookmarkStart w:id="165" w:name="_Toc46085162"/>
            <w:bookmarkStart w:id="166" w:name="_Toc47854862"/>
            <w:bookmarkStart w:id="167" w:name="_Toc47873659"/>
            <w:bookmarkStart w:id="168" w:name="_Toc47899883"/>
            <w:r w:rsidRPr="00444988">
              <w:t xml:space="preserve">Figure </w:t>
            </w:r>
            <w:r w:rsidRPr="00444988">
              <w:rPr>
                <w:noProof/>
              </w:rPr>
              <w:fldChar w:fldCharType="begin"/>
            </w:r>
            <w:r w:rsidRPr="00444988">
              <w:rPr>
                <w:noProof/>
              </w:rPr>
              <w:instrText xml:space="preserve"> SEQ Figure \* ARABIC </w:instrText>
            </w:r>
            <w:r w:rsidRPr="00444988">
              <w:rPr>
                <w:noProof/>
              </w:rPr>
              <w:fldChar w:fldCharType="separate"/>
            </w:r>
            <w:r w:rsidR="00D772D2">
              <w:rPr>
                <w:noProof/>
              </w:rPr>
              <w:t>73</w:t>
            </w:r>
            <w:r w:rsidRPr="00444988">
              <w:rPr>
                <w:noProof/>
              </w:rPr>
              <w:fldChar w:fldCharType="end"/>
            </w:r>
            <w:bookmarkEnd w:id="162"/>
            <w:r w:rsidRPr="00444988">
              <w:t>: Agile Development Process Overview</w:t>
            </w:r>
            <w:bookmarkEnd w:id="163"/>
            <w:bookmarkEnd w:id="164"/>
            <w:bookmarkEnd w:id="165"/>
            <w:bookmarkEnd w:id="166"/>
            <w:bookmarkEnd w:id="167"/>
            <w:bookmarkEnd w:id="168"/>
          </w:p>
          <w:p w14:paraId="7726E88E" w14:textId="77777777" w:rsidR="00D85CEF" w:rsidRPr="00444988" w:rsidRDefault="00D85CEF" w:rsidP="00D85CEF">
            <w:pPr>
              <w:pStyle w:val="BPFigureB-captionaction"/>
            </w:pPr>
            <w:r w:rsidRPr="00444988">
              <w:t>Agile development processes help deliver products and enhancements faster.</w:t>
            </w:r>
          </w:p>
          <w:p w14:paraId="2AB497A8" w14:textId="77777777" w:rsidR="00D85CEF" w:rsidRPr="00444988" w:rsidRDefault="00D85CEF" w:rsidP="00E91140">
            <w:pPr>
              <w:pStyle w:val="BPHeading4"/>
            </w:pPr>
            <w:bookmarkStart w:id="169" w:name="_PRIVIA_COMMENT_AA223721_8CFA_425B_901A_"/>
            <w:r w:rsidRPr="00444988">
              <w:t>Applicant Fingerprinting Process Testing</w:t>
            </w:r>
          </w:p>
          <w:bookmarkEnd w:id="169"/>
          <w:p w14:paraId="6D2ADC79" w14:textId="77777777" w:rsidR="00D85CEF" w:rsidRPr="00444988" w:rsidRDefault="00D85CEF" w:rsidP="005E04C7">
            <w:pPr>
              <w:pStyle w:val="BPEmphasisText"/>
            </w:pPr>
            <w:r w:rsidRPr="00444988">
              <w:t xml:space="preserve">Currently, we follow the State AFIS (SAFIS) workflow process. We will continue to use the same processes during the upcoming contract, while working with IDOA to identify all variations and exceptions to this process flow. </w:t>
            </w:r>
          </w:p>
          <w:p w14:paraId="205902FF" w14:textId="77777777" w:rsidR="00D85CEF" w:rsidRPr="00444988" w:rsidRDefault="00D85CEF" w:rsidP="000D4935">
            <w:pPr>
              <w:pStyle w:val="BPBodyText-NoIndent"/>
            </w:pPr>
            <w:r w:rsidRPr="00444988">
              <w:t>We will upgrade our fingerprint capture solution to our UEP solution according to a mutually agreed-upon Implementation Plan. Our UEP solution provides enhanced registration and fingerprint-capture features and an expansion of our LiveScan network to locations throughout the U.S.</w:t>
            </w:r>
          </w:p>
          <w:p w14:paraId="11D4BFFD" w14:textId="4F00F864" w:rsidR="00D85CEF" w:rsidRPr="00444988" w:rsidRDefault="00D85CEF" w:rsidP="000D4935">
            <w:pPr>
              <w:pStyle w:val="BPBodyText-NoIndent"/>
            </w:pPr>
            <w:r w:rsidRPr="00444988">
              <w:fldChar w:fldCharType="begin"/>
            </w:r>
            <w:r w:rsidRPr="00444988">
              <w:rPr>
                <w:b/>
              </w:rPr>
              <w:instrText xml:space="preserve"> REF _Ref63937529 \h </w:instrText>
            </w:r>
            <w:r w:rsidR="00444988">
              <w:instrText xml:space="preserve"> \* MERGEFORMAT </w:instrText>
            </w:r>
            <w:r w:rsidRPr="00444988">
              <w:fldChar w:fldCharType="separate"/>
            </w:r>
            <w:r w:rsidR="00D772D2" w:rsidRPr="00444988">
              <w:t xml:space="preserve">Figure </w:t>
            </w:r>
            <w:r w:rsidR="00D772D2">
              <w:rPr>
                <w:noProof/>
              </w:rPr>
              <w:t>74</w:t>
            </w:r>
            <w:r w:rsidRPr="00444988">
              <w:fldChar w:fldCharType="end"/>
            </w:r>
            <w:r w:rsidRPr="00444988">
              <w:rPr>
                <w:rStyle w:val="Strong"/>
              </w:rPr>
              <w:t xml:space="preserve"> </w:t>
            </w:r>
            <w:r w:rsidRPr="00444988">
              <w:t>shows an overview of the entire fingerprinting process, which includes the following steps:</w:t>
            </w:r>
          </w:p>
          <w:p w14:paraId="29D60E19" w14:textId="77777777" w:rsidR="00D85CEF" w:rsidRPr="00444988" w:rsidRDefault="00D85CEF" w:rsidP="005E04C7">
            <w:pPr>
              <w:pStyle w:val="BPBullet-NoIndent"/>
              <w:rPr>
                <w:noProof/>
              </w:rPr>
            </w:pPr>
            <w:r w:rsidRPr="00444988">
              <w:rPr>
                <w:noProof/>
              </w:rPr>
              <w:lastRenderedPageBreak/>
              <w:t xml:space="preserve">User agency provides applicant with </w:t>
            </w:r>
            <w:r w:rsidRPr="00444988">
              <w:t xml:space="preserve">IDEMIA USA </w:t>
            </w:r>
            <w:r w:rsidRPr="00444988">
              <w:rPr>
                <w:noProof/>
              </w:rPr>
              <w:t>contact information.</w:t>
            </w:r>
          </w:p>
          <w:p w14:paraId="13E7AFF9" w14:textId="77777777" w:rsidR="00D85CEF" w:rsidRPr="00444988" w:rsidRDefault="00D85CEF" w:rsidP="005E04C7">
            <w:pPr>
              <w:pStyle w:val="BPBullet-NoIndent"/>
              <w:rPr>
                <w:noProof/>
              </w:rPr>
            </w:pPr>
            <w:r w:rsidRPr="00444988">
              <w:rPr>
                <w:noProof/>
              </w:rPr>
              <w:t xml:space="preserve">Applicant registers via </w:t>
            </w:r>
            <w:r w:rsidRPr="00444988">
              <w:t>our secure website or toll-free telephone number.</w:t>
            </w:r>
          </w:p>
          <w:p w14:paraId="3A56A399" w14:textId="77777777" w:rsidR="00D85CEF" w:rsidRPr="00444988" w:rsidRDefault="00D85CEF" w:rsidP="005E04C7">
            <w:pPr>
              <w:pStyle w:val="BPBullet-NoIndent"/>
              <w:rPr>
                <w:noProof/>
              </w:rPr>
            </w:pPr>
            <w:r w:rsidRPr="00444988">
              <w:t>During registration, a CSR collects and/or the applicant enters demographic data into the appropriate fields, arranges paym</w:t>
            </w:r>
            <w:r w:rsidRPr="00444988">
              <w:rPr>
                <w:noProof/>
              </w:rPr>
              <w:t>ent, and schedules an appointment. A unique identifier is established and directions provided to the chosen appointment location.</w:t>
            </w:r>
          </w:p>
          <w:p w14:paraId="28CEEAA4" w14:textId="77777777" w:rsidR="00D85CEF" w:rsidRPr="00444988" w:rsidRDefault="00D85CEF" w:rsidP="005E04C7">
            <w:pPr>
              <w:pStyle w:val="BPBullet-NoIndent"/>
              <w:rPr>
                <w:noProof/>
              </w:rPr>
            </w:pPr>
            <w:r w:rsidRPr="00444988">
              <w:rPr>
                <w:noProof/>
              </w:rPr>
              <w:t>Applicant visits an Enr</w:t>
            </w:r>
            <w:bookmarkStart w:id="170" w:name="_PRIVIA_COMMENT_8E05C9EA_3029_409D_AB74_"/>
            <w:bookmarkEnd w:id="170"/>
            <w:r w:rsidRPr="00444988">
              <w:rPr>
                <w:noProof/>
              </w:rPr>
              <w:t>ollment Center, where their valid photo ID, demographic data, and form data are verified. A fee is collected (if necessary), and they are fingerprinted. The full fingerprint record is transmitted to our data center via secure connection. Applicant is issued a receipt.</w:t>
            </w:r>
          </w:p>
          <w:p w14:paraId="250C690D" w14:textId="77777777" w:rsidR="00D85CEF" w:rsidRPr="00444988" w:rsidRDefault="00D85CEF" w:rsidP="005E04C7">
            <w:pPr>
              <w:pStyle w:val="BPBullet-NoIndent"/>
              <w:rPr>
                <w:noProof/>
              </w:rPr>
            </w:pPr>
            <w:r w:rsidRPr="00444988">
              <w:t>Our</w:t>
            </w:r>
            <w:r w:rsidRPr="00444988">
              <w:rPr>
                <w:noProof/>
              </w:rPr>
              <w:t xml:space="preserve"> server, with a secure connection to IDOA, transmits the record and logs the return acceptance.</w:t>
            </w:r>
          </w:p>
          <w:p w14:paraId="6826D889" w14:textId="77777777" w:rsidR="00D85CEF" w:rsidRPr="00444988" w:rsidRDefault="00D85CEF" w:rsidP="005E04C7">
            <w:pPr>
              <w:pStyle w:val="BPBullet-NoIndent"/>
            </w:pPr>
            <w:r w:rsidRPr="00444988">
              <w:rPr>
                <w:noProof/>
              </w:rPr>
              <w:t>IDOA collates state and FBI checks, and then sends results directly to the authorized entity.</w:t>
            </w:r>
          </w:p>
          <w:p w14:paraId="354DDE2E" w14:textId="77777777" w:rsidR="00D85CEF" w:rsidRPr="00444988" w:rsidRDefault="00D85CEF" w:rsidP="00A30CA6">
            <w:pPr>
              <w:pStyle w:val="BPFigureB-caption"/>
            </w:pPr>
            <w:bookmarkStart w:id="171" w:name="_Ref41554555"/>
            <w:bookmarkStart w:id="172" w:name="_Ref41899031"/>
            <w:r w:rsidRPr="00444988">
              <w:rPr>
                <w:noProof/>
              </w:rPr>
              <w:drawing>
                <wp:inline distT="0" distB="0" distL="0" distR="0" wp14:anchorId="2A6E115D" wp14:editId="5BDDBCA0">
                  <wp:extent cx="5179769" cy="2222177"/>
                  <wp:effectExtent l="19050" t="19050" r="20955" b="2603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a:picLocks noChangeAspect="1" noChangeArrowheads="1"/>
                          </pic:cNvPicPr>
                        </pic:nvPicPr>
                        <pic:blipFill>
                          <a:blip r:embed="rId102" cstate="print">
                            <a:extLst>
                              <a:ext uri="{28A0092B-C50C-407E-A947-70E740481C1C}">
                                <a14:useLocalDpi xmlns:a14="http://schemas.microsoft.com/office/drawing/2010/main" val="0"/>
                              </a:ext>
                            </a:extLst>
                          </a:blip>
                          <a:stretch>
                            <a:fillRect/>
                          </a:stretch>
                        </pic:blipFill>
                        <pic:spPr bwMode="auto">
                          <a:xfrm>
                            <a:off x="0" y="0"/>
                            <a:ext cx="5179769" cy="2222177"/>
                          </a:xfrm>
                          <a:prstGeom prst="rect">
                            <a:avLst/>
                          </a:prstGeom>
                          <a:noFill/>
                          <a:ln>
                            <a:solidFill>
                              <a:srgbClr val="0070C0"/>
                            </a:solidFill>
                          </a:ln>
                        </pic:spPr>
                      </pic:pic>
                    </a:graphicData>
                  </a:graphic>
                </wp:inline>
              </w:drawing>
            </w:r>
          </w:p>
          <w:p w14:paraId="07515F75" w14:textId="5D67282A" w:rsidR="00D85CEF" w:rsidRPr="00444988" w:rsidRDefault="00D85CEF" w:rsidP="00D85CEF">
            <w:pPr>
              <w:pStyle w:val="BPFigureB-caption"/>
            </w:pPr>
            <w:bookmarkStart w:id="173" w:name="_Ref63937529"/>
            <w:r w:rsidRPr="00444988">
              <w:t xml:space="preserve">Figure </w:t>
            </w:r>
            <w:r w:rsidR="00DE61D0">
              <w:fldChar w:fldCharType="begin"/>
            </w:r>
            <w:r w:rsidR="00DE61D0">
              <w:instrText xml:space="preserve"> SEQ Figure \* ARABIC </w:instrText>
            </w:r>
            <w:r w:rsidR="00DE61D0">
              <w:fldChar w:fldCharType="separate"/>
            </w:r>
            <w:r w:rsidR="00D772D2">
              <w:rPr>
                <w:noProof/>
              </w:rPr>
              <w:t>74</w:t>
            </w:r>
            <w:r w:rsidR="00DE61D0">
              <w:rPr>
                <w:noProof/>
              </w:rPr>
              <w:fldChar w:fldCharType="end"/>
            </w:r>
            <w:bookmarkEnd w:id="171"/>
            <w:bookmarkEnd w:id="172"/>
            <w:bookmarkEnd w:id="173"/>
            <w:r w:rsidRPr="00444988">
              <w:t>:</w:t>
            </w:r>
            <w:r w:rsidR="00AB1DD1">
              <w:t xml:space="preserve"> </w:t>
            </w:r>
            <w:r w:rsidRPr="00444988">
              <w:t>IDEMIA USA’s Fingerprinting Process</w:t>
            </w:r>
          </w:p>
          <w:p w14:paraId="57C7CFB0" w14:textId="4B41AB65" w:rsidR="00D85CEF" w:rsidRPr="00444988" w:rsidRDefault="00AB1DD1" w:rsidP="00D85CEF">
            <w:pPr>
              <w:pStyle w:val="BPFigureB-captionaction"/>
            </w:pPr>
            <w:r>
              <w:t xml:space="preserve">IDOA and its applicants can benefit from the same simple fingerprinting process upgraded to our next-generation </w:t>
            </w:r>
            <w:r w:rsidR="003A2E85" w:rsidRPr="00AB1DD1">
              <w:t>FlexCheck™</w:t>
            </w:r>
            <w:r w:rsidR="003A2E85">
              <w:t xml:space="preserve"> platform for </w:t>
            </w:r>
            <w:r>
              <w:t>c</w:t>
            </w:r>
            <w:r w:rsidRPr="00AB1DD1">
              <w:t xml:space="preserve">ustomized adjudication and results </w:t>
            </w:r>
            <w:r w:rsidR="003A2E85">
              <w:t>dissemination.</w:t>
            </w:r>
          </w:p>
          <w:p w14:paraId="27777805" w14:textId="77777777" w:rsidR="00D85CEF" w:rsidRPr="00444988" w:rsidRDefault="00D85CEF" w:rsidP="00D85CEF">
            <w:pPr>
              <w:pStyle w:val="BPHeading4"/>
            </w:pPr>
            <w:bookmarkStart w:id="174" w:name="_PRIVIA_COMMENT_6184F754_D00B_4B9D_A283_"/>
            <w:r w:rsidRPr="00444988">
              <w:t>Communications Plan</w:t>
            </w:r>
          </w:p>
          <w:bookmarkEnd w:id="174"/>
          <w:p w14:paraId="2D440C91" w14:textId="77777777" w:rsidR="00D85CEF" w:rsidRPr="00444988" w:rsidRDefault="00D85CEF" w:rsidP="000D4935">
            <w:pPr>
              <w:pStyle w:val="BPBodyText-NoIndent"/>
            </w:pPr>
            <w:r w:rsidRPr="00444988">
              <w:t>The IDEMIA Program Manager will remain the primary point of contact with IDOA. Our Program Manager will maintain regular communications with the designated IDOA counterpart. This communication will range from routine in-person and telephone contact to regularly scheduled status meetings and other communication, as appropriate. Our Program Manager will establish a stakeholder communication list for dissemination of information for the IDOA Program Manager’s approval.</w:t>
            </w:r>
          </w:p>
          <w:p w14:paraId="26A2EBB9" w14:textId="77777777" w:rsidR="00D85CEF" w:rsidRPr="00444988" w:rsidRDefault="00D85CEF" w:rsidP="000D4935">
            <w:pPr>
              <w:pStyle w:val="BPBodyText-NoIndent"/>
            </w:pPr>
            <w:r w:rsidRPr="00444988">
              <w:t xml:space="preserve">Our Program Manager will provide weekly progress reviews and status on the preceding week’s activities and upcoming implementation tasks. The agenda for these meetings will include discussion of the Risk and Issue/Action Item Log, review of the Microsoft Project schedule and task list, and review of upcoming deliverables. Prior to each meeting, we will provide a status report. The status report will become a part of the meeting’s deliverables. </w:t>
            </w:r>
          </w:p>
          <w:p w14:paraId="5339D1E7" w14:textId="77777777" w:rsidR="00D85CEF" w:rsidRPr="00444988" w:rsidRDefault="00D85CEF" w:rsidP="000D4935">
            <w:pPr>
              <w:pStyle w:val="BPBodyText-NoIndent"/>
            </w:pPr>
            <w:r w:rsidRPr="00444988">
              <w:lastRenderedPageBreak/>
              <w:t xml:space="preserve">Our electronic communication uses a baseline set of software tools familiar to our customers: Microsoft Word, Visio, Outlook, Excel, PowerPoint, and Project. Any documents or deliverables shared with IDOA can be converted to either earlier versions of Microsoft Office or Portable Document Format (PDF) files, when necessary. </w:t>
            </w:r>
          </w:p>
          <w:p w14:paraId="6C365F82" w14:textId="77777777" w:rsidR="00D85CEF" w:rsidRPr="00444988" w:rsidRDefault="00D85CEF" w:rsidP="000D4935">
            <w:pPr>
              <w:pStyle w:val="BPBodyText-NoIndent"/>
              <w:rPr>
                <w:rStyle w:val="Strong"/>
              </w:rPr>
            </w:pPr>
            <w:r w:rsidRPr="00444988">
              <w:rPr>
                <w:rStyle w:val="Strong"/>
              </w:rPr>
              <w:t xml:space="preserve">Program/Project Communication Resources: </w:t>
            </w:r>
            <w:r w:rsidRPr="00444988">
              <w:t>We will use a collaboration space to store the following project artifacts:</w:t>
            </w:r>
          </w:p>
          <w:p w14:paraId="7CFB0133" w14:textId="77777777" w:rsidR="00D85CEF" w:rsidRPr="00444988" w:rsidRDefault="00D85CEF" w:rsidP="005E04C7">
            <w:pPr>
              <w:pStyle w:val="BPBullet-NoIndent"/>
            </w:pPr>
            <w:r w:rsidRPr="00444988">
              <w:t>Project status summaries</w:t>
            </w:r>
          </w:p>
          <w:p w14:paraId="4469EED9" w14:textId="77777777" w:rsidR="00D85CEF" w:rsidRPr="00444988" w:rsidRDefault="00D85CEF" w:rsidP="005E04C7">
            <w:pPr>
              <w:pStyle w:val="BPBullet-NoIndent"/>
            </w:pPr>
            <w:r w:rsidRPr="00444988">
              <w:t>Action item lists</w:t>
            </w:r>
          </w:p>
          <w:p w14:paraId="2EFCD546" w14:textId="77777777" w:rsidR="00D85CEF" w:rsidRPr="00444988" w:rsidRDefault="00D85CEF" w:rsidP="005E04C7">
            <w:pPr>
              <w:pStyle w:val="BPBullet-NoIndent"/>
            </w:pPr>
            <w:r w:rsidRPr="00444988">
              <w:t xml:space="preserve">Any project review documents that stakeholders need to access </w:t>
            </w:r>
          </w:p>
          <w:p w14:paraId="348E9B1F" w14:textId="77777777" w:rsidR="00D85CEF" w:rsidRPr="00444988" w:rsidRDefault="00D85CEF" w:rsidP="005E04C7">
            <w:pPr>
              <w:pStyle w:val="BPBullet-NoIndent"/>
            </w:pPr>
            <w:r w:rsidRPr="00444988">
              <w:t>Internal design documents, at the discretion of the functional groups</w:t>
            </w:r>
          </w:p>
          <w:p w14:paraId="5DE1D30B" w14:textId="77777777" w:rsidR="00D85CEF" w:rsidRPr="00444988" w:rsidRDefault="00D85CEF" w:rsidP="005E04C7">
            <w:pPr>
              <w:pStyle w:val="BPBullet-NoIndent"/>
            </w:pPr>
            <w:r w:rsidRPr="00444988">
              <w:t>Other information, as determined by the IDEMIA USA Program Manager</w:t>
            </w:r>
          </w:p>
          <w:p w14:paraId="3B6A4495" w14:textId="77777777" w:rsidR="00D85CEF" w:rsidRPr="00444988" w:rsidRDefault="00D85CEF" w:rsidP="000D4935">
            <w:pPr>
              <w:pStyle w:val="BPBodyText-NoIndent"/>
            </w:pPr>
            <w:r w:rsidRPr="00444988">
              <w:t>All core and extended team members will be included on an email list. Our Program Manager will establish and maintain any changes to this list. Any team member can use this list to communicate easily on matters that affect the entire team.</w:t>
            </w:r>
          </w:p>
          <w:p w14:paraId="76D5DE12" w14:textId="77777777" w:rsidR="00D85CEF" w:rsidRPr="00444988" w:rsidRDefault="00D85CEF" w:rsidP="000D4935">
            <w:pPr>
              <w:pStyle w:val="BPBodyText-NoIndent"/>
            </w:pPr>
            <w:r w:rsidRPr="00444988">
              <w:rPr>
                <w:rStyle w:val="Strong"/>
              </w:rPr>
              <w:t>Formal Project Communications:</w:t>
            </w:r>
            <w:r w:rsidRPr="00444988">
              <w:t xml:space="preserve"> Formal project management communication will consist of written status reports and project plan updates. All written communication will be posted in the aforementioned collaboration space.</w:t>
            </w:r>
          </w:p>
          <w:p w14:paraId="05B53F7F" w14:textId="77777777" w:rsidR="00D85CEF" w:rsidRPr="00444988" w:rsidRDefault="00D85CEF" w:rsidP="00AB0DE9">
            <w:pPr>
              <w:pStyle w:val="BPHeading5"/>
            </w:pPr>
            <w:r w:rsidRPr="00444988">
              <w:t>Weekly Status Reports</w:t>
            </w:r>
          </w:p>
          <w:p w14:paraId="15518E6E" w14:textId="77777777" w:rsidR="00D85CEF" w:rsidRPr="00444988" w:rsidRDefault="00D85CEF" w:rsidP="000D4935">
            <w:pPr>
              <w:pStyle w:val="BPBodyText-NoIndent"/>
            </w:pPr>
            <w:r w:rsidRPr="00444988">
              <w:rPr>
                <w:b/>
                <w:bCs/>
                <w:i/>
                <w:iCs/>
              </w:rPr>
              <w:t>Responsibility and Format</w:t>
            </w:r>
            <w:r w:rsidRPr="00444988">
              <w:rPr>
                <w:rStyle w:val="Strong"/>
              </w:rPr>
              <w:t>:</w:t>
            </w:r>
            <w:r w:rsidRPr="00444988">
              <w:t xml:space="preserve"> Our Program Manager will generate a weekly status report in the standard IDEMIA USA format. The report will be one to two pages maximum, with succinct bullets in each category. The report typically includes progress over the previous two weeks, issues needing assistance, goals for the next two weeks, and upcoming milestones. All designated stakeholders receive access to these reports.</w:t>
            </w:r>
          </w:p>
          <w:p w14:paraId="74D1DAA3" w14:textId="77777777" w:rsidR="00D85CEF" w:rsidRPr="00444988" w:rsidRDefault="00D85CEF" w:rsidP="000D4935">
            <w:pPr>
              <w:pStyle w:val="BPBodyText-NoIndent"/>
            </w:pPr>
            <w:r w:rsidRPr="00444988">
              <w:rPr>
                <w:b/>
                <w:i/>
              </w:rPr>
              <w:t>Media/Tools:</w:t>
            </w:r>
            <w:r w:rsidRPr="00444988">
              <w:t xml:space="preserve"> All items in the collaboration space will be published in Microsoft Word, Excel, PDF, or Hyper Text Markup Language (HTML) format.</w:t>
            </w:r>
          </w:p>
          <w:p w14:paraId="31BDA6C3" w14:textId="77777777" w:rsidR="00D85CEF" w:rsidRPr="00444988" w:rsidRDefault="00D85CEF" w:rsidP="000D4935">
            <w:pPr>
              <w:pStyle w:val="BPBodyText-NoIndent"/>
            </w:pPr>
            <w:r w:rsidRPr="00444988">
              <w:rPr>
                <w:b/>
                <w:bCs/>
                <w:i/>
                <w:iCs/>
              </w:rPr>
              <w:t>Ground Rules:</w:t>
            </w:r>
            <w:r w:rsidRPr="00444988">
              <w:t xml:space="preserve"> Status reports are due no later than the end of every week by the last business day’s close of business.</w:t>
            </w:r>
          </w:p>
          <w:p w14:paraId="53B350F1" w14:textId="77777777" w:rsidR="00D85CEF" w:rsidRPr="00444988" w:rsidRDefault="00D85CEF" w:rsidP="000D4935">
            <w:pPr>
              <w:pStyle w:val="BPBodyText-NoIndent"/>
            </w:pPr>
            <w:r w:rsidRPr="00444988">
              <w:rPr>
                <w:rStyle w:val="Strong"/>
              </w:rPr>
              <w:t>Formal Correspondence:</w:t>
            </w:r>
            <w:r w:rsidRPr="00444988">
              <w:t xml:space="preserve"> Formal correspondence will be transmitted to IDOA on standard IDEMIA USA letterhead, signed by the designated program management staff. Formal correspondence includes change notices, responses to formal IDOA communications, and identification of circumstances not discussed previously. All formal project management correspondence will be assigned a tracking number to monitor its status.</w:t>
            </w:r>
          </w:p>
          <w:p w14:paraId="2135200B" w14:textId="77777777" w:rsidR="00D85CEF" w:rsidRPr="00444988" w:rsidRDefault="00D85CEF" w:rsidP="000D4935">
            <w:pPr>
              <w:pStyle w:val="BPBodyText-NoIndent"/>
            </w:pPr>
            <w:r w:rsidRPr="00444988">
              <w:rPr>
                <w:rStyle w:val="Strong"/>
              </w:rPr>
              <w:t>Written Communication:</w:t>
            </w:r>
            <w:r w:rsidRPr="00444988">
              <w:t xml:space="preserve"> We have established formal procedures for written project communications to ensure accurate records of project development status and agreements. IDEMIA USA and IDOA Program/Project Managers will designate members of their respective staffs to be responsible for correspondence. Written communication between IDEMIA USA and the IDOA Contract Manager will be sent to the designated Program Manager(s) and copied to the identified staff member with the action required. These types of written communication include the Monthly Status Report (including the Ongoing Issues Report) and IDOA Applicant User Group Notification (changes to established policies and procedures, as agreed to by the group, comprising the designated Program Managers).</w:t>
            </w:r>
          </w:p>
          <w:p w14:paraId="0E1B0E75" w14:textId="77777777" w:rsidR="00D85CEF" w:rsidRPr="00444988" w:rsidRDefault="00D85CEF" w:rsidP="000D4935">
            <w:pPr>
              <w:pStyle w:val="BPBodyText-NoIndent"/>
            </w:pPr>
            <w:r w:rsidRPr="00444988">
              <w:rPr>
                <w:rStyle w:val="Strong"/>
              </w:rPr>
              <w:lastRenderedPageBreak/>
              <w:t>Meetings and Reports:</w:t>
            </w:r>
            <w:r w:rsidRPr="00444988">
              <w:t xml:space="preserve"> We emphasize communication with IDOA and designated stakeholders during all project phases. In addition to reports accessible via the UEP Admin Portal, we will also meet regularly with IDOA to tailor input and output reports based on IDOA’s needs and requirements. </w:t>
            </w:r>
          </w:p>
          <w:p w14:paraId="3F06446B" w14:textId="77777777" w:rsidR="00D85CEF" w:rsidRPr="00444988" w:rsidRDefault="00D85CEF" w:rsidP="000D4935">
            <w:pPr>
              <w:pStyle w:val="BPBodyText-NoIndent"/>
            </w:pPr>
            <w:r w:rsidRPr="00444988">
              <w:t>Our Program Managers will jointly establish a schedule for in-person and/or telephone meetings to discuss the progress of the project. Meetings will start on a weekly basis until all implementation decisions are finalized. When system revisions are completed and operations are proceeding without issue, a monthly meeting will be scheduled. Meetings may also be scheduled on an as-needed basis. Meetings will consist of progress review to-date, actual or anticipated schedule variances, unresolved action items, and any emerging risks/issues. The meetings will be held at a mutually agreed-upon time. The IDEMIA USA Team will attend these meetings in person and/or via telephone. We will establish an agenda for each meeting, to include the following:</w:t>
            </w:r>
          </w:p>
          <w:p w14:paraId="6E7B9343" w14:textId="77777777" w:rsidR="00D85CEF" w:rsidRPr="00444988" w:rsidRDefault="00D85CEF" w:rsidP="005E04C7">
            <w:pPr>
              <w:pStyle w:val="BPBullet-NoIndent"/>
            </w:pPr>
            <w:r w:rsidRPr="00444988">
              <w:t>Deliverable status</w:t>
            </w:r>
          </w:p>
          <w:p w14:paraId="15CD5BBE" w14:textId="77777777" w:rsidR="00D85CEF" w:rsidRPr="00444988" w:rsidRDefault="00D85CEF" w:rsidP="005E04C7">
            <w:pPr>
              <w:pStyle w:val="BPBullet-NoIndent"/>
            </w:pPr>
            <w:r w:rsidRPr="00444988">
              <w:t>Planning for project events and milestones</w:t>
            </w:r>
          </w:p>
          <w:p w14:paraId="024538CE" w14:textId="77777777" w:rsidR="00D85CEF" w:rsidRPr="00444988" w:rsidRDefault="00D85CEF" w:rsidP="005E04C7">
            <w:pPr>
              <w:pStyle w:val="BPBullet-NoIndent"/>
            </w:pPr>
            <w:r w:rsidRPr="00444988">
              <w:t>Proposed changes</w:t>
            </w:r>
          </w:p>
          <w:p w14:paraId="34A0F3D4" w14:textId="77777777" w:rsidR="00D85CEF" w:rsidRPr="00444988" w:rsidRDefault="00D85CEF" w:rsidP="005E04C7">
            <w:pPr>
              <w:pStyle w:val="BPBullet-NoIndent"/>
            </w:pPr>
            <w:r w:rsidRPr="00444988">
              <w:t>Action item status</w:t>
            </w:r>
          </w:p>
          <w:p w14:paraId="1DB6E051" w14:textId="77777777" w:rsidR="00D85CEF" w:rsidRPr="00444988" w:rsidRDefault="00D85CEF" w:rsidP="005E04C7">
            <w:pPr>
              <w:pStyle w:val="BPBullet-NoIndent"/>
            </w:pPr>
            <w:r w:rsidRPr="00444988">
              <w:t>Issues or problems</w:t>
            </w:r>
          </w:p>
          <w:p w14:paraId="0BC834CF" w14:textId="77777777" w:rsidR="00D85CEF" w:rsidRPr="00444988" w:rsidRDefault="00D85CEF" w:rsidP="000D4935">
            <w:pPr>
              <w:pStyle w:val="BPBodyText-NoIndent"/>
            </w:pPr>
            <w:r w:rsidRPr="00444988">
              <w:t>Ad hoc meetings will be conducted with the appropriate IDEMIA USA and IDOA personnel, as required. These meetings will normally be conducted via conference call but may be in person, depending on circumstances and staff availability. Meetings may be held with individual user agencies on an as-requested basis in response to agency-specific issues or concerns that do not extend to the broader user group.</w:t>
            </w:r>
          </w:p>
          <w:p w14:paraId="1A9E9137" w14:textId="77777777" w:rsidR="00D85CEF" w:rsidRPr="00444988" w:rsidRDefault="00D85CEF" w:rsidP="000D4935">
            <w:pPr>
              <w:pStyle w:val="BPBodyText-NoIndent"/>
            </w:pPr>
            <w:r w:rsidRPr="00444988">
              <w:rPr>
                <w:rStyle w:val="Strong"/>
              </w:rPr>
              <w:t>Internal Reviews:</w:t>
            </w:r>
            <w:r w:rsidRPr="00444988">
              <w:t xml:space="preserve"> Our program/project management guidelines follow a process for regular internal project reviews. Our Program Manager presents these reviews to IDEMIA USA senior management on a regularly scheduled basis. The purpose of these reviews is to identify project status and highlight any potential issues or concerns. Identifying issues in this forum streamlines corporate decisions to make required adjustments. Such adjustments may include changes to internal resource assignments or other actions to ensure that the project remains on track for successful implementation and operations.</w:t>
            </w:r>
          </w:p>
          <w:p w14:paraId="50359E4E" w14:textId="77777777" w:rsidR="00D85CEF" w:rsidRPr="00444988" w:rsidRDefault="00D85CEF" w:rsidP="000D4935">
            <w:pPr>
              <w:pStyle w:val="BPBodyText-NoIndent"/>
            </w:pPr>
            <w:r w:rsidRPr="00444988">
              <w:rPr>
                <w:rStyle w:val="Strong"/>
              </w:rPr>
              <w:t>Informal Project Communications:</w:t>
            </w:r>
            <w:r w:rsidRPr="00444988">
              <w:t xml:space="preserve"> Informal project communication includes phone calls, faxes, emails, and face-to-face conversations. The primary communication collaboration paths will be among the core project team. The media and tools required for each type of communication are mutually specified. Core team and partner team members must maintain access to the following media and tools: email, voicemail, and Microsoft Word.</w:t>
            </w:r>
          </w:p>
          <w:p w14:paraId="4D83774A" w14:textId="3407006F" w:rsidR="00325C34" w:rsidRPr="00444988" w:rsidRDefault="00D85CEF" w:rsidP="000D4935">
            <w:pPr>
              <w:pStyle w:val="BPBodyText-NoIndent"/>
            </w:pPr>
            <w:r w:rsidRPr="00444988">
              <w:rPr>
                <w:rStyle w:val="Strong"/>
              </w:rPr>
              <w:t>Verbal Communication:</w:t>
            </w:r>
            <w:r w:rsidRPr="00444988">
              <w:t xml:space="preserve"> During the design, development, and implementation project phases, our Program Manager will maintain weekly contact with the IDOA Program Manager to ensure a clear, shared understanding of project status. This communication has helped us build a strong working relationship with IDOA, while proactively identifying potential obstacles.</w:t>
            </w:r>
          </w:p>
        </w:tc>
      </w:tr>
    </w:tbl>
    <w:p w14:paraId="344EECBA" w14:textId="77777777" w:rsidR="00325C34" w:rsidRPr="00444988" w:rsidRDefault="00325C34" w:rsidP="00EC745C"/>
    <w:p w14:paraId="679EDBFC" w14:textId="108D599D" w:rsidR="00325C34" w:rsidRPr="00444988" w:rsidRDefault="00325C34" w:rsidP="000C10B2">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color w:val="000000"/>
          <w:sz w:val="24"/>
          <w:szCs w:val="24"/>
        </w:rPr>
        <w:t>Please provide details on your company</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 xml:space="preserve">s client application system. Please </w:t>
      </w:r>
      <w:r w:rsidRPr="00444988">
        <w:rPr>
          <w:rFonts w:ascii="Times New Roman" w:eastAsia="Times New Roman" w:hAnsi="Times New Roman" w:cs="Times New Roman"/>
          <w:bCs/>
          <w:snapToGrid w:val="0"/>
          <w:color w:val="000000"/>
          <w:sz w:val="24"/>
          <w:szCs w:val="24"/>
        </w:rPr>
        <w:lastRenderedPageBreak/>
        <w:t>confirm your understanding and ability to comply with the user access requirements outlined in RFP Section 1.4.3.8(2). Please provide details and examples on the search functions available including details on the ability to search using multiple criteria</w:t>
      </w:r>
      <w:r w:rsidRPr="00444988">
        <w:rPr>
          <w:rFonts w:ascii="Times New Roman" w:eastAsia="Times New Roman" w:hAnsi="Times New Roman" w:cs="Times New Roman"/>
          <w:i/>
          <w:iCs/>
          <w:sz w:val="24"/>
          <w:szCs w:val="20"/>
        </w:rPr>
        <w:t>.</w:t>
      </w:r>
    </w:p>
    <w:p w14:paraId="0A6C35D9" w14:textId="77777777" w:rsidR="00325C34" w:rsidRPr="00444988" w:rsidRDefault="00325C34" w:rsidP="00EC745C"/>
    <w:tbl>
      <w:tblPr>
        <w:tblStyle w:val="TableGrid2"/>
        <w:tblW w:w="5000" w:type="pct"/>
        <w:tblLook w:val="04A0" w:firstRow="1" w:lastRow="0" w:firstColumn="1" w:lastColumn="0" w:noHBand="0" w:noVBand="1"/>
      </w:tblPr>
      <w:tblGrid>
        <w:gridCol w:w="9350"/>
      </w:tblGrid>
      <w:tr w:rsidR="00325C34" w:rsidRPr="00444988" w14:paraId="760DADFC" w14:textId="77777777" w:rsidTr="00AB0DE9">
        <w:tc>
          <w:tcPr>
            <w:tcW w:w="5000" w:type="pct"/>
            <w:shd w:val="clear" w:color="auto" w:fill="FFFF99"/>
          </w:tcPr>
          <w:p w14:paraId="579AF60D" w14:textId="77777777" w:rsidR="007465CB" w:rsidRPr="00444988" w:rsidRDefault="007465CB" w:rsidP="00A30CA6">
            <w:pPr>
              <w:pStyle w:val="BPHeading4"/>
            </w:pPr>
            <w:r w:rsidRPr="00444988">
              <w:t>Customized Adjudication and Results Dissemination with Our FlexCheck™ System</w:t>
            </w:r>
          </w:p>
          <w:p w14:paraId="6EDE2BC2" w14:textId="756510B1" w:rsidR="007465CB" w:rsidRPr="00444988" w:rsidRDefault="007465CB" w:rsidP="000D4935">
            <w:pPr>
              <w:pStyle w:val="BPBodyText-NoIndent"/>
              <w:rPr>
                <w:rFonts w:eastAsia="Calibri"/>
              </w:rPr>
            </w:pPr>
            <w:r w:rsidRPr="00444988">
              <w:t>For more sensitive data that includes applicant-clearance status, our next-generation client application system—FlexCheck™—allows authorized IDOA personnel to access applicant information, status, and results. FlexCheck™ includes a centralized dashboard to manage applicants and administer users. It also includes a secure, web-based reporting tool, all governed by role-based permissions. IDOA users can access applicant information, status, and criminal history check results (</w:t>
            </w:r>
            <w:r w:rsidRPr="00444988">
              <w:rPr>
                <w:rFonts w:eastAsia="Calibri"/>
              </w:rPr>
              <w:fldChar w:fldCharType="begin"/>
            </w:r>
            <w:r w:rsidRPr="00444988">
              <w:rPr>
                <w:rFonts w:eastAsia="Calibri"/>
              </w:rPr>
              <w:instrText xml:space="preserve"> REF _Ref57801360 \h  \* MERGEFORMAT </w:instrText>
            </w:r>
            <w:r w:rsidRPr="00444988">
              <w:rPr>
                <w:rFonts w:eastAsia="Calibri"/>
              </w:rPr>
            </w:r>
            <w:r w:rsidRPr="00444988">
              <w:rPr>
                <w:rFonts w:eastAsia="Calibri"/>
              </w:rPr>
              <w:fldChar w:fldCharType="separate"/>
            </w:r>
            <w:r w:rsidR="00D772D2" w:rsidRPr="00444988">
              <w:rPr>
                <w:rFonts w:eastAsia="Arial"/>
              </w:rPr>
              <w:t xml:space="preserve">Figure </w:t>
            </w:r>
            <w:r w:rsidR="00D772D2">
              <w:rPr>
                <w:rFonts w:eastAsia="Arial"/>
              </w:rPr>
              <w:t>85</w:t>
            </w:r>
            <w:r w:rsidRPr="00444988">
              <w:rPr>
                <w:rFonts w:eastAsia="Calibri"/>
              </w:rPr>
              <w:fldChar w:fldCharType="end"/>
            </w:r>
            <w:r w:rsidRPr="00444988">
              <w:rPr>
                <w:rFonts w:eastAsia="Calibri"/>
              </w:rPr>
              <w:t>).</w:t>
            </w:r>
          </w:p>
          <w:p w14:paraId="5C41A5EA" w14:textId="641DA2E3" w:rsidR="007465CB" w:rsidRPr="00444988" w:rsidRDefault="007465CB" w:rsidP="000D4935">
            <w:pPr>
              <w:pStyle w:val="BPBodyText-NoIndent"/>
            </w:pPr>
            <w:r w:rsidRPr="00444988">
              <w:t>Since 2006, we have provided IDOA with this same functionality through our INkless platform (the predecessor to FlexCheck™)</w:t>
            </w:r>
            <w:bookmarkStart w:id="175" w:name="_PRIVIA_COMMENT_B434A6F3_3F7A_45B8_8CCE_"/>
            <w:r w:rsidRPr="00444988">
              <w:t xml:space="preserve">. At a mutually agreed-upon time after contract award, we will migrate IDOA from INkless to FlexCheck™, while continuing to meet IDOA’s legacy requirements and any new requirements outlined in RFP Section 1.4.3.8 (2). </w:t>
            </w:r>
            <w:r w:rsidRPr="00444988">
              <w:rPr>
                <w:bCs/>
                <w:color w:val="000000"/>
              </w:rPr>
              <w:fldChar w:fldCharType="begin"/>
            </w:r>
            <w:r w:rsidRPr="00444988">
              <w:rPr>
                <w:bCs/>
                <w:color w:val="000000"/>
              </w:rPr>
              <w:instrText xml:space="preserve"> REF _Ref34980016 \h  \* MERGEFORMAT </w:instrText>
            </w:r>
            <w:r w:rsidRPr="00444988">
              <w:rPr>
                <w:bCs/>
                <w:color w:val="000000"/>
              </w:rPr>
            </w:r>
            <w:r w:rsidRPr="00444988">
              <w:rPr>
                <w:bCs/>
                <w:color w:val="000000"/>
              </w:rPr>
              <w:fldChar w:fldCharType="separate"/>
            </w:r>
            <w:r w:rsidR="00D772D2" w:rsidRPr="00444988">
              <w:t xml:space="preserve">Figure </w:t>
            </w:r>
            <w:r w:rsidR="00D772D2">
              <w:rPr>
                <w:noProof/>
              </w:rPr>
              <w:t>75</w:t>
            </w:r>
            <w:r w:rsidRPr="00444988">
              <w:rPr>
                <w:bCs/>
                <w:color w:val="000000"/>
              </w:rPr>
              <w:fldChar w:fldCharType="end"/>
            </w:r>
            <w:r w:rsidRPr="00444988">
              <w:t xml:space="preserve"> shows a high-level view of our print collection and results management network architecture as it operates today. Fingerprint records are forwarded to IDEMIA USA, then onto the ISP AFIS, and then </w:t>
            </w:r>
            <w:bookmarkStart w:id="176" w:name="_PRIVIA_COMMENT_CCD36312_0590_4FF2_AD86_"/>
            <w:r w:rsidRPr="00444988">
              <w:t>INkless consolidates responses and provides them to authorized IDOA users.</w:t>
            </w:r>
            <w:bookmarkEnd w:id="176"/>
            <w:r w:rsidRPr="00444988">
              <w:t xml:space="preserve"> In </w:t>
            </w:r>
            <w:r w:rsidRPr="00444988">
              <w:fldChar w:fldCharType="begin"/>
            </w:r>
            <w:r w:rsidRPr="00444988">
              <w:instrText xml:space="preserve"> REF _Ref65021685 \h </w:instrText>
            </w:r>
            <w:r w:rsidR="00444988">
              <w:instrText xml:space="preserve"> \* MERGEFORMAT </w:instrText>
            </w:r>
            <w:r w:rsidRPr="00444988">
              <w:fldChar w:fldCharType="separate"/>
            </w:r>
            <w:r w:rsidR="00D772D2" w:rsidRPr="00444988">
              <w:t xml:space="preserve">Figure </w:t>
            </w:r>
            <w:r w:rsidR="00D772D2">
              <w:rPr>
                <w:noProof/>
              </w:rPr>
              <w:t>76</w:t>
            </w:r>
            <w:r w:rsidRPr="00444988">
              <w:fldChar w:fldCharType="end"/>
            </w:r>
            <w:r w:rsidRPr="00444988">
              <w:t>, we show the web-based INkless login screen.</w:t>
            </w:r>
          </w:p>
          <w:p w14:paraId="5D86E656" w14:textId="77777777" w:rsidR="007465CB" w:rsidRPr="00444988" w:rsidRDefault="007465CB" w:rsidP="007465CB">
            <w:pPr>
              <w:pStyle w:val="BPFigureB"/>
            </w:pPr>
            <w:bookmarkStart w:id="177" w:name="_PRIVIA_COMMENT_E019C00A_CB3C_4113_8500_"/>
            <w:bookmarkEnd w:id="175"/>
            <w:r w:rsidRPr="00444988">
              <w:drawing>
                <wp:inline distT="0" distB="0" distL="0" distR="0" wp14:anchorId="326EDFB9" wp14:editId="62898AF4">
                  <wp:extent cx="5566468" cy="3021966"/>
                  <wp:effectExtent l="0" t="0" r="0" b="6985"/>
                  <wp:docPr id="93191" name="Picture 9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568429" cy="3023031"/>
                          </a:xfrm>
                          <a:prstGeom prst="rect">
                            <a:avLst/>
                          </a:prstGeom>
                        </pic:spPr>
                      </pic:pic>
                    </a:graphicData>
                  </a:graphic>
                </wp:inline>
              </w:drawing>
            </w:r>
            <w:bookmarkEnd w:id="177"/>
          </w:p>
          <w:p w14:paraId="1B3F5367" w14:textId="3D11A94B" w:rsidR="007465CB" w:rsidRPr="00444988" w:rsidRDefault="007465CB" w:rsidP="007465CB">
            <w:pPr>
              <w:pStyle w:val="BPFigureB-caption"/>
            </w:pPr>
            <w:bookmarkStart w:id="178" w:name="_Ref34980016"/>
            <w:r w:rsidRPr="00444988">
              <w:t xml:space="preserve">Figure </w:t>
            </w:r>
            <w:r w:rsidR="00DE61D0">
              <w:fldChar w:fldCharType="begin"/>
            </w:r>
            <w:r w:rsidR="00DE61D0">
              <w:instrText xml:space="preserve"> SEQ Figure \* ARABIC </w:instrText>
            </w:r>
            <w:r w:rsidR="00DE61D0">
              <w:fldChar w:fldCharType="separate"/>
            </w:r>
            <w:r w:rsidR="00D772D2">
              <w:rPr>
                <w:noProof/>
              </w:rPr>
              <w:t>75</w:t>
            </w:r>
            <w:r w:rsidR="00DE61D0">
              <w:rPr>
                <w:noProof/>
              </w:rPr>
              <w:fldChar w:fldCharType="end"/>
            </w:r>
            <w:bookmarkEnd w:id="178"/>
            <w:r w:rsidRPr="00444988">
              <w:t>: IDEMIA USA</w:t>
            </w:r>
            <w:r w:rsidR="00AB1DD1">
              <w:t>’s</w:t>
            </w:r>
            <w:r w:rsidRPr="00444988">
              <w:t xml:space="preserve"> Automated Fingerprint-Based Applicant Processing System Overview</w:t>
            </w:r>
          </w:p>
          <w:p w14:paraId="676F47F2" w14:textId="77777777" w:rsidR="007465CB" w:rsidRPr="00444988" w:rsidRDefault="007465CB" w:rsidP="007465CB">
            <w:pPr>
              <w:pStyle w:val="BPFigureB-captionaction"/>
            </w:pPr>
            <w:r w:rsidRPr="00444988">
              <w:t>Our solution has been used to process over two million enrollments in Indiana since our network was launched in 2009.</w:t>
            </w:r>
          </w:p>
          <w:p w14:paraId="3327EB3A" w14:textId="77777777" w:rsidR="007465CB" w:rsidRPr="00444988" w:rsidRDefault="007465CB" w:rsidP="007465CB">
            <w:pPr>
              <w:pStyle w:val="BPFigureB"/>
            </w:pPr>
            <w:r w:rsidRPr="00444988">
              <w:lastRenderedPageBreak/>
              <w:drawing>
                <wp:inline distT="0" distB="0" distL="0" distR="0" wp14:anchorId="51A4AF2C" wp14:editId="7380AFF2">
                  <wp:extent cx="5120640" cy="3833368"/>
                  <wp:effectExtent l="19050" t="19050" r="22860" b="15240"/>
                  <wp:docPr id="49" name="Picture 4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with medium confidence"/>
                          <pic:cNvPicPr/>
                        </pic:nvPicPr>
                        <pic:blipFill>
                          <a:blip r:embed="rId104">
                            <a:extLst>
                              <a:ext uri="{28A0092B-C50C-407E-A947-70E740481C1C}">
                                <a14:useLocalDpi xmlns:a14="http://schemas.microsoft.com/office/drawing/2010/main" val="0"/>
                              </a:ext>
                            </a:extLst>
                          </a:blip>
                          <a:stretch>
                            <a:fillRect/>
                          </a:stretch>
                        </pic:blipFill>
                        <pic:spPr>
                          <a:xfrm>
                            <a:off x="0" y="0"/>
                            <a:ext cx="5120640" cy="3833368"/>
                          </a:xfrm>
                          <a:prstGeom prst="rect">
                            <a:avLst/>
                          </a:prstGeom>
                          <a:ln w="12700">
                            <a:solidFill>
                              <a:srgbClr val="0070C0"/>
                            </a:solidFill>
                          </a:ln>
                        </pic:spPr>
                      </pic:pic>
                    </a:graphicData>
                  </a:graphic>
                </wp:inline>
              </w:drawing>
            </w:r>
          </w:p>
          <w:p w14:paraId="1D77E185" w14:textId="6A308016" w:rsidR="007465CB" w:rsidRPr="00444988" w:rsidRDefault="007465CB" w:rsidP="007465CB">
            <w:pPr>
              <w:pStyle w:val="BPFigureB-caption"/>
            </w:pPr>
            <w:bookmarkStart w:id="179" w:name="_Ref65021685"/>
            <w:r w:rsidRPr="00444988">
              <w:t xml:space="preserve">Figure </w:t>
            </w:r>
            <w:r w:rsidR="00DE61D0">
              <w:fldChar w:fldCharType="begin"/>
            </w:r>
            <w:r w:rsidR="00DE61D0">
              <w:instrText xml:space="preserve"> SEQ Figure \* ARABIC </w:instrText>
            </w:r>
            <w:r w:rsidR="00DE61D0">
              <w:fldChar w:fldCharType="separate"/>
            </w:r>
            <w:r w:rsidR="00D772D2">
              <w:rPr>
                <w:noProof/>
              </w:rPr>
              <w:t>76</w:t>
            </w:r>
            <w:r w:rsidR="00DE61D0">
              <w:rPr>
                <w:noProof/>
              </w:rPr>
              <w:fldChar w:fldCharType="end"/>
            </w:r>
            <w:bookmarkEnd w:id="179"/>
            <w:r w:rsidRPr="00444988">
              <w:t>: INkless Online Login Screen</w:t>
            </w:r>
          </w:p>
          <w:p w14:paraId="1B136FCE" w14:textId="77777777" w:rsidR="007465CB" w:rsidRPr="00444988" w:rsidRDefault="007465CB" w:rsidP="000D4935">
            <w:pPr>
              <w:pStyle w:val="BPBodyText-NoIndent"/>
            </w:pPr>
            <w:r w:rsidRPr="00444988">
              <w:t>Our new FlexCheck™ solution will enhance the functions of the current INkless solution with the following new features:</w:t>
            </w:r>
          </w:p>
          <w:p w14:paraId="53B4E60F" w14:textId="77777777" w:rsidR="007465CB" w:rsidRPr="00444988" w:rsidRDefault="007465CB" w:rsidP="005E04C7">
            <w:pPr>
              <w:pStyle w:val="BPBullet-NoIndent"/>
            </w:pPr>
            <w:r w:rsidRPr="00444988">
              <w:t>100-percent web-based, allowing work-at-home operation</w:t>
            </w:r>
          </w:p>
          <w:p w14:paraId="5DEABE71" w14:textId="77777777" w:rsidR="007465CB" w:rsidRPr="00444988" w:rsidRDefault="007465CB" w:rsidP="005E04C7">
            <w:pPr>
              <w:pStyle w:val="BPBullet-NoIndent"/>
            </w:pPr>
            <w:r w:rsidRPr="00444988">
              <w:t>Improved configurability with a simple configuration change, allowing application updates that previously required a code change and service quote (e.g., new transaction types, status, correspondence, and email addresses)</w:t>
            </w:r>
          </w:p>
          <w:p w14:paraId="1198CB99" w14:textId="77777777" w:rsidR="007465CB" w:rsidRPr="00444988" w:rsidRDefault="007465CB" w:rsidP="005E04C7">
            <w:pPr>
              <w:pStyle w:val="BPBullet-NoIndent"/>
            </w:pPr>
            <w:r w:rsidRPr="00444988">
              <w:t>Improved reporting capabilities using Microsoft's standard Structured Query Language (SQL) Server Reporting Services (SSRS)</w:t>
            </w:r>
          </w:p>
          <w:p w14:paraId="2DC75831" w14:textId="77777777" w:rsidR="007465CB" w:rsidRPr="00444988" w:rsidRDefault="007465CB" w:rsidP="005E04C7">
            <w:pPr>
              <w:pStyle w:val="BPBullet-NoIndent"/>
            </w:pPr>
            <w:r w:rsidRPr="00444988">
              <w:t>Improved logging of all configuration changes</w:t>
            </w:r>
          </w:p>
          <w:p w14:paraId="538F1EB3" w14:textId="77777777" w:rsidR="007465CB" w:rsidRPr="00444988" w:rsidRDefault="007465CB" w:rsidP="005E04C7">
            <w:pPr>
              <w:pStyle w:val="BPBullet-NoIndent"/>
            </w:pPr>
            <w:r w:rsidRPr="00444988">
              <w:t>More robust design with the latest generation of development tools</w:t>
            </w:r>
          </w:p>
          <w:p w14:paraId="34999D22" w14:textId="77777777" w:rsidR="007465CB" w:rsidRPr="00444988" w:rsidRDefault="007465CB" w:rsidP="005E04C7">
            <w:pPr>
              <w:pStyle w:val="BPBullet-NoIndent"/>
            </w:pPr>
            <w:r w:rsidRPr="00444988">
              <w:t>Microsoft’s Active Directory for user login</w:t>
            </w:r>
          </w:p>
          <w:p w14:paraId="042DEE9B" w14:textId="77777777" w:rsidR="007465CB" w:rsidRPr="00444988" w:rsidRDefault="007465CB" w:rsidP="00E91140">
            <w:pPr>
              <w:pStyle w:val="BPHeading5"/>
            </w:pPr>
            <w:r w:rsidRPr="00444988">
              <w:t>RFP Section 1.4.3.8 (2).a.i.1.</w:t>
            </w:r>
          </w:p>
          <w:p w14:paraId="71276E32" w14:textId="77777777" w:rsidR="007465CB" w:rsidRPr="00444988" w:rsidRDefault="007465CB" w:rsidP="000D4935">
            <w:pPr>
              <w:pStyle w:val="BPBodyText-NoIndent"/>
            </w:pPr>
            <w:r w:rsidRPr="00444988">
              <w:t>Both the existing INkless and upgraded FlexCheck™ systems provide the capability to add new agencies to multiple user profiles at once.</w:t>
            </w:r>
          </w:p>
          <w:p w14:paraId="10BB75B8" w14:textId="77777777" w:rsidR="007465CB" w:rsidRPr="00444988" w:rsidRDefault="007465CB" w:rsidP="00E91140">
            <w:pPr>
              <w:pStyle w:val="BPHeading5"/>
            </w:pPr>
            <w:r w:rsidRPr="00444988">
              <w:t>RFP Section 1.4.3.8 (2).a.i.2.</w:t>
            </w:r>
          </w:p>
          <w:p w14:paraId="029FC992" w14:textId="77777777" w:rsidR="007465CB" w:rsidRPr="00444988" w:rsidRDefault="007465CB" w:rsidP="000D4935">
            <w:pPr>
              <w:pStyle w:val="BPBodyText-NoIndent"/>
            </w:pPr>
            <w:r w:rsidRPr="00444988">
              <w:t>Both the existing INkless and upgraded FlexCheck™ systems provide the ability to search by each of the listed criteria.</w:t>
            </w:r>
          </w:p>
          <w:p w14:paraId="4704A295" w14:textId="77777777" w:rsidR="007465CB" w:rsidRPr="00444988" w:rsidRDefault="007465CB" w:rsidP="00E91140">
            <w:pPr>
              <w:pStyle w:val="BPHeading5"/>
            </w:pPr>
            <w:r w:rsidRPr="00444988">
              <w:t>RFP Section 1.4.3.8 (2).a.i.3.</w:t>
            </w:r>
          </w:p>
          <w:p w14:paraId="17DDFEFB" w14:textId="77777777" w:rsidR="007465CB" w:rsidRPr="00444988" w:rsidRDefault="007465CB" w:rsidP="000D4935">
            <w:pPr>
              <w:pStyle w:val="BPBodyText-NoIndent"/>
            </w:pPr>
            <w:r w:rsidRPr="00444988">
              <w:lastRenderedPageBreak/>
              <w:t xml:space="preserve">The proposed FlexCheck™ solution uses Microsoft SSRS, which is an industry standard for reporting tools. SSRS enables maximum flexibility for report creation and distribution in multiple formats, including HTML, Excel, Word and PDF. </w:t>
            </w:r>
          </w:p>
          <w:p w14:paraId="3A8BAD4A" w14:textId="77777777" w:rsidR="007465CB" w:rsidRPr="00444988" w:rsidRDefault="007465CB" w:rsidP="00E91140">
            <w:pPr>
              <w:pStyle w:val="BPHeading5"/>
            </w:pPr>
            <w:r w:rsidRPr="00444988">
              <w:t>RFP Section 1.4.3.8 (2).a.ii.</w:t>
            </w:r>
          </w:p>
          <w:p w14:paraId="1B83BC03" w14:textId="77777777" w:rsidR="007465CB" w:rsidRPr="00444988" w:rsidRDefault="007465CB" w:rsidP="000D4935">
            <w:pPr>
              <w:pStyle w:val="BPBodyText-NoIndent"/>
            </w:pPr>
            <w:r w:rsidRPr="00444988">
              <w:t>We will provide full system training for all FlexCheck™ users, to include the following:</w:t>
            </w:r>
          </w:p>
          <w:p w14:paraId="27D0878C" w14:textId="77777777" w:rsidR="007465CB" w:rsidRPr="00444988" w:rsidRDefault="007465CB" w:rsidP="005E04C7">
            <w:pPr>
              <w:pStyle w:val="BPBullet-NoIndent"/>
            </w:pPr>
            <w:r w:rsidRPr="00444988">
              <w:t>Standard system use</w:t>
            </w:r>
          </w:p>
          <w:p w14:paraId="05ECD224" w14:textId="77777777" w:rsidR="007465CB" w:rsidRPr="00444988" w:rsidRDefault="007465CB" w:rsidP="005E04C7">
            <w:pPr>
              <w:pStyle w:val="BPBullet-NoIndent"/>
            </w:pPr>
            <w:r w:rsidRPr="00444988">
              <w:t>User maintenance (such as adding users and resetting passwords)</w:t>
            </w:r>
          </w:p>
          <w:p w14:paraId="69465F1B" w14:textId="77777777" w:rsidR="007465CB" w:rsidRPr="00444988" w:rsidRDefault="007465CB" w:rsidP="005E04C7">
            <w:pPr>
              <w:pStyle w:val="BPBullet-NoIndent"/>
            </w:pPr>
            <w:r w:rsidRPr="00444988">
              <w:t>Card type entry and maintenance</w:t>
            </w:r>
          </w:p>
          <w:p w14:paraId="4BBB7935" w14:textId="77777777" w:rsidR="007465CB" w:rsidRPr="00444988" w:rsidRDefault="007465CB" w:rsidP="005E04C7">
            <w:pPr>
              <w:pStyle w:val="BPBullet-NoIndent"/>
            </w:pPr>
            <w:r w:rsidRPr="00444988">
              <w:t>Specific usage by each user group: administrators, supervisors, experienced and novice operators, clerical, and view-only users</w:t>
            </w:r>
          </w:p>
          <w:p w14:paraId="7225BD65" w14:textId="77777777" w:rsidR="007465CB" w:rsidRPr="00444988" w:rsidRDefault="007465CB" w:rsidP="000D4935">
            <w:pPr>
              <w:pStyle w:val="BPBodyText-NoIndent"/>
            </w:pPr>
            <w:r w:rsidRPr="00444988">
              <w:t>We are currently developing an online tutorial for FlexCheck™, which will be provided along with a printed training guide.</w:t>
            </w:r>
          </w:p>
          <w:p w14:paraId="2CDFAF0C" w14:textId="77777777" w:rsidR="007465CB" w:rsidRPr="00444988" w:rsidRDefault="007465CB" w:rsidP="00E91140">
            <w:pPr>
              <w:pStyle w:val="BPHeading5"/>
            </w:pPr>
            <w:bookmarkStart w:id="180" w:name="_PRIVIA_COMMENT_80609D30_764E_4C20_93CD_"/>
            <w:r w:rsidRPr="00444988">
              <w:t>RFP Section 1.4.3.8 (2).a.iii.</w:t>
            </w:r>
          </w:p>
          <w:p w14:paraId="1C4B33CE" w14:textId="77777777" w:rsidR="007465CB" w:rsidRPr="00444988" w:rsidRDefault="007465CB" w:rsidP="000D4935">
            <w:pPr>
              <w:pStyle w:val="BPBodyText-NoIndent"/>
            </w:pPr>
            <w:r w:rsidRPr="00444988">
              <w:t xml:space="preserve">We have been providing off-site backup facilities for the existing INkless program since its inception. FlexCheck™ is hosted in Amazon Web Services (AWS), which provides built-in redundancy and failover capabilities. </w:t>
            </w:r>
          </w:p>
          <w:p w14:paraId="0C0F3484" w14:textId="77777777" w:rsidR="007465CB" w:rsidRPr="00444988" w:rsidRDefault="007465CB" w:rsidP="00E91140">
            <w:pPr>
              <w:pStyle w:val="BPHeading5"/>
            </w:pPr>
            <w:bookmarkStart w:id="181" w:name="_PRIVIA_COMMENT_93B499F5_89E6_474C_B1B2_"/>
            <w:bookmarkEnd w:id="180"/>
            <w:bookmarkEnd w:id="181"/>
            <w:r w:rsidRPr="00444988">
              <w:t>RFP Section 1.4.3.8 (2).a.iv.1.</w:t>
            </w:r>
          </w:p>
          <w:p w14:paraId="3E5E54CA" w14:textId="77777777" w:rsidR="007465CB" w:rsidRPr="00444988" w:rsidRDefault="007465CB" w:rsidP="000D4935">
            <w:pPr>
              <w:pStyle w:val="BPBodyText-NoIndent"/>
            </w:pPr>
            <w:r w:rsidRPr="00444988">
              <w:t>FlexCheck™ provides the capability to stop the auto-qualification process for fingerprint submissions when the applicant provides indication of any prior arrests or convictions during registration. The system also provides the ability to alert the requesting agency in cases where the auto-qualification process is stopped and manual review must commence. FlexCheck™ provides reporting using the aforementioned SSRS tool in instances where applicants indicated “yes” to any of the prior arrest or conviction questions during registration.</w:t>
            </w:r>
          </w:p>
          <w:p w14:paraId="43E7A2FF" w14:textId="77777777" w:rsidR="007465CB" w:rsidRPr="00444988" w:rsidRDefault="007465CB" w:rsidP="00E91140">
            <w:pPr>
              <w:pStyle w:val="BPHeading5"/>
            </w:pPr>
            <w:r w:rsidRPr="00444988">
              <w:t>RFP Section 1.4.3.8 (2).a.iv.2.</w:t>
            </w:r>
          </w:p>
          <w:p w14:paraId="2864F3C5" w14:textId="77777777" w:rsidR="007465CB" w:rsidRPr="00444988" w:rsidRDefault="007465CB" w:rsidP="000D4935">
            <w:pPr>
              <w:pStyle w:val="BPBodyText-NoIndent"/>
            </w:pPr>
            <w:r w:rsidRPr="00444988">
              <w:t>Our registration system accommodates the ability to block registrations from continuing based on the card type, ORI, and subject data. The system can be configured to search for prior fingerprint sessions for a period of time to be determined by IDOA. It also provides the ability to “override” the registration block using a specific override code, should IDOA choose to allow this.</w:t>
            </w:r>
          </w:p>
          <w:p w14:paraId="43E88BF5" w14:textId="77777777" w:rsidR="007465CB" w:rsidRPr="00444988" w:rsidRDefault="007465CB" w:rsidP="00E91140">
            <w:pPr>
              <w:pStyle w:val="BPHeading5"/>
            </w:pPr>
            <w:r w:rsidRPr="00444988">
              <w:t>RFP Section 1.4.3.8 (2).a.iv.3.</w:t>
            </w:r>
          </w:p>
          <w:p w14:paraId="4B4E031B" w14:textId="77777777" w:rsidR="007465CB" w:rsidRPr="00444988" w:rsidRDefault="007465CB" w:rsidP="000D4935">
            <w:pPr>
              <w:pStyle w:val="BPBodyText-NoIndent"/>
            </w:pPr>
            <w:r w:rsidRPr="00444988">
              <w:t>We currently provide IDOA with the ability to view scheduled fingerprinting appointments and will continue to do so during the term of the contract.</w:t>
            </w:r>
          </w:p>
          <w:p w14:paraId="0AD9F921" w14:textId="77777777" w:rsidR="007465CB" w:rsidRPr="00444988" w:rsidRDefault="007465CB" w:rsidP="00E91140">
            <w:pPr>
              <w:pStyle w:val="BPHeading5"/>
            </w:pPr>
            <w:r w:rsidRPr="00444988">
              <w:t>RFP Section 1.4.3.8 (2).a.iv.4.</w:t>
            </w:r>
          </w:p>
          <w:p w14:paraId="6737240E" w14:textId="77777777" w:rsidR="007465CB" w:rsidRPr="00444988" w:rsidRDefault="007465CB" w:rsidP="000D4935">
            <w:pPr>
              <w:pStyle w:val="BPBodyText-NoIndent"/>
            </w:pPr>
            <w:r w:rsidRPr="00444988">
              <w:t xml:space="preserve">The IDEMIA UEP system is designed so that each billing account code (i.e., authorization account) is allowed to fingerprint only for card types identified as valid by the account holder. </w:t>
            </w:r>
          </w:p>
          <w:p w14:paraId="496F0859" w14:textId="77777777" w:rsidR="007465CB" w:rsidRPr="00444988" w:rsidRDefault="007465CB" w:rsidP="00E91140">
            <w:pPr>
              <w:pStyle w:val="BPHeading5"/>
            </w:pPr>
            <w:r w:rsidRPr="00444988">
              <w:t>RFP Section 1.4.3.8 (2).a.iv.5.</w:t>
            </w:r>
          </w:p>
          <w:p w14:paraId="43A02150" w14:textId="77777777" w:rsidR="007465CB" w:rsidRPr="00444988" w:rsidRDefault="007465CB" w:rsidP="000D4935">
            <w:pPr>
              <w:pStyle w:val="BPBodyText-NoIndent"/>
            </w:pPr>
            <w:r w:rsidRPr="00444988">
              <w:lastRenderedPageBreak/>
              <w:t>The INkless system provides the requested functionality today, tracking each applicant submission separately based on the fingerprint reason/card type. Separate status letters can be generated for each reason for the purposes of waiver actions. This functionality will continue with the FlexCheck™ transition.</w:t>
            </w:r>
          </w:p>
          <w:p w14:paraId="712AD1E0" w14:textId="77777777" w:rsidR="007465CB" w:rsidRPr="00444988" w:rsidRDefault="007465CB" w:rsidP="00E91140">
            <w:pPr>
              <w:pStyle w:val="BPHeading5"/>
            </w:pPr>
            <w:r w:rsidRPr="00444988">
              <w:t>RFP Section 1.4.3.8 (2).a.iv.6.</w:t>
            </w:r>
          </w:p>
          <w:p w14:paraId="12C27A16" w14:textId="77777777" w:rsidR="007465CB" w:rsidRPr="00444988" w:rsidRDefault="007465CB" w:rsidP="000D4935">
            <w:pPr>
              <w:pStyle w:val="BPBodyText-NoIndent"/>
            </w:pPr>
            <w:r w:rsidRPr="00444988">
              <w:t>Both the existing INkless and upgraded FlexCheck™ systems provide the ability to search for state agency users by a minimum of three letters.</w:t>
            </w:r>
          </w:p>
          <w:p w14:paraId="49D24D46" w14:textId="77777777" w:rsidR="007465CB" w:rsidRPr="00444988" w:rsidRDefault="007465CB" w:rsidP="00E91140">
            <w:pPr>
              <w:pStyle w:val="BPHeading5"/>
            </w:pPr>
            <w:r w:rsidRPr="00444988">
              <w:t>RFP Section 1.4.3.8 (2).a.iv.7.</w:t>
            </w:r>
          </w:p>
          <w:p w14:paraId="23EB4183" w14:textId="77777777" w:rsidR="007465CB" w:rsidRPr="00444988" w:rsidRDefault="007465CB" w:rsidP="00E91140">
            <w:pPr>
              <w:pStyle w:val="BPBodyText-NoIndent"/>
            </w:pPr>
            <w:r w:rsidRPr="00444988">
              <w:t>INkless provides both the “Date of Entry” and “Agency Type” fields today. These fields are also a standard component of the FlexCheck™ system.</w:t>
            </w:r>
          </w:p>
          <w:p w14:paraId="133CF238" w14:textId="77777777" w:rsidR="007465CB" w:rsidRPr="00444988" w:rsidRDefault="007465CB" w:rsidP="00E91140">
            <w:pPr>
              <w:pStyle w:val="BPHeading5"/>
            </w:pPr>
            <w:r w:rsidRPr="00444988">
              <w:t>RFP Section 1.4.3.8 (2).a.iv.8.</w:t>
            </w:r>
          </w:p>
          <w:p w14:paraId="24250797" w14:textId="77777777" w:rsidR="007465CB" w:rsidRPr="00444988" w:rsidRDefault="007465CB" w:rsidP="000D4935">
            <w:pPr>
              <w:pStyle w:val="BPBodyText-NoIndent"/>
            </w:pPr>
            <w:r w:rsidRPr="00444988">
              <w:t>Dynamic search and report creation capabilities, including agency and applicant categorization, are available in INkless today. This functionality is standard in our FlexCheck™ solution, as well.</w:t>
            </w:r>
          </w:p>
          <w:p w14:paraId="3BA0FD01" w14:textId="77777777" w:rsidR="007465CB" w:rsidRPr="00444988" w:rsidRDefault="007465CB" w:rsidP="00E91140">
            <w:pPr>
              <w:pStyle w:val="BPHeading5"/>
            </w:pPr>
            <w:r w:rsidRPr="00444988">
              <w:t>RFP Section 1.4.3.8 (2).a.iv.9.</w:t>
            </w:r>
          </w:p>
          <w:p w14:paraId="2A16DE57" w14:textId="77777777" w:rsidR="007465CB" w:rsidRPr="00444988" w:rsidRDefault="007465CB" w:rsidP="000D4935">
            <w:pPr>
              <w:pStyle w:val="BPBodyText-NoIndent"/>
            </w:pPr>
            <w:r w:rsidRPr="00444988">
              <w:t>Modification of ORI, state agency, and card type is a built-in capability of both our existing INkless and FlexCheck™ systems.</w:t>
            </w:r>
          </w:p>
          <w:p w14:paraId="4A5C7450" w14:textId="77777777" w:rsidR="007465CB" w:rsidRPr="00444988" w:rsidRDefault="007465CB" w:rsidP="00E91140">
            <w:pPr>
              <w:pStyle w:val="BPHeading5"/>
            </w:pPr>
            <w:r w:rsidRPr="00444988">
              <w:t>RFP Section 1.4.3.8 (2).a.iv.10.</w:t>
            </w:r>
          </w:p>
          <w:p w14:paraId="57E7108E" w14:textId="01E27057" w:rsidR="007465CB" w:rsidRPr="00444988" w:rsidRDefault="007465CB" w:rsidP="000D4935">
            <w:pPr>
              <w:pStyle w:val="BPBodyText-NoIndent"/>
            </w:pPr>
            <w:r w:rsidRPr="00444988">
              <w:t xml:space="preserve">The INkless result letters include all data listed in the requirement in the RFP. A sample response letter is shown in </w:t>
            </w:r>
            <w:r w:rsidRPr="00444988">
              <w:fldChar w:fldCharType="begin"/>
            </w:r>
            <w:r w:rsidRPr="00444988">
              <w:instrText xml:space="preserve"> REF _Ref57801360 \h </w:instrText>
            </w:r>
            <w:r w:rsidR="00444988">
              <w:instrText xml:space="preserve"> \* MERGEFORMAT </w:instrText>
            </w:r>
            <w:r w:rsidRPr="00444988">
              <w:fldChar w:fldCharType="separate"/>
            </w:r>
            <w:r w:rsidR="00D772D2" w:rsidRPr="00444988">
              <w:rPr>
                <w:rFonts w:eastAsia="Arial"/>
              </w:rPr>
              <w:t xml:space="preserve">Figure </w:t>
            </w:r>
            <w:r w:rsidR="00D772D2">
              <w:rPr>
                <w:rFonts w:eastAsia="Arial"/>
                <w:noProof/>
              </w:rPr>
              <w:t>85</w:t>
            </w:r>
            <w:r w:rsidRPr="00444988">
              <w:fldChar w:fldCharType="end"/>
            </w:r>
            <w:r w:rsidRPr="00444988">
              <w:t>.</w:t>
            </w:r>
          </w:p>
          <w:p w14:paraId="5672FC37" w14:textId="77777777" w:rsidR="007465CB" w:rsidRPr="00444988" w:rsidRDefault="007465CB" w:rsidP="00E91140">
            <w:pPr>
              <w:pStyle w:val="BPHeading5"/>
            </w:pPr>
            <w:r w:rsidRPr="00444988">
              <w:t>RFP Section 1.4.3.8 (2).a.iv.11.</w:t>
            </w:r>
          </w:p>
          <w:p w14:paraId="1442A1A6" w14:textId="77777777" w:rsidR="007465CB" w:rsidRPr="00444988" w:rsidRDefault="007465CB" w:rsidP="000D4935">
            <w:pPr>
              <w:pStyle w:val="BPBodyText-NoIndent"/>
            </w:pPr>
            <w:r w:rsidRPr="00444988">
              <w:t>Auto-response generation is a key component of both the existing INkless and upgraded FlexCheck™ systems. The auto-notification includes both the applicant name and date of the auto-notification.</w:t>
            </w:r>
          </w:p>
          <w:p w14:paraId="5B4024B6" w14:textId="77777777" w:rsidR="007465CB" w:rsidRPr="00444988" w:rsidRDefault="007465CB" w:rsidP="00E91140">
            <w:pPr>
              <w:pStyle w:val="BPHeading5"/>
            </w:pPr>
            <w:r w:rsidRPr="00444988">
              <w:t>RFP Section 1.4.3.8 (2).a.iv.12.</w:t>
            </w:r>
          </w:p>
          <w:p w14:paraId="46CD37ED" w14:textId="77777777" w:rsidR="007465CB" w:rsidRPr="00444988" w:rsidRDefault="007465CB" w:rsidP="000D4935">
            <w:pPr>
              <w:pStyle w:val="BPBodyText-NoIndent"/>
            </w:pPr>
            <w:r w:rsidRPr="00444988">
              <w:t>Both the existing INkless and upgraded FlexCheck™ systems include the ability to retransmit fingerprint records to ISP using the same TCR at no charge to the applicant or Indiana state entity users.</w:t>
            </w:r>
          </w:p>
          <w:p w14:paraId="49E768D2" w14:textId="77777777" w:rsidR="007465CB" w:rsidRPr="00444988" w:rsidRDefault="007465CB" w:rsidP="00E91140">
            <w:pPr>
              <w:pStyle w:val="BPHeading5"/>
            </w:pPr>
            <w:r w:rsidRPr="00444988">
              <w:t>RFP Section 1.4.3.8 (2).a.iv.13.</w:t>
            </w:r>
          </w:p>
          <w:p w14:paraId="4DAD2571" w14:textId="77777777" w:rsidR="007465CB" w:rsidRPr="00444988" w:rsidRDefault="007465CB" w:rsidP="000D4935">
            <w:pPr>
              <w:pStyle w:val="BPBodyText-NoIndent"/>
            </w:pPr>
            <w:r w:rsidRPr="00444988">
              <w:t>The IDEMIA registration system allows no-charge scheduling, cancellation, and changes to scheduled appointment data, both online and via our Customer Service Center.</w:t>
            </w:r>
          </w:p>
          <w:p w14:paraId="06824223" w14:textId="77777777" w:rsidR="007465CB" w:rsidRPr="00444988" w:rsidRDefault="007465CB" w:rsidP="00E91140">
            <w:pPr>
              <w:pStyle w:val="BPHeading5"/>
            </w:pPr>
            <w:r w:rsidRPr="00444988">
              <w:t>RFP Section 1.4.3.8 (2).a.iv.14.</w:t>
            </w:r>
          </w:p>
          <w:p w14:paraId="4E2FE346" w14:textId="77777777" w:rsidR="007465CB" w:rsidRPr="00444988" w:rsidRDefault="007465CB" w:rsidP="000D4935">
            <w:pPr>
              <w:pStyle w:val="BPBodyText-NoIndent"/>
            </w:pPr>
            <w:r w:rsidRPr="00444988">
              <w:lastRenderedPageBreak/>
              <w:t>User access to the existing INkless client application system is available through a secure and approved VPN solution. FlexCheck™ will enhance this remote access capability through the use of our approved dual-factor authentication.</w:t>
            </w:r>
          </w:p>
          <w:p w14:paraId="1E2ED4DD" w14:textId="77777777" w:rsidR="007465CB" w:rsidRPr="00444988" w:rsidRDefault="007465CB" w:rsidP="00E91140">
            <w:pPr>
              <w:pStyle w:val="BPHeading5"/>
            </w:pPr>
            <w:r w:rsidRPr="00444988">
              <w:t>RFP Section 1.4.3.8 (2).a.iv.15.</w:t>
            </w:r>
          </w:p>
          <w:p w14:paraId="05A8F35D" w14:textId="77777777" w:rsidR="007465CB" w:rsidRPr="00444988" w:rsidRDefault="007465CB" w:rsidP="000D4935">
            <w:pPr>
              <w:pStyle w:val="BPBodyText-NoIndent"/>
            </w:pPr>
            <w:r w:rsidRPr="00444988">
              <w:t>Both the existing INkless and upgraded FlexCheck™ systems are configured to auto-change the response status for “No Record” and “Record Found” return responses for specific card types. These configuration changes are available for users with appropriate access levels, which is based on IDOA requirements.</w:t>
            </w:r>
          </w:p>
          <w:p w14:paraId="3D8CD86E" w14:textId="77777777" w:rsidR="007465CB" w:rsidRPr="00444988" w:rsidRDefault="007465CB" w:rsidP="00E91140">
            <w:pPr>
              <w:pStyle w:val="BPHeading5"/>
            </w:pPr>
            <w:r w:rsidRPr="00444988">
              <w:t>RFP Section 1.4.3.8 (2).a.iv.16.</w:t>
            </w:r>
          </w:p>
          <w:p w14:paraId="5F57BCCA" w14:textId="77777777" w:rsidR="007465CB" w:rsidRPr="00444988" w:rsidRDefault="007465CB" w:rsidP="000D4935">
            <w:pPr>
              <w:pStyle w:val="BPBodyText-NoIndent"/>
            </w:pPr>
            <w:r w:rsidRPr="00444988">
              <w:t>The existing INkless and upgraded FlexCheck™ systems are both configurable with respect to the pending and reject pending queues. The pending queues are normal for transactions that are rejected for unknown reasons. FBI rejections are automatically reviewed and placed into the appropriate “Quality Rejection” or “Data Rejection” queue; however, this functionality is configurable by IDOA.</w:t>
            </w:r>
          </w:p>
          <w:p w14:paraId="43F28080" w14:textId="77777777" w:rsidR="007465CB" w:rsidRPr="00444988" w:rsidRDefault="007465CB" w:rsidP="00E91140">
            <w:pPr>
              <w:pStyle w:val="BPHeading5"/>
            </w:pPr>
            <w:r w:rsidRPr="00444988">
              <w:t>RFP Section 1.4.3.8 (2).b.i.</w:t>
            </w:r>
          </w:p>
          <w:p w14:paraId="493896A6" w14:textId="77777777" w:rsidR="007465CB" w:rsidRPr="00444988" w:rsidRDefault="007465CB" w:rsidP="000D4935">
            <w:pPr>
              <w:pStyle w:val="BPBodyText-NoIndent"/>
            </w:pPr>
            <w:r w:rsidRPr="00444988">
              <w:t>We agree to store applicant data and fingerprints in a manner and time period agreed to by ISP. The storage timeframe is fully configurable.</w:t>
            </w:r>
          </w:p>
          <w:p w14:paraId="1AF84A94" w14:textId="77777777" w:rsidR="007465CB" w:rsidRPr="00444988" w:rsidRDefault="007465CB" w:rsidP="00E91140">
            <w:pPr>
              <w:pStyle w:val="BPHeading5"/>
            </w:pPr>
            <w:r w:rsidRPr="00444988">
              <w:t>RFP Section 1.4.3.8 (2).b.ii.</w:t>
            </w:r>
          </w:p>
          <w:p w14:paraId="4251D54D" w14:textId="77777777" w:rsidR="007465CB" w:rsidRPr="00444988" w:rsidRDefault="007465CB" w:rsidP="000D4935">
            <w:pPr>
              <w:pStyle w:val="BPBodyText-NoIndent"/>
            </w:pPr>
            <w:r w:rsidRPr="00444988">
              <w:t>We agree to refrain from possessing criminal record data from either Indiana or the FBI per the respective requirement in the RFP. We also agree to complete any and all necessary training.</w:t>
            </w:r>
          </w:p>
          <w:p w14:paraId="5870B407" w14:textId="77777777" w:rsidR="007465CB" w:rsidRPr="00444988" w:rsidRDefault="007465CB" w:rsidP="00E91140">
            <w:pPr>
              <w:pStyle w:val="BPHeading5"/>
            </w:pPr>
            <w:r w:rsidRPr="00444988">
              <w:t>RFP Section 1.4.3.8 (2).b.iii.</w:t>
            </w:r>
          </w:p>
          <w:p w14:paraId="76B74E33" w14:textId="77777777" w:rsidR="007465CB" w:rsidRPr="00444988" w:rsidRDefault="007465CB" w:rsidP="000D4935">
            <w:pPr>
              <w:pStyle w:val="BPBodyText-NoIndent"/>
            </w:pPr>
            <w:r w:rsidRPr="00444988">
              <w:t>We agree to sign a CJIS security agreement, as required by the FBI.</w:t>
            </w:r>
          </w:p>
          <w:p w14:paraId="713FFCAD" w14:textId="77777777" w:rsidR="007465CB" w:rsidRPr="00444988" w:rsidRDefault="007465CB" w:rsidP="00E91140">
            <w:pPr>
              <w:pStyle w:val="BPHeading5"/>
            </w:pPr>
            <w:r w:rsidRPr="00444988">
              <w:t>RFP Section 1.4.3.8 (2).b.iv.</w:t>
            </w:r>
          </w:p>
          <w:p w14:paraId="3ECD6651" w14:textId="77777777" w:rsidR="007465CB" w:rsidRPr="00444988" w:rsidRDefault="007465CB" w:rsidP="000D4935">
            <w:pPr>
              <w:pStyle w:val="BPBodyText-NoIndent"/>
            </w:pPr>
            <w:r w:rsidRPr="00444988">
              <w:t>All of our processing environments containing confidential state data adhere to NIST 800-53r5 and 800-53A standards (or the latest version). We will maintain adherence to the latest versions throughout the term of this contract.</w:t>
            </w:r>
          </w:p>
          <w:p w14:paraId="68DB19CC" w14:textId="77777777" w:rsidR="007465CB" w:rsidRPr="00444988" w:rsidRDefault="007465CB" w:rsidP="00E91140">
            <w:pPr>
              <w:pStyle w:val="BPHeading5"/>
            </w:pPr>
            <w:r w:rsidRPr="00444988">
              <w:t>RFP Section 1.4.3.8 (2).b.v.</w:t>
            </w:r>
          </w:p>
          <w:p w14:paraId="3879A849" w14:textId="77777777" w:rsidR="007465CB" w:rsidRPr="00444988" w:rsidRDefault="007465CB" w:rsidP="000D4935">
            <w:pPr>
              <w:pStyle w:val="BPBodyText-NoIndent"/>
            </w:pPr>
            <w:r w:rsidRPr="00444988">
              <w:t>We agree to coordinate with IDOA to implement the FBI Rap Back program upon legislative approval. We are in the process of implementing this solution in other states, as well.</w:t>
            </w:r>
          </w:p>
          <w:p w14:paraId="2E39D80E" w14:textId="77777777" w:rsidR="007465CB" w:rsidRPr="00444988" w:rsidRDefault="007465CB" w:rsidP="00E91140">
            <w:pPr>
              <w:pStyle w:val="BPHeading5"/>
            </w:pPr>
            <w:r w:rsidRPr="00444988">
              <w:t>RFP Section 1.4.3.8 (2).c.i.</w:t>
            </w:r>
          </w:p>
          <w:p w14:paraId="7C225B43" w14:textId="77777777" w:rsidR="007465CB" w:rsidRPr="00444988" w:rsidRDefault="007465CB" w:rsidP="000D4935">
            <w:pPr>
              <w:pStyle w:val="BPBodyText-NoIndent"/>
            </w:pPr>
            <w:r w:rsidRPr="00444988">
              <w:t>We will continue to update and change all Indiana- and FBI-provided data lists at no cost, as well as ensure all fingerprint records meet the up-to-date data requirements.</w:t>
            </w:r>
          </w:p>
          <w:p w14:paraId="4D1412CC" w14:textId="77777777" w:rsidR="007465CB" w:rsidRPr="00444988" w:rsidRDefault="007465CB" w:rsidP="00E91140">
            <w:pPr>
              <w:pStyle w:val="BPHeading5"/>
            </w:pPr>
            <w:r w:rsidRPr="00444988">
              <w:t>RFP Section 1.4.3.8 (2).c.ii.</w:t>
            </w:r>
          </w:p>
          <w:p w14:paraId="097F5C89" w14:textId="162206E3" w:rsidR="00325C34" w:rsidRPr="00444988" w:rsidRDefault="007465CB" w:rsidP="000D4935">
            <w:pPr>
              <w:pStyle w:val="BPBodyText-NoIndent"/>
              <w:rPr>
                <w:b/>
                <w:bCs/>
                <w:color w:val="000000"/>
              </w:rPr>
            </w:pPr>
            <w:r w:rsidRPr="00444988">
              <w:lastRenderedPageBreak/>
              <w:t>Both the existing INkless and upgraded FlexCheck™ systems are configured to make upgrades and changes to data lists on a central server.</w:t>
            </w:r>
          </w:p>
        </w:tc>
      </w:tr>
    </w:tbl>
    <w:p w14:paraId="62C89A7F" w14:textId="77777777" w:rsidR="00325C34" w:rsidRPr="00444988" w:rsidRDefault="00325C34" w:rsidP="00EC745C"/>
    <w:p w14:paraId="44DBEA14" w14:textId="084465C6" w:rsidR="00325C34" w:rsidRPr="00444988" w:rsidRDefault="00325C34" w:rsidP="00FB5E88">
      <w:pPr>
        <w:keepNext/>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sz w:val="24"/>
          <w:szCs w:val="24"/>
        </w:rPr>
        <w:t xml:space="preserve">Please provide details on your systems capabilities to notify the appropriate state agency when the </w:t>
      </w:r>
      <w:r w:rsidRPr="00444988">
        <w:rPr>
          <w:rFonts w:ascii="Times New Roman" w:eastAsia="Times New Roman" w:hAnsi="Times New Roman" w:cs="Times New Roman"/>
          <w:bCs/>
          <w:snapToGrid w:val="0"/>
          <w:sz w:val="24"/>
          <w:szCs w:val="24"/>
          <w:u w:val="single"/>
        </w:rPr>
        <w:t xml:space="preserve">auto-qualify process </w:t>
      </w:r>
      <w:r w:rsidRPr="00444988">
        <w:rPr>
          <w:rFonts w:ascii="Times New Roman" w:eastAsia="Times New Roman" w:hAnsi="Times New Roman" w:cs="Times New Roman"/>
          <w:bCs/>
          <w:snapToGrid w:val="0"/>
          <w:sz w:val="24"/>
          <w:szCs w:val="24"/>
        </w:rPr>
        <w:t xml:space="preserve">has been stopped due to an applicant answering </w:t>
      </w:r>
      <w:r w:rsidR="008B76F3" w:rsidRPr="00444988">
        <w:rPr>
          <w:rFonts w:ascii="Times New Roman" w:eastAsia="Times New Roman" w:hAnsi="Times New Roman" w:cs="Times New Roman"/>
          <w:bCs/>
          <w:snapToGrid w:val="0"/>
          <w:sz w:val="24"/>
          <w:szCs w:val="24"/>
        </w:rPr>
        <w:t>“</w:t>
      </w:r>
      <w:r w:rsidRPr="00444988">
        <w:rPr>
          <w:rFonts w:ascii="Times New Roman" w:eastAsia="Times New Roman" w:hAnsi="Times New Roman" w:cs="Times New Roman"/>
          <w:bCs/>
          <w:snapToGrid w:val="0"/>
          <w:sz w:val="24"/>
          <w:szCs w:val="24"/>
        </w:rPr>
        <w:t>yes</w:t>
      </w:r>
      <w:r w:rsidR="008B76F3" w:rsidRPr="00444988">
        <w:rPr>
          <w:rFonts w:ascii="Times New Roman" w:eastAsia="Times New Roman" w:hAnsi="Times New Roman" w:cs="Times New Roman"/>
          <w:bCs/>
          <w:snapToGrid w:val="0"/>
          <w:sz w:val="24"/>
          <w:szCs w:val="24"/>
        </w:rPr>
        <w:t>”</w:t>
      </w:r>
      <w:r w:rsidRPr="00444988">
        <w:rPr>
          <w:rFonts w:ascii="Times New Roman" w:eastAsia="Times New Roman" w:hAnsi="Times New Roman" w:cs="Times New Roman"/>
          <w:bCs/>
          <w:snapToGrid w:val="0"/>
          <w:sz w:val="24"/>
          <w:szCs w:val="24"/>
        </w:rPr>
        <w:t xml:space="preserve"> during the application process. </w:t>
      </w:r>
      <w:bookmarkStart w:id="182" w:name="_PRIVIA_COMMENT_1F29D58B_00D9_4CAE_991E_"/>
      <w:r w:rsidRPr="00444988">
        <w:rPr>
          <w:rFonts w:ascii="Times New Roman" w:eastAsia="Times New Roman" w:hAnsi="Times New Roman" w:cs="Times New Roman"/>
          <w:bCs/>
          <w:snapToGrid w:val="0"/>
          <w:sz w:val="24"/>
          <w:szCs w:val="24"/>
        </w:rPr>
        <w:t>Please include copies of reports available to monitor the auto-qualify process.</w:t>
      </w:r>
      <w:r w:rsidRPr="00444988">
        <w:rPr>
          <w:rFonts w:ascii="Times New Roman" w:eastAsia="Times New Roman" w:hAnsi="Times New Roman" w:cs="Times New Roman"/>
          <w:bCs/>
          <w:snapToGrid w:val="0"/>
          <w:color w:val="000000"/>
          <w:sz w:val="24"/>
          <w:szCs w:val="24"/>
        </w:rPr>
        <w:t xml:space="preserve"> </w:t>
      </w:r>
    </w:p>
    <w:bookmarkEnd w:id="182"/>
    <w:p w14:paraId="43AFE957" w14:textId="77777777" w:rsidR="00325C34" w:rsidRPr="00444988" w:rsidRDefault="00325C34" w:rsidP="00EC745C"/>
    <w:tbl>
      <w:tblPr>
        <w:tblStyle w:val="TableGrid2"/>
        <w:tblW w:w="5000" w:type="pct"/>
        <w:tblLook w:val="04A0" w:firstRow="1" w:lastRow="0" w:firstColumn="1" w:lastColumn="0" w:noHBand="0" w:noVBand="1"/>
      </w:tblPr>
      <w:tblGrid>
        <w:gridCol w:w="9350"/>
      </w:tblGrid>
      <w:tr w:rsidR="00325C34" w:rsidRPr="00444988" w14:paraId="2F51493A" w14:textId="77777777" w:rsidTr="00AB0DE9">
        <w:tc>
          <w:tcPr>
            <w:tcW w:w="5000" w:type="pct"/>
            <w:shd w:val="clear" w:color="auto" w:fill="FFFF99"/>
          </w:tcPr>
          <w:p w14:paraId="5463A4E9" w14:textId="77777777" w:rsidR="002030FE" w:rsidRPr="00444988" w:rsidRDefault="002030FE" w:rsidP="000D4935">
            <w:pPr>
              <w:pStyle w:val="BPBodyText-NoIndent"/>
            </w:pPr>
            <w:r w:rsidRPr="00444988">
              <w:t>IDEMIA USA acknowledges our understanding of IDOA’s auto-qualify process and will support the capability to notify the appropriate state agency when the process has been stopped due to an applicant answering “yes” during the application process.</w:t>
            </w:r>
          </w:p>
          <w:p w14:paraId="0DBA685F" w14:textId="77777777" w:rsidR="002030FE" w:rsidRPr="00444988" w:rsidRDefault="002030FE" w:rsidP="000D4935">
            <w:pPr>
              <w:pStyle w:val="BPBodyText-NoIndent"/>
            </w:pPr>
            <w:r w:rsidRPr="00444988">
              <w:t>FlexCheck™ can be configured to treat the incoming yes/no questions the same as any response that would need to be "All-Clear" before allowing an automatic qualification. Today, on the INkless platform we provide to IDOA, there is a checkbox that is flagged RED when an FBI record is found. In FlexCheck™, there is checkbox assigned to the questions that is flagged RED when there are “yes” responses. This stops the automatic qualification, but the transaction processing continues. Furthermore, FlexCheck™ can be configured to contain these yes/no questions as a response that is distributed with the “rap sheet,” or criminal history record.</w:t>
            </w:r>
          </w:p>
          <w:p w14:paraId="084DE4DB" w14:textId="4342C34D" w:rsidR="00325C34" w:rsidRPr="00444988" w:rsidRDefault="002030FE" w:rsidP="000D4935">
            <w:pPr>
              <w:pStyle w:val="BPBodyText-NoIndent"/>
            </w:pPr>
            <w:r w:rsidRPr="00444988">
              <w:t>Upon contract award, we will develop and deliver new reporting tools to IDOA’s specification to monitor the auto-qualify process.</w:t>
            </w:r>
          </w:p>
        </w:tc>
      </w:tr>
    </w:tbl>
    <w:p w14:paraId="5C72FB3A" w14:textId="77777777" w:rsidR="00325C34" w:rsidRPr="00444988" w:rsidRDefault="00325C34" w:rsidP="00EC745C"/>
    <w:p w14:paraId="66D7E5FD" w14:textId="7113069B" w:rsidR="00325C34" w:rsidRPr="00444988" w:rsidRDefault="00325C34" w:rsidP="00325C34">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color w:val="000000"/>
          <w:sz w:val="24"/>
          <w:szCs w:val="24"/>
        </w:rPr>
        <w:t>Please confirm your understanding and ability to ensure that all critical system information is stored in off-site back up facilities. Please confirm your understanding that all applicant data and fingerprints shall be stored by ISP, in conjunction with IOT, on the State</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 xml:space="preserve">s equipment. </w:t>
      </w:r>
    </w:p>
    <w:p w14:paraId="039F1B31" w14:textId="77777777" w:rsidR="00325C34" w:rsidRPr="00444988" w:rsidRDefault="00325C34" w:rsidP="00EC745C"/>
    <w:tbl>
      <w:tblPr>
        <w:tblStyle w:val="TableGrid2"/>
        <w:tblW w:w="5000" w:type="pct"/>
        <w:tblLook w:val="04A0" w:firstRow="1" w:lastRow="0" w:firstColumn="1" w:lastColumn="0" w:noHBand="0" w:noVBand="1"/>
      </w:tblPr>
      <w:tblGrid>
        <w:gridCol w:w="9350"/>
      </w:tblGrid>
      <w:tr w:rsidR="00325C34" w:rsidRPr="00444988" w14:paraId="7C6D2F88" w14:textId="77777777" w:rsidTr="00AB0DE9">
        <w:tc>
          <w:tcPr>
            <w:tcW w:w="5000" w:type="pct"/>
            <w:shd w:val="clear" w:color="auto" w:fill="FFFF99"/>
          </w:tcPr>
          <w:p w14:paraId="7E91DF59" w14:textId="77777777" w:rsidR="007834EA" w:rsidRPr="00444988" w:rsidRDefault="007834EA" w:rsidP="000D4935">
            <w:pPr>
              <w:pStyle w:val="BPBodyText-NoIndent"/>
            </w:pPr>
            <w:r w:rsidRPr="00444988">
              <w:rPr>
                <w:rFonts w:eastAsia="Calibri"/>
                <w:noProof/>
              </w:rPr>
              <mc:AlternateContent>
                <mc:Choice Requires="wps">
                  <w:drawing>
                    <wp:anchor distT="0" distB="0" distL="114300" distR="114300" simplePos="0" relativeHeight="251748352" behindDoc="1" locked="0" layoutInCell="1" allowOverlap="1" wp14:anchorId="2C94347D" wp14:editId="4941F265">
                      <wp:simplePos x="0" y="0"/>
                      <wp:positionH relativeFrom="margin">
                        <wp:posOffset>4093845</wp:posOffset>
                      </wp:positionH>
                      <wp:positionV relativeFrom="paragraph">
                        <wp:posOffset>71120</wp:posOffset>
                      </wp:positionV>
                      <wp:extent cx="1649730" cy="1146175"/>
                      <wp:effectExtent l="57150" t="57150" r="121920" b="111125"/>
                      <wp:wrapTight wrapText="bothSides">
                        <wp:wrapPolygon edited="0">
                          <wp:start x="1497" y="-1077"/>
                          <wp:lineTo x="249" y="-359"/>
                          <wp:lineTo x="249" y="5385"/>
                          <wp:lineTo x="-748" y="5385"/>
                          <wp:lineTo x="-748" y="16873"/>
                          <wp:lineTo x="499" y="16873"/>
                          <wp:lineTo x="499" y="20463"/>
                          <wp:lineTo x="1995" y="22617"/>
                          <wp:lineTo x="1995" y="23335"/>
                          <wp:lineTo x="22448" y="23335"/>
                          <wp:lineTo x="22448" y="22617"/>
                          <wp:lineTo x="22947" y="17232"/>
                          <wp:lineTo x="22947" y="5385"/>
                          <wp:lineTo x="22448" y="0"/>
                          <wp:lineTo x="22448" y="-1077"/>
                          <wp:lineTo x="1497" y="-1077"/>
                        </wp:wrapPolygon>
                      </wp:wrapTight>
                      <wp:docPr id="93186" name="Pentagon 93204"/>
                      <wp:cNvGraphicFramePr/>
                      <a:graphic xmlns:a="http://schemas.openxmlformats.org/drawingml/2006/main">
                        <a:graphicData uri="http://schemas.microsoft.com/office/word/2010/wordprocessingShape">
                          <wps:wsp>
                            <wps:cNvSpPr/>
                            <wps:spPr>
                              <a:xfrm flipH="1">
                                <a:off x="0" y="0"/>
                                <a:ext cx="1649730" cy="1146175"/>
                              </a:xfrm>
                              <a:prstGeom prst="homePlate">
                                <a:avLst>
                                  <a:gd name="adj" fmla="val 14593"/>
                                </a:avLst>
                              </a:prstGeom>
                              <a:solidFill>
                                <a:srgbClr val="24446A"/>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71950FF3" w14:textId="77777777" w:rsidR="000F0516" w:rsidRPr="00703F5D" w:rsidRDefault="000F0516" w:rsidP="00444988">
                                  <w:pPr>
                                    <w:pStyle w:val="BPCallout1-body"/>
                                  </w:pPr>
                                  <w:r>
                                    <w:t>UEP is a 100% cloud-native system designed per FedRAMP Moderate impact-level requirements.</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2C94347D" id="_x0000_s1034" type="#_x0000_t15" style="position:absolute;margin-left:322.35pt;margin-top:5.6pt;width:129.9pt;height:90.25pt;flip:x;z-index:-251568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" adj="19410" fillcolor="#24446a" strokecolor="#ffc000" strokeweight="2.25pt">
                      <v:shadow on="t" color="black" opacity="26214f" origin="-.5,-.5" offset=".74836mm,.74836mm"/>
                      <v:textbox inset=",7.2pt,14.4pt,7.2pt">
                        <w:txbxContent>
                          <w:p w14:paraId="71950FF3" w14:textId="77777777" w:rsidR="000F0516" w:rsidRPr="00703F5D" w:rsidRDefault="000F0516" w:rsidP="00444988">
                            <w:pPr>
                              <w:pStyle w:val="BPCallout1-body"/>
                            </w:pPr>
                            <w:r>
                              <w:t>UEP is a 100% cloud-native system designed per FedRAMP Moderate impact-level requirements.</w:t>
                            </w:r>
                          </w:p>
                        </w:txbxContent>
                      </v:textbox>
                      <w10:wrap type="tight" anchorx="margin"/>
                    </v:shape>
                  </w:pict>
                </mc:Fallback>
              </mc:AlternateContent>
            </w:r>
            <w:r w:rsidRPr="00444988">
              <w:t>IDEMIA USA acknowledges that all applicant data and fingerprints will be stored by ISP, in conjunction with the Office of Technology (IOT), on Indiana equipment.</w:t>
            </w:r>
          </w:p>
          <w:p w14:paraId="3D32661F" w14:textId="77777777" w:rsidR="007834EA" w:rsidRPr="00444988" w:rsidRDefault="007834EA" w:rsidP="000D4935">
            <w:pPr>
              <w:pStyle w:val="BPBodyText-NoIndent"/>
            </w:pPr>
            <w:r w:rsidRPr="00444988">
              <w:t>As a 100-percent cloud-native system, UEP does not use off-site backups. The system is designed for low-latency redundancy and fail-over to alternate infrastructure according to Federal Risk and Authorization Management Program (FedRAMP) requirements. The UEP system architecture is designed to meet FedRAMP Moderate requirements, including data isolation and data encryption. All physical and environmental controls are managed by AWS and meet FedRAMP Moderate requirements. An independent third-party auditor confirms AWS compliance at least annually.</w:t>
            </w:r>
          </w:p>
          <w:p w14:paraId="518498CA" w14:textId="77777777" w:rsidR="007834EA" w:rsidRPr="00444988" w:rsidRDefault="007834EA" w:rsidP="000D4935">
            <w:pPr>
              <w:pStyle w:val="BPBodyText-NoIndent"/>
            </w:pPr>
            <w:r w:rsidRPr="00444988">
              <w:t xml:space="preserve">The system employs system administration techniques that enable the system and corresponding PII data under operation to be logically separated from system activities. Such </w:t>
            </w:r>
            <w:r w:rsidRPr="00444988">
              <w:lastRenderedPageBreak/>
              <w:t xml:space="preserve">system administration activities include monitoring, troubleshooting, and configuration management. The Management Virtual Private Cloud (VPC) is the environment from which these activities are conducted. The Management VPC is logically isolated from the UEP environment. It allows administrators to manage the system, while separating data from administration. This separation provides the benefits of added security and change management. </w:t>
            </w:r>
          </w:p>
          <w:p w14:paraId="66E65BF1" w14:textId="77777777" w:rsidR="007834EA" w:rsidRPr="00444988" w:rsidRDefault="007834EA" w:rsidP="000D4935">
            <w:pPr>
              <w:pStyle w:val="BPBodyText-NoIndent"/>
            </w:pPr>
            <w:r w:rsidRPr="00444988">
              <w:t>The Management VPC is accessed via Transport Layer Security (TLS) and multi-factor authentication. All UEP administrative changes and logging functions are made via authenticated API calls. System access and administration is not performed via command-line access to hosts or other system elements. Again, all access controls for the UEP system are subject to FedRAMP Moderate requirements, which include role-based access controls and multi-factor authentication for access.</w:t>
            </w:r>
          </w:p>
          <w:p w14:paraId="2E620F3C" w14:textId="77777777" w:rsidR="007834EA" w:rsidRPr="00444988" w:rsidRDefault="007834EA" w:rsidP="000D4935">
            <w:pPr>
              <w:pStyle w:val="BPBodyText-NoIndent"/>
            </w:pPr>
            <w:r w:rsidRPr="00444988">
              <w:t>The Management VPC is also designed to be highly available in the U.S. East region of AWS, spanning two of the four regional Availability Zones (AZ). Each AZ is an isolated location. The AZs contain a VPN segregated into separate VPC boundaries. The Management VPC is protected by a Juniper vSRX firewall, providing it with Trend Micro host-based Intrusion Prevention System (IPS) and serving as the VPN endpoint for management access into the environment.</w:t>
            </w:r>
          </w:p>
          <w:p w14:paraId="3DEB06B5" w14:textId="02EF2CBE" w:rsidR="00325C34" w:rsidRPr="00444988" w:rsidRDefault="007834EA" w:rsidP="000D4935">
            <w:pPr>
              <w:pStyle w:val="BPBodyText-NoIndent"/>
              <w:rPr>
                <w:bCs/>
                <w:color w:val="000000"/>
              </w:rPr>
            </w:pPr>
            <w:r w:rsidRPr="00444988">
              <w:t>All cloud-native assets are patched continuously as they become available. The ephemeral nature of cloud-native assets enables new system elements with patches to be brought into service, while system elements without patches are terminated.</w:t>
            </w:r>
          </w:p>
        </w:tc>
      </w:tr>
    </w:tbl>
    <w:p w14:paraId="03C57630" w14:textId="77777777" w:rsidR="00325C34" w:rsidRPr="00444988" w:rsidRDefault="00325C34" w:rsidP="00FB5E88"/>
    <w:p w14:paraId="2B1EF710" w14:textId="77777777" w:rsidR="00325C34" w:rsidRPr="00444988" w:rsidRDefault="00325C34" w:rsidP="00325C34">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color w:val="000000"/>
          <w:sz w:val="24"/>
          <w:szCs w:val="24"/>
        </w:rPr>
        <w:t xml:space="preserve">Please confirm your understanding of the requirement to sign the FBI CJIS security agreement. </w:t>
      </w:r>
    </w:p>
    <w:p w14:paraId="5DF8F6E7" w14:textId="77777777" w:rsidR="00325C34" w:rsidRPr="00444988" w:rsidRDefault="00325C34" w:rsidP="00FB5E88"/>
    <w:tbl>
      <w:tblPr>
        <w:tblStyle w:val="TableGrid2"/>
        <w:tblW w:w="5000" w:type="pct"/>
        <w:tblLook w:val="04A0" w:firstRow="1" w:lastRow="0" w:firstColumn="1" w:lastColumn="0" w:noHBand="0" w:noVBand="1"/>
      </w:tblPr>
      <w:tblGrid>
        <w:gridCol w:w="9350"/>
      </w:tblGrid>
      <w:tr w:rsidR="00325C34" w:rsidRPr="00444988" w14:paraId="7699EEB8" w14:textId="77777777" w:rsidTr="004E0E4D">
        <w:tc>
          <w:tcPr>
            <w:tcW w:w="5000" w:type="pct"/>
            <w:shd w:val="clear" w:color="auto" w:fill="FFFF99"/>
          </w:tcPr>
          <w:p w14:paraId="2B36F677" w14:textId="1F27EB87" w:rsidR="00325C34" w:rsidRPr="00444988" w:rsidRDefault="008A43C4" w:rsidP="000D4935">
            <w:pPr>
              <w:pStyle w:val="BPBodyText-NoIndent"/>
            </w:pPr>
            <w:r w:rsidRPr="00444988">
              <w:t>IDEMIA USA will sign and comply with the FBI CJIS Security Policy throughout the term of this contract.</w:t>
            </w:r>
          </w:p>
        </w:tc>
      </w:tr>
    </w:tbl>
    <w:p w14:paraId="57F5731D" w14:textId="77777777" w:rsidR="008A43C4" w:rsidRPr="00444988" w:rsidRDefault="008A43C4" w:rsidP="008A43C4"/>
    <w:p w14:paraId="67838AB3" w14:textId="036BC1C6" w:rsidR="00325C34" w:rsidRPr="00444988" w:rsidRDefault="00325C34" w:rsidP="00325C34">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color w:val="000000"/>
          <w:sz w:val="24"/>
          <w:szCs w:val="24"/>
        </w:rPr>
        <w:t>Please provide details regarding your processing environment as it pertains to confidential state data, including details regarding compliance with NIST 800-52 and 800-53A.</w:t>
      </w:r>
    </w:p>
    <w:p w14:paraId="3C6CE9D7" w14:textId="77777777" w:rsidR="00325C34" w:rsidRPr="00444988" w:rsidRDefault="00325C34" w:rsidP="00FB5E88"/>
    <w:tbl>
      <w:tblPr>
        <w:tblStyle w:val="TableGrid2"/>
        <w:tblW w:w="5000" w:type="pct"/>
        <w:tblLook w:val="04A0" w:firstRow="1" w:lastRow="0" w:firstColumn="1" w:lastColumn="0" w:noHBand="0" w:noVBand="1"/>
      </w:tblPr>
      <w:tblGrid>
        <w:gridCol w:w="9350"/>
      </w:tblGrid>
      <w:tr w:rsidR="00325C34" w:rsidRPr="00444988" w14:paraId="1D7DFC10" w14:textId="77777777" w:rsidTr="00AB0DE9">
        <w:tc>
          <w:tcPr>
            <w:tcW w:w="5000" w:type="pct"/>
            <w:shd w:val="clear" w:color="auto" w:fill="FFFF99"/>
          </w:tcPr>
          <w:p w14:paraId="3F2D0CEA" w14:textId="77777777" w:rsidR="00C84641" w:rsidRPr="00444988" w:rsidRDefault="00C84641" w:rsidP="000D4935">
            <w:pPr>
              <w:pStyle w:val="BPBodyText-NoIndent"/>
            </w:pPr>
            <w:r w:rsidRPr="00444988">
              <w:rPr>
                <w:rFonts w:eastAsia="Calibri"/>
                <w:noProof/>
              </w:rPr>
              <mc:AlternateContent>
                <mc:Choice Requires="wps">
                  <w:drawing>
                    <wp:anchor distT="0" distB="0" distL="114300" distR="114300" simplePos="0" relativeHeight="251750400" behindDoc="1" locked="0" layoutInCell="1" allowOverlap="1" wp14:anchorId="0AACA92F" wp14:editId="69D061DF">
                      <wp:simplePos x="0" y="0"/>
                      <wp:positionH relativeFrom="margin">
                        <wp:posOffset>3789045</wp:posOffset>
                      </wp:positionH>
                      <wp:positionV relativeFrom="paragraph">
                        <wp:posOffset>91440</wp:posOffset>
                      </wp:positionV>
                      <wp:extent cx="1965960" cy="1346200"/>
                      <wp:effectExtent l="57150" t="57150" r="110490" b="120650"/>
                      <wp:wrapTight wrapText="bothSides">
                        <wp:wrapPolygon edited="0">
                          <wp:start x="1674" y="-917"/>
                          <wp:lineTo x="628" y="-306"/>
                          <wp:lineTo x="628" y="4585"/>
                          <wp:lineTo x="-419" y="4585"/>
                          <wp:lineTo x="-628" y="13143"/>
                          <wp:lineTo x="0" y="19257"/>
                          <wp:lineTo x="1047" y="19257"/>
                          <wp:lineTo x="1047" y="21091"/>
                          <wp:lineTo x="1884" y="23230"/>
                          <wp:lineTo x="22186" y="23230"/>
                          <wp:lineTo x="22605" y="19257"/>
                          <wp:lineTo x="22605" y="4585"/>
                          <wp:lineTo x="22186" y="0"/>
                          <wp:lineTo x="22186" y="-917"/>
                          <wp:lineTo x="1674" y="-917"/>
                        </wp:wrapPolygon>
                      </wp:wrapTight>
                      <wp:docPr id="93187" name="Pentagon 93204"/>
                      <wp:cNvGraphicFramePr/>
                      <a:graphic xmlns:a="http://schemas.openxmlformats.org/drawingml/2006/main">
                        <a:graphicData uri="http://schemas.microsoft.com/office/word/2010/wordprocessingShape">
                          <wps:wsp>
                            <wps:cNvSpPr/>
                            <wps:spPr>
                              <a:xfrm flipH="1">
                                <a:off x="0" y="0"/>
                                <a:ext cx="1965960" cy="1346200"/>
                              </a:xfrm>
                              <a:prstGeom prst="homePlate">
                                <a:avLst>
                                  <a:gd name="adj" fmla="val 14593"/>
                                </a:avLst>
                              </a:prstGeom>
                              <a:solidFill>
                                <a:srgbClr val="24446A"/>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3A0C72CC" w14:textId="77777777" w:rsidR="000F0516" w:rsidRPr="00703F5D" w:rsidRDefault="000F0516" w:rsidP="00444988">
                                  <w:pPr>
                                    <w:pStyle w:val="BPCallout1-body"/>
                                  </w:pPr>
                                  <w:r>
                                    <w:t>With all required technical controls in place, our mature UEP system is scheduled for a FedRAMP Moderate Readiness Assessment in early 2021.</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0AACA92F" id="_x0000_s1035" type="#_x0000_t15" style="position:absolute;margin-left:298.35pt;margin-top:7.2pt;width:154.8pt;height:106pt;flip:x;z-index:-251566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" adj="19442" fillcolor="#24446a" strokecolor="#ffc000" strokeweight="2.25pt">
                      <v:shadow on="t" color="black" opacity="26214f" origin="-.5,-.5" offset=".74836mm,.74836mm"/>
                      <v:textbox inset=",7.2pt,14.4pt,7.2pt">
                        <w:txbxContent>
                          <w:p w14:paraId="3A0C72CC" w14:textId="77777777" w:rsidR="000F0516" w:rsidRPr="00703F5D" w:rsidRDefault="000F0516" w:rsidP="00444988">
                            <w:pPr>
                              <w:pStyle w:val="BPCallout1-body"/>
                            </w:pPr>
                            <w:r>
                              <w:t>With all required technical controls in place, our mature UEP system is scheduled for a FedRAMP Moderate Readiness Assessment in early 2021.</w:t>
                            </w:r>
                          </w:p>
                        </w:txbxContent>
                      </v:textbox>
                      <w10:wrap type="tight" anchorx="margin"/>
                    </v:shape>
                  </w:pict>
                </mc:Fallback>
              </mc:AlternateContent>
            </w:r>
            <w:r w:rsidRPr="00444988">
              <w:t xml:space="preserve">The heart of IDEMIA USA’s security program for biometric enrollment services is NIST Special Publication 800-53 Revision 4, </w:t>
            </w:r>
            <w:r w:rsidRPr="00444988">
              <w:rPr>
                <w:i/>
                <w:iCs/>
              </w:rPr>
              <w:t>Security and Privacy Controls for Federal Information Systems and Organizations</w:t>
            </w:r>
            <w:r w:rsidRPr="00444988">
              <w:t>. We have consistently demonstrated our ability to implement, monitor, and maintain required technical, administrative, physical, and operational controls to meet federal-level security requirements at the Moderate level.</w:t>
            </w:r>
            <w:r w:rsidRPr="00444988">
              <w:rPr>
                <w:rFonts w:eastAsia="Calibri"/>
              </w:rPr>
              <w:t xml:space="preserve"> </w:t>
            </w:r>
          </w:p>
          <w:p w14:paraId="3E553A1C" w14:textId="77777777" w:rsidR="00C84641" w:rsidRPr="00444988" w:rsidRDefault="00C84641" w:rsidP="000D4935">
            <w:pPr>
              <w:pStyle w:val="BPBodyText-NoIndent"/>
            </w:pPr>
            <w:r w:rsidRPr="00444988">
              <w:lastRenderedPageBreak/>
              <w:t xml:space="preserve">Our UEP system is entirely cloud-native within the FedRAMP-compliant </w:t>
            </w:r>
            <w:bookmarkStart w:id="183" w:name="_PRIVIA_COMMENT_F5670EDA_5218_42CD_9B1F_"/>
            <w:r w:rsidRPr="00444988">
              <w:t>AWS</w:t>
            </w:r>
            <w:bookmarkEnd w:id="183"/>
            <w:r w:rsidRPr="00444988">
              <w:t xml:space="preserve"> East/West regions. It is scheduled to migrate to the AWS GovCloud region during the first half of 2021. Additionally, UEP is currently scheduled to undergo a FedRAMP Moderate readiness assessment by an independent third-party assessor in the first half of 2021. Note that FedRAMP requirements are aligned directly with NIST SP 800-52 and SP 800-53 standards, with additional requirements for cloud services providers.</w:t>
            </w:r>
          </w:p>
          <w:p w14:paraId="66A31A7D" w14:textId="42B7C37B" w:rsidR="00C84641" w:rsidRPr="00444988" w:rsidRDefault="00C84641" w:rsidP="000D4935">
            <w:pPr>
              <w:pStyle w:val="BPBodyText-NoIndent"/>
            </w:pPr>
            <w:r w:rsidRPr="00444988">
              <w:rPr>
                <w:rFonts w:eastAsia="Calibri"/>
                <w:noProof/>
              </w:rPr>
              <mc:AlternateContent>
                <mc:Choice Requires="wps">
                  <w:drawing>
                    <wp:anchor distT="0" distB="0" distL="114300" distR="114300" simplePos="0" relativeHeight="251751424" behindDoc="1" locked="0" layoutInCell="1" allowOverlap="1" wp14:anchorId="5033D144" wp14:editId="281A4350">
                      <wp:simplePos x="0" y="0"/>
                      <wp:positionH relativeFrom="margin">
                        <wp:posOffset>3789310</wp:posOffset>
                      </wp:positionH>
                      <wp:positionV relativeFrom="paragraph">
                        <wp:posOffset>38100</wp:posOffset>
                      </wp:positionV>
                      <wp:extent cx="1965960" cy="1337310"/>
                      <wp:effectExtent l="57150" t="57150" r="110490" b="110490"/>
                      <wp:wrapTight wrapText="bothSides">
                        <wp:wrapPolygon edited="0">
                          <wp:start x="1674" y="-923"/>
                          <wp:lineTo x="628" y="-308"/>
                          <wp:lineTo x="628" y="4615"/>
                          <wp:lineTo x="-419" y="4615"/>
                          <wp:lineTo x="-628" y="13231"/>
                          <wp:lineTo x="0" y="18769"/>
                          <wp:lineTo x="1047" y="19385"/>
                          <wp:lineTo x="1047" y="20923"/>
                          <wp:lineTo x="1884" y="23077"/>
                          <wp:lineTo x="22186" y="23077"/>
                          <wp:lineTo x="22605" y="19385"/>
                          <wp:lineTo x="22605" y="4615"/>
                          <wp:lineTo x="22186" y="0"/>
                          <wp:lineTo x="22186" y="-923"/>
                          <wp:lineTo x="1674" y="-923"/>
                        </wp:wrapPolygon>
                      </wp:wrapTight>
                      <wp:docPr id="93188" name="Pentagon 93204"/>
                      <wp:cNvGraphicFramePr/>
                      <a:graphic xmlns:a="http://schemas.openxmlformats.org/drawingml/2006/main">
                        <a:graphicData uri="http://schemas.microsoft.com/office/word/2010/wordprocessingShape">
                          <wps:wsp>
                            <wps:cNvSpPr/>
                            <wps:spPr>
                              <a:xfrm flipH="1">
                                <a:off x="0" y="0"/>
                                <a:ext cx="1965960" cy="1337310"/>
                              </a:xfrm>
                              <a:prstGeom prst="homePlate">
                                <a:avLst>
                                  <a:gd name="adj" fmla="val 14593"/>
                                </a:avLst>
                              </a:prstGeom>
                              <a:solidFill>
                                <a:srgbClr val="24446A"/>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0A9CDF3E" w14:textId="77777777" w:rsidR="000F0516" w:rsidRPr="00703F5D" w:rsidRDefault="000F0516" w:rsidP="00444988">
                                  <w:pPr>
                                    <w:pStyle w:val="BPCallout1-body"/>
                                  </w:pPr>
                                  <w:r>
                                    <w:t>Our cross-departmental approach to security policy and training leverages the GreenLight LMS and ensures timely training completion and credentialing.</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033D144" id="_x0000_s1036" type="#_x0000_t15" style="position:absolute;margin-left:298.35pt;margin-top:3pt;width:154.8pt;height:105.3pt;flip:x;z-index:-251565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" adj="19456" fillcolor="#24446a" strokecolor="#ffc000" strokeweight="2.25pt">
                      <v:shadow on="t" color="black" opacity="26214f" origin="-.5,-.5" offset=".74836mm,.74836mm"/>
                      <v:textbox inset=",7.2pt,14.4pt,7.2pt">
                        <w:txbxContent>
                          <w:p w14:paraId="0A9CDF3E" w14:textId="77777777" w:rsidR="000F0516" w:rsidRPr="00703F5D" w:rsidRDefault="000F0516" w:rsidP="00444988">
                            <w:pPr>
                              <w:pStyle w:val="BPCallout1-body"/>
                            </w:pPr>
                            <w:r>
                              <w:t>Our cross-departmental approach to security policy and training leverages the GreenLight LMS and ensures timely training completion and credentialing.</w:t>
                            </w:r>
                          </w:p>
                        </w:txbxContent>
                      </v:textbox>
                      <w10:wrap type="tight" anchorx="margin"/>
                    </v:shape>
                  </w:pict>
                </mc:Fallback>
              </mc:AlternateContent>
            </w:r>
            <w:r w:rsidRPr="00444988">
              <w:t xml:space="preserve">Annually, an independent third-party assessor performs Payment Card Industry Data Security Standard (PCI DSS) audits on the UEP system. It has been determined as compliant with PCI Merchant Level 2 requirements. Our Training Department and personnel Security Credentialing Team are responsible for ensuring all </w:t>
            </w:r>
            <w:r w:rsidRPr="00444988">
              <w:rPr>
                <w:i/>
                <w:iCs/>
              </w:rPr>
              <w:t>Security Awareness</w:t>
            </w:r>
            <w:r w:rsidRPr="00444988">
              <w:t xml:space="preserve"> training requirements of this contract are fulfilled. The Training Department uses the GreenLight LMS to assign required training activities to the appropriate personnel. The Security Credentialing Team tracks and facilitates initial and recurring training compliance statuses of the appropriate staff members who are required to complete initial and annual training.</w:t>
            </w:r>
            <w:r w:rsidRPr="00444988">
              <w:rPr>
                <w:rFonts w:eastAsia="Calibri"/>
              </w:rPr>
              <w:t xml:space="preserve"> </w:t>
            </w:r>
          </w:p>
          <w:p w14:paraId="1A3C10D8" w14:textId="77777777" w:rsidR="00C84641" w:rsidRPr="00444988" w:rsidRDefault="00C84641" w:rsidP="000D4935">
            <w:pPr>
              <w:pStyle w:val="BPBodyText-NoIndent"/>
            </w:pPr>
            <w:r w:rsidRPr="00444988">
              <w:t xml:space="preserve">All of our personnel complete comprehensive </w:t>
            </w:r>
            <w:r w:rsidRPr="00444988">
              <w:rPr>
                <w:i/>
                <w:iCs/>
              </w:rPr>
              <w:t>Security Awareness and Privacy</w:t>
            </w:r>
            <w:r w:rsidRPr="00444988">
              <w:t xml:space="preserve"> training modules upon hire, and then annually thereafter. The Security Credentialing Team manages the account authorization process, which requires that personnel complete FBI CJIS </w:t>
            </w:r>
            <w:r w:rsidRPr="00444988">
              <w:rPr>
                <w:i/>
                <w:iCs/>
              </w:rPr>
              <w:t>Security Awareness and Privacy</w:t>
            </w:r>
            <w:r w:rsidRPr="00444988">
              <w:t xml:space="preserve"> training courses to access Criminal Justice Information (CJI). Completion of training must be demonstrated to the team before a user or system account can be created.</w:t>
            </w:r>
          </w:p>
          <w:p w14:paraId="0D5EE35F" w14:textId="77777777" w:rsidR="00C84641" w:rsidRPr="00444988" w:rsidRDefault="00C84641" w:rsidP="000D4935">
            <w:pPr>
              <w:pStyle w:val="BPBodyText-NoIndent"/>
            </w:pPr>
            <w:r w:rsidRPr="00444988">
              <w:t>During the first quarter of every calendar year, the credentialing function verifies that the limited number of personnel with system access comply with training requirements. If an individual is incompliant with training requirements, then their access is deactivated. Non-compliant system accounts are deactivated without exception.</w:t>
            </w:r>
          </w:p>
          <w:p w14:paraId="0C457022" w14:textId="77777777" w:rsidR="00C84641" w:rsidRPr="00444988" w:rsidRDefault="00C84641" w:rsidP="000D4935">
            <w:pPr>
              <w:pStyle w:val="BPBodyText-NoIndent"/>
            </w:pPr>
            <w:r w:rsidRPr="00444988">
              <w:t>CJI at rest (i.e., inactive information, such as stored data) is encrypted using the OpenSSL library. The cryptographic module is built strictly according to specifications for Federal Information Processing Standard (FIPS) 140-2. It is accessed through a purpose-built Java Native Interface (JNI) wrapper. SSL origination is implemented using support that is built into the Java runtime. SSL termination is implemented using the Tomcat Apache Portable Runtime (APR) native library and the aforementioned FIPS 140-2 OpenSSL module.</w:t>
            </w:r>
          </w:p>
          <w:p w14:paraId="4CD83534" w14:textId="5EEB79CD" w:rsidR="00325C34" w:rsidRPr="00444988" w:rsidRDefault="00C84641" w:rsidP="000D4935">
            <w:pPr>
              <w:pStyle w:val="BPBodyText-NoIndent"/>
              <w:rPr>
                <w:bCs/>
                <w:color w:val="000000"/>
              </w:rPr>
            </w:pPr>
            <w:r w:rsidRPr="00444988">
              <w:t>Representational State Transfer (RESTful) web service interfaces are secured by Hyper Text Transfer Protocol Secure (HTTPS) and restricted to TLS 1.2 using AES 256 ciphers. Access requires client certificate authentication (i.e., mutual, or two-way, authentication). IDEMIA USA is the Certificate Authority for the client side of the web service interface. The interface is unidirectional—clients discover available responses by polling. The web service endpoints are tied to a public Domain Name System (DNS) entry.</w:t>
            </w:r>
          </w:p>
        </w:tc>
      </w:tr>
    </w:tbl>
    <w:p w14:paraId="053BA212" w14:textId="274447A6" w:rsidR="003D1023" w:rsidRDefault="003D1023" w:rsidP="00325C34">
      <w:pPr>
        <w:spacing w:after="0" w:line="240" w:lineRule="auto"/>
        <w:ind w:left="720"/>
        <w:contextualSpacing/>
      </w:pPr>
    </w:p>
    <w:p w14:paraId="017D7BDB" w14:textId="77777777" w:rsidR="003D1023" w:rsidRDefault="003D1023">
      <w:r>
        <w:br w:type="page"/>
      </w:r>
    </w:p>
    <w:p w14:paraId="39132CAD" w14:textId="310A8EDF" w:rsidR="00325C34" w:rsidRPr="00444988" w:rsidRDefault="00325C34" w:rsidP="00325C34">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color w:val="000000"/>
          <w:sz w:val="24"/>
          <w:szCs w:val="24"/>
        </w:rPr>
        <w:lastRenderedPageBreak/>
        <w:t>Please confirm your company</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s ability to allow updates and changes to data lists as provided by the State and FBI. Please provide estimated timeframes for updates.</w:t>
      </w:r>
    </w:p>
    <w:p w14:paraId="2FA5CD54" w14:textId="77777777" w:rsidR="00513B4F" w:rsidRPr="00444988" w:rsidRDefault="00513B4F" w:rsidP="00C23FF2"/>
    <w:tbl>
      <w:tblPr>
        <w:tblStyle w:val="TableGrid2"/>
        <w:tblW w:w="9360" w:type="dxa"/>
        <w:tblInd w:w="-5" w:type="dxa"/>
        <w:tblLook w:val="04A0" w:firstRow="1" w:lastRow="0" w:firstColumn="1" w:lastColumn="0" w:noHBand="0" w:noVBand="1"/>
      </w:tblPr>
      <w:tblGrid>
        <w:gridCol w:w="9360"/>
      </w:tblGrid>
      <w:tr w:rsidR="00325C34" w:rsidRPr="00444988" w14:paraId="4FE805D4" w14:textId="77777777" w:rsidTr="00513B4F">
        <w:tc>
          <w:tcPr>
            <w:tcW w:w="9360" w:type="dxa"/>
            <w:shd w:val="clear" w:color="auto" w:fill="FFFF99"/>
          </w:tcPr>
          <w:p w14:paraId="7C151588" w14:textId="75922A2B" w:rsidR="00325C34" w:rsidRPr="00444988" w:rsidRDefault="00691984" w:rsidP="000D4935">
            <w:pPr>
              <w:pStyle w:val="BPBodyText-NoIndent"/>
            </w:pPr>
            <w:r w:rsidRPr="00444988">
              <w:t>IDEMIA USA conforms to all data list specifications found in both the Indiana AFIS Interface Specification Document and the FBI’s EBTS. We acknowledge the need to periodically allow updates and changes to data lists, as directed by either IDOA or the FBI, and will continue to provide updates to any data lists within 24 hours of request.</w:t>
            </w:r>
          </w:p>
        </w:tc>
      </w:tr>
    </w:tbl>
    <w:p w14:paraId="133486F0" w14:textId="77777777" w:rsidR="00325C34" w:rsidRPr="00444988" w:rsidRDefault="00325C34" w:rsidP="00C23FF2"/>
    <w:p w14:paraId="5C921434" w14:textId="0D40E6EF" w:rsidR="00325C34" w:rsidRPr="00444988" w:rsidRDefault="00325C34" w:rsidP="000C10B2">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color w:val="000000"/>
          <w:sz w:val="24"/>
          <w:szCs w:val="24"/>
        </w:rPr>
        <w:t>Please provide details on the process, frequency and notification of system maintenance and updates. Please confirm your company</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 xml:space="preserve">s ability to meet the stated 99% system </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up-time</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 xml:space="preserve"> as stated in RFP Section 1.4.3.8 (3)</w:t>
      </w:r>
      <w:r w:rsidRPr="00444988">
        <w:rPr>
          <w:rFonts w:ascii="Times New Roman" w:eastAsia="Times New Roman" w:hAnsi="Times New Roman" w:cs="Times New Roman"/>
          <w:i/>
          <w:iCs/>
          <w:sz w:val="24"/>
          <w:szCs w:val="20"/>
        </w:rPr>
        <w:t>.</w:t>
      </w:r>
    </w:p>
    <w:p w14:paraId="6B1DFBAF" w14:textId="77777777" w:rsidR="00D0240D" w:rsidRPr="00444988" w:rsidRDefault="00D0240D" w:rsidP="00C23FF2"/>
    <w:tbl>
      <w:tblPr>
        <w:tblStyle w:val="TableGrid2"/>
        <w:tblW w:w="5000" w:type="pct"/>
        <w:tblLook w:val="04A0" w:firstRow="1" w:lastRow="0" w:firstColumn="1" w:lastColumn="0" w:noHBand="0" w:noVBand="1"/>
      </w:tblPr>
      <w:tblGrid>
        <w:gridCol w:w="9350"/>
      </w:tblGrid>
      <w:tr w:rsidR="00325C34" w:rsidRPr="00444988" w14:paraId="2C3AF991" w14:textId="77777777" w:rsidTr="004E0E4D">
        <w:tc>
          <w:tcPr>
            <w:tcW w:w="5000" w:type="pct"/>
            <w:shd w:val="clear" w:color="auto" w:fill="FFFF99"/>
          </w:tcPr>
          <w:p w14:paraId="609A5469" w14:textId="77777777" w:rsidR="00D51CF5" w:rsidRPr="00444988" w:rsidRDefault="00D51CF5" w:rsidP="00E91140">
            <w:pPr>
              <w:pStyle w:val="BPHeading5"/>
            </w:pPr>
            <w:r w:rsidRPr="00444988">
              <w:t>RFP Section 1.4.3.8 (3).a.-b.</w:t>
            </w:r>
          </w:p>
          <w:p w14:paraId="1BA52646" w14:textId="77777777" w:rsidR="00D51CF5" w:rsidRPr="00444988" w:rsidRDefault="00D51CF5" w:rsidP="000D4935">
            <w:pPr>
              <w:pStyle w:val="BPBodyText-NoIndent"/>
            </w:pPr>
            <w:r w:rsidRPr="00444988">
              <w:t>IDEMIA USA confirms our ability to meet the 99-percent system up-time specified in the RFP. We are responsible for maintenance and updates. All equipment and software that we supply for this program will perform according to technical specifications and contractual requirements. We will provide regular calibration, updates, and/or upgrades as new technology becomes available and/or if IDOA’s requirements change.</w:t>
            </w:r>
          </w:p>
          <w:p w14:paraId="29BA1503" w14:textId="77777777" w:rsidR="00D51CF5" w:rsidRPr="00444988" w:rsidRDefault="00D51CF5" w:rsidP="000D4935">
            <w:pPr>
              <w:pStyle w:val="BPBodyText-NoIndent"/>
            </w:pPr>
            <w:r w:rsidRPr="00444988">
              <w:t>We perform security patches, operating system updates, software updates, and other maintenance tasks once a month during low-volume activity periods. Operating system software and firmware updates are maintained regularly on all system components to close any security risks identified by device manufacturers. We run routine monthly patching to ensure software operating system updates are applied to both the workstations in the field and the central server technology stack.</w:t>
            </w:r>
          </w:p>
          <w:p w14:paraId="62C4D5CD" w14:textId="77777777" w:rsidR="00D51CF5" w:rsidRPr="00444988" w:rsidRDefault="00D51CF5" w:rsidP="000D4935">
            <w:pPr>
              <w:pStyle w:val="BPBodyText-NoIndent"/>
            </w:pPr>
            <w:r w:rsidRPr="00444988">
              <w:t>All servers and workstations accessing the servers remotely use industry-standard, enterprise-level virus protection software. This occurs automatically as virus pattern updates become available. With each software change or update, we test and recertify to ensure the workstation equipment and system function properly.</w:t>
            </w:r>
          </w:p>
          <w:p w14:paraId="096CC129" w14:textId="344AFEC7" w:rsidR="00325C34" w:rsidRPr="00444988" w:rsidRDefault="00D51CF5" w:rsidP="000D4935">
            <w:pPr>
              <w:pStyle w:val="BPBodyText-NoIndent"/>
            </w:pPr>
            <w:r w:rsidRPr="00444988">
              <w:t>We maintain logs at all fingerprinting locations, making them available to IDOA upon request. We will continue to maintain these logs and availability for this contract.</w:t>
            </w:r>
          </w:p>
        </w:tc>
      </w:tr>
    </w:tbl>
    <w:p w14:paraId="6D8507F0" w14:textId="6A889008" w:rsidR="003D1023" w:rsidRDefault="003D1023" w:rsidP="00C23FF2"/>
    <w:p w14:paraId="140A782C" w14:textId="77777777" w:rsidR="003D1023" w:rsidRDefault="003D1023">
      <w:r>
        <w:br w:type="page"/>
      </w:r>
    </w:p>
    <w:p w14:paraId="2D04C9E3" w14:textId="29644B61" w:rsidR="00325C34" w:rsidRPr="00444988" w:rsidRDefault="00325C34" w:rsidP="00325C34">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color w:val="000000"/>
          <w:sz w:val="24"/>
          <w:szCs w:val="24"/>
        </w:rPr>
        <w:lastRenderedPageBreak/>
        <w:t>Please confirm your company</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 xml:space="preserve">s ability to provide programming changes, at no additional charge, as outlined in 1.4.3.8 (4). </w:t>
      </w:r>
    </w:p>
    <w:p w14:paraId="2BC1D6CB" w14:textId="1489119A" w:rsidR="00325C34" w:rsidRPr="00444988" w:rsidRDefault="00325C34" w:rsidP="00C23FF2"/>
    <w:tbl>
      <w:tblPr>
        <w:tblStyle w:val="TableGrid2"/>
        <w:tblW w:w="5000" w:type="pct"/>
        <w:tblLook w:val="04A0" w:firstRow="1" w:lastRow="0" w:firstColumn="1" w:lastColumn="0" w:noHBand="0" w:noVBand="1"/>
      </w:tblPr>
      <w:tblGrid>
        <w:gridCol w:w="9350"/>
      </w:tblGrid>
      <w:tr w:rsidR="00325C34" w:rsidRPr="00444988" w14:paraId="69E6C4C1" w14:textId="77777777" w:rsidTr="004E0E4D">
        <w:tc>
          <w:tcPr>
            <w:tcW w:w="5000" w:type="pct"/>
            <w:shd w:val="clear" w:color="auto" w:fill="FFFF99"/>
          </w:tcPr>
          <w:p w14:paraId="6FD9D89C" w14:textId="4054C7D3" w:rsidR="004F04AD" w:rsidRPr="00444988" w:rsidRDefault="004F04AD" w:rsidP="000D4935">
            <w:pPr>
              <w:pStyle w:val="BPBodyText-NoIndent"/>
            </w:pPr>
            <w:r w:rsidRPr="00444988">
              <w:rPr>
                <w:rFonts w:eastAsia="Calibri"/>
                <w:noProof/>
              </w:rPr>
              <mc:AlternateContent>
                <mc:Choice Requires="wps">
                  <w:drawing>
                    <wp:anchor distT="0" distB="0" distL="114300" distR="114300" simplePos="0" relativeHeight="251753472" behindDoc="1" locked="0" layoutInCell="1" allowOverlap="1" wp14:anchorId="27FFEA20" wp14:editId="09714D0F">
                      <wp:simplePos x="0" y="0"/>
                      <wp:positionH relativeFrom="margin">
                        <wp:posOffset>3982720</wp:posOffset>
                      </wp:positionH>
                      <wp:positionV relativeFrom="paragraph">
                        <wp:posOffset>92710</wp:posOffset>
                      </wp:positionV>
                      <wp:extent cx="1754505" cy="1176020"/>
                      <wp:effectExtent l="57150" t="57150" r="112395" b="119380"/>
                      <wp:wrapTight wrapText="bothSides">
                        <wp:wrapPolygon edited="0">
                          <wp:start x="1407" y="-1050"/>
                          <wp:lineTo x="469" y="-350"/>
                          <wp:lineTo x="469" y="5248"/>
                          <wp:lineTo x="-704" y="5248"/>
                          <wp:lineTo x="-704" y="13646"/>
                          <wp:lineTo x="235" y="16445"/>
                          <wp:lineTo x="235" y="18544"/>
                          <wp:lineTo x="1876" y="23443"/>
                          <wp:lineTo x="22280" y="23443"/>
                          <wp:lineTo x="22749" y="22043"/>
                          <wp:lineTo x="22749" y="5248"/>
                          <wp:lineTo x="22280" y="0"/>
                          <wp:lineTo x="22280" y="-1050"/>
                          <wp:lineTo x="1407" y="-1050"/>
                        </wp:wrapPolygon>
                      </wp:wrapTight>
                      <wp:docPr id="93189" name="Pentagon 93204"/>
                      <wp:cNvGraphicFramePr/>
                      <a:graphic xmlns:a="http://schemas.openxmlformats.org/drawingml/2006/main">
                        <a:graphicData uri="http://schemas.microsoft.com/office/word/2010/wordprocessingShape">
                          <wps:wsp>
                            <wps:cNvSpPr/>
                            <wps:spPr>
                              <a:xfrm flipH="1">
                                <a:off x="0" y="0"/>
                                <a:ext cx="1754505" cy="1176020"/>
                              </a:xfrm>
                              <a:prstGeom prst="homePlate">
                                <a:avLst>
                                  <a:gd name="adj" fmla="val 14593"/>
                                </a:avLst>
                              </a:prstGeom>
                              <a:solidFill>
                                <a:srgbClr val="24446A"/>
                              </a:solidFill>
                              <a:ln w="28575" cap="flat" cmpd="sng" algn="ctr">
                                <a:solidFill>
                                  <a:srgbClr val="FFC000"/>
                                </a:solidFill>
                                <a:prstDash val="solid"/>
                              </a:ln>
                              <a:effectLst>
                                <a:outerShdw blurRad="50800" dist="38100" dir="2700000" algn="tl" rotWithShape="0">
                                  <a:prstClr val="black">
                                    <a:alpha val="40000"/>
                                  </a:prstClr>
                                </a:outerShdw>
                              </a:effectLst>
                            </wps:spPr>
                            <wps:txbx>
                              <w:txbxContent>
                                <w:p w14:paraId="205A0085" w14:textId="77777777" w:rsidR="000F0516" w:rsidRPr="00703F5D" w:rsidRDefault="000F0516" w:rsidP="00444988">
                                  <w:pPr>
                                    <w:pStyle w:val="BPCallout1-body"/>
                                  </w:pPr>
                                  <w:r>
                                    <w:t>We have been providing programming changes to IDOA at no additional charge since 2009.</w:t>
                                  </w:r>
                                </w:p>
                              </w:txbxContent>
                            </wps:txbx>
                            <wps:bodyPr rot="0" spcFirstLastPara="0" vertOverflow="overflow" horzOverflow="overflow" vert="horz" wrap="square" lIns="91440" tIns="91440" rIns="182880" bIns="9144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27FFEA20" id="_x0000_s1037" type="#_x0000_t15" style="position:absolute;margin-left:313.6pt;margin-top:7.3pt;width:138.15pt;height:92.6pt;flip:x;z-index:-251563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" adj="19487" fillcolor="#24446a" strokecolor="#ffc000" strokeweight="2.25pt">
                      <v:shadow on="t" color="black" opacity="26214f" origin="-.5,-.5" offset=".74836mm,.74836mm"/>
                      <v:textbox inset=",7.2pt,14.4pt,7.2pt">
                        <w:txbxContent>
                          <w:p w14:paraId="205A0085" w14:textId="77777777" w:rsidR="000F0516" w:rsidRPr="00703F5D" w:rsidRDefault="000F0516" w:rsidP="00444988">
                            <w:pPr>
                              <w:pStyle w:val="BPCallout1-body"/>
                            </w:pPr>
                            <w:r>
                              <w:t>We have been providing programming changes to IDOA at no additional charge since 2009.</w:t>
                            </w:r>
                          </w:p>
                        </w:txbxContent>
                      </v:textbox>
                      <w10:wrap type="tight" anchorx="margin"/>
                    </v:shape>
                  </w:pict>
                </mc:Fallback>
              </mc:AlternateContent>
            </w:r>
            <w:r w:rsidRPr="00444988">
              <w:t xml:space="preserve">IDEMIA USA confirms our ability to provide programming changes mandated by law, addition of new agencies, capture of specific data identifiers for a particular agency (e.g. employee and facility numbers), new ORIs, and any other identified changes within the scope of the contract at no additional charge. </w:t>
            </w:r>
          </w:p>
          <w:p w14:paraId="050D4A44" w14:textId="50113CC2" w:rsidR="00325C34" w:rsidRPr="00444988" w:rsidRDefault="004F04AD" w:rsidP="000D4935">
            <w:pPr>
              <w:pStyle w:val="BPBodyText-NoIndent"/>
              <w:rPr>
                <w:bCs/>
                <w:color w:val="000000"/>
              </w:rPr>
            </w:pPr>
            <w:r w:rsidRPr="00444988">
              <w:t>For any programming changes IDOA requests beyond those described in RFP Section 1.4.3.8 (4).a, we will provide a quote. This quote will include a mutually agreed-upon description of the changes requested, hours estimated to complete the job, and date of completion. We will not begin work on any billable programming changes without prior written approval from IDOA.</w:t>
            </w:r>
          </w:p>
        </w:tc>
      </w:tr>
    </w:tbl>
    <w:p w14:paraId="55171DD5" w14:textId="77777777" w:rsidR="00325C34" w:rsidRPr="00444988" w:rsidRDefault="00325C34" w:rsidP="00D74C36"/>
    <w:p w14:paraId="733649F2" w14:textId="0728D35C" w:rsidR="00325C34" w:rsidRPr="00444988" w:rsidRDefault="00325C34" w:rsidP="000C10B2">
      <w:pPr>
        <w:widowControl w:val="0"/>
        <w:numPr>
          <w:ilvl w:val="3"/>
          <w:numId w:val="16"/>
        </w:numPr>
        <w:spacing w:after="0" w:line="240" w:lineRule="auto"/>
        <w:ind w:left="1800"/>
        <w:contextualSpacing/>
        <w:rPr>
          <w:rFonts w:ascii="Times New Roman" w:eastAsia="Times New Roman" w:hAnsi="Times New Roman" w:cs="Times New Roman"/>
          <w:bCs/>
          <w:i/>
          <w:iCs/>
          <w:snapToGrid w:val="0"/>
          <w:color w:val="000000"/>
          <w:sz w:val="24"/>
          <w:szCs w:val="24"/>
        </w:rPr>
      </w:pPr>
      <w:r w:rsidRPr="00444988">
        <w:rPr>
          <w:rFonts w:ascii="Times New Roman" w:eastAsia="Times New Roman" w:hAnsi="Times New Roman" w:cs="Times New Roman"/>
          <w:bCs/>
          <w:snapToGrid w:val="0"/>
          <w:color w:val="000000"/>
          <w:sz w:val="24"/>
          <w:szCs w:val="24"/>
        </w:rPr>
        <w:t>Please provide details on your company</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s quality assurance testing and quality management procedures to include all items listed in 1.4.3.8 (5). Please include details on communication and frequency of testing</w:t>
      </w:r>
      <w:r w:rsidRPr="00444988">
        <w:rPr>
          <w:rFonts w:ascii="Times New Roman" w:eastAsia="Times New Roman" w:hAnsi="Times New Roman" w:cs="Times New Roman"/>
          <w:bCs/>
          <w:i/>
          <w:iCs/>
          <w:snapToGrid w:val="0"/>
          <w:color w:val="000000"/>
          <w:sz w:val="24"/>
          <w:szCs w:val="24"/>
        </w:rPr>
        <w:t xml:space="preserve">. </w:t>
      </w:r>
    </w:p>
    <w:p w14:paraId="04BFCAEB" w14:textId="77777777" w:rsidR="00325C34" w:rsidRPr="00444988" w:rsidRDefault="00325C34" w:rsidP="00C23FF2"/>
    <w:tbl>
      <w:tblPr>
        <w:tblStyle w:val="TableGrid2"/>
        <w:tblW w:w="5000" w:type="pct"/>
        <w:tblLook w:val="04A0" w:firstRow="1" w:lastRow="0" w:firstColumn="1" w:lastColumn="0" w:noHBand="0" w:noVBand="1"/>
      </w:tblPr>
      <w:tblGrid>
        <w:gridCol w:w="9350"/>
      </w:tblGrid>
      <w:tr w:rsidR="00325C34" w:rsidRPr="00444988" w14:paraId="0998CBDE" w14:textId="77777777" w:rsidTr="004E0E4D">
        <w:tc>
          <w:tcPr>
            <w:tcW w:w="5000" w:type="pct"/>
            <w:shd w:val="clear" w:color="auto" w:fill="FFFF99"/>
          </w:tcPr>
          <w:p w14:paraId="51CF5E92" w14:textId="77777777" w:rsidR="00624F16" w:rsidRPr="00444988" w:rsidRDefault="00624F16" w:rsidP="00E91140">
            <w:pPr>
              <w:pStyle w:val="BPHeading5"/>
            </w:pPr>
            <w:r w:rsidRPr="00444988">
              <w:t xml:space="preserve">RFP </w:t>
            </w:r>
            <w:bookmarkStart w:id="184" w:name="_PRIVIA_COMMENT_FB5FD3FC_7088_4B20_B89E_"/>
            <w:r w:rsidRPr="00444988">
              <w:t>Section 1.4.3.8 (5).a-b</w:t>
            </w:r>
          </w:p>
          <w:p w14:paraId="1B6BEA8C" w14:textId="77777777" w:rsidR="00624F16" w:rsidRPr="00444988" w:rsidRDefault="00624F16" w:rsidP="00624F16">
            <w:pPr>
              <w:pStyle w:val="BPHeading4"/>
            </w:pPr>
            <w:r w:rsidRPr="00444988">
              <w:t>Internal QA Testing, End-to-End Testing, and External Customer Acceptance Testing Process</w:t>
            </w:r>
          </w:p>
          <w:bookmarkEnd w:id="184"/>
          <w:p w14:paraId="1611B8BB" w14:textId="7D6D2ABD" w:rsidR="00624F16" w:rsidRPr="00444988" w:rsidRDefault="00624F16" w:rsidP="000D4935">
            <w:pPr>
              <w:pStyle w:val="BPBodyText-NoIndent"/>
            </w:pPr>
            <w:r w:rsidRPr="00444988">
              <w:t xml:space="preserve">As stated in depth in Section </w:t>
            </w:r>
            <w:r w:rsidRPr="00444988">
              <w:fldChar w:fldCharType="begin"/>
            </w:r>
            <w:r w:rsidRPr="00444988">
              <w:instrText xml:space="preserve"> REF _Ref63782602 \n \h </w:instrText>
            </w:r>
            <w:r w:rsidR="00444988">
              <w:instrText xml:space="preserve"> \* MERGEFORMAT </w:instrText>
            </w:r>
            <w:r w:rsidRPr="00444988">
              <w:fldChar w:fldCharType="separate"/>
            </w:r>
            <w:r w:rsidR="00D772D2">
              <w:t>2.4.8.4</w:t>
            </w:r>
            <w:r w:rsidRPr="00444988">
              <w:fldChar w:fldCharType="end"/>
            </w:r>
            <w:r w:rsidRPr="00444988">
              <w:t>, IDEMIA USA conducts the required testing across all phases and requirements of the fingerprint processing lifecycle using our Agile testing methodology. For service configuration, we execute development integration testing, end-to-end testing with customer systems, soft-launch service period, and go-live. We validate and obtain customer approval and sign-off prior to taking the next step. We solicit continuous feedback from customer stakeholders and end users, the collaboration of which is fully integrated into our Agile design, develop, and implement testing cycles prior to deployment.</w:t>
            </w:r>
          </w:p>
          <w:p w14:paraId="40E8966E" w14:textId="77777777" w:rsidR="00624F16" w:rsidRPr="00444988" w:rsidRDefault="00624F16" w:rsidP="00624F16">
            <w:pPr>
              <w:pStyle w:val="BPHeading4"/>
            </w:pPr>
            <w:r w:rsidRPr="00444988">
              <w:t>Quality Management Procedures</w:t>
            </w:r>
          </w:p>
          <w:p w14:paraId="35DFD227" w14:textId="77777777" w:rsidR="00624F16" w:rsidRPr="00444988" w:rsidRDefault="00624F16" w:rsidP="000D4935">
            <w:pPr>
              <w:pStyle w:val="BPBodyText-NoIndent"/>
            </w:pPr>
            <w:r w:rsidRPr="00444988">
              <w:t xml:space="preserve">We integrate a Quality Management Program into all project efforts, which includes a Quality Management Plan and QA processes and procedures to ensure delivery of defect-free products, enhancements, and modifications. This enables us to consistently meet specifications for requirements, performance, stability, reliability, interoperability, and usability. Quality control is an ongoing activity that affects every project phase, including testing cycles. Our QA processes cover the full program lifecycle, from software/systems development to long-term maintenance and replacement. </w:t>
            </w:r>
          </w:p>
          <w:p w14:paraId="668DF3FD" w14:textId="77777777" w:rsidR="00624F16" w:rsidRPr="00444988" w:rsidRDefault="00624F16" w:rsidP="000D4935">
            <w:pPr>
              <w:pStyle w:val="BPBodyText-NoIndent"/>
            </w:pPr>
            <w:r w:rsidRPr="00444988">
              <w:t xml:space="preserve">Testing continues past the Implementation Phase and throughout continued operations and maintenance. When a new release is issued to either address bugs or change orders, the release </w:t>
            </w:r>
            <w:r w:rsidRPr="00444988">
              <w:lastRenderedPageBreak/>
              <w:t xml:space="preserve">is first tested in a clone environment. If the release passes in that environment, it is then tested in the on-site test bed. During this time, customers perform their own testing of the new release to ensure the software release fixes the issue and/or satisfies the change order, as requested. Once deemed "passed" in the on-site test environment, the Change Control Board (CCB) reviews the release for approval. The release is then scheduled for deployment to the production environment. </w:t>
            </w:r>
          </w:p>
          <w:p w14:paraId="6ED6183C" w14:textId="77777777" w:rsidR="00624F16" w:rsidRPr="00444988" w:rsidRDefault="00624F16" w:rsidP="000D4935">
            <w:pPr>
              <w:pStyle w:val="BPBodyText-NoIndent"/>
            </w:pPr>
            <w:r w:rsidRPr="00444988">
              <w:t>Key components of our Quality Management Program are as follows:</w:t>
            </w:r>
          </w:p>
          <w:p w14:paraId="266CA225" w14:textId="77777777" w:rsidR="00624F16" w:rsidRPr="00444988" w:rsidRDefault="00624F16" w:rsidP="005E04C7">
            <w:pPr>
              <w:pStyle w:val="BPBullet-NoIndent"/>
            </w:pPr>
            <w:r w:rsidRPr="00444988">
              <w:t>International Organization for Standardization (ISO) 9001:2008-certified software development and internal processes that integrate the QA/quality control activities necessary to ensure a controlled implementation</w:t>
            </w:r>
          </w:p>
          <w:p w14:paraId="30953218" w14:textId="77777777" w:rsidR="00624F16" w:rsidRPr="00444988" w:rsidRDefault="00624F16" w:rsidP="005E04C7">
            <w:pPr>
              <w:pStyle w:val="BPBullet-NoIndent"/>
            </w:pPr>
            <w:r w:rsidRPr="00444988">
              <w:t>Organizational audits to verify adherence to, and efficacy of, set processes</w:t>
            </w:r>
          </w:p>
          <w:p w14:paraId="66AF9596" w14:textId="77777777" w:rsidR="00624F16" w:rsidRPr="00444988" w:rsidRDefault="00624F16" w:rsidP="005E04C7">
            <w:pPr>
              <w:pStyle w:val="BPBullet-NoIndent"/>
            </w:pPr>
            <w:r w:rsidRPr="00444988">
              <w:t>Extensive product and solution testing to validate that system requirements are met</w:t>
            </w:r>
          </w:p>
          <w:p w14:paraId="790A97A5" w14:textId="77777777" w:rsidR="00624F16" w:rsidRPr="00444988" w:rsidRDefault="00624F16" w:rsidP="005E04C7">
            <w:pPr>
              <w:pStyle w:val="BPBullet-NoIndent"/>
            </w:pPr>
            <w:r w:rsidRPr="00444988">
              <w:t>Enterprise database tools for managing software code and customer service call logs, ensuring that maintenance issues are properly managed and system updates meet quality standards</w:t>
            </w:r>
          </w:p>
          <w:p w14:paraId="26689452" w14:textId="77777777" w:rsidR="00624F16" w:rsidRPr="00444988" w:rsidRDefault="00624F16" w:rsidP="005E04C7">
            <w:pPr>
              <w:pStyle w:val="BPBullet-NoIndent"/>
            </w:pPr>
            <w:r w:rsidRPr="00444988">
              <w:t>Established customer feedback processes to drive continuous product and process improvement</w:t>
            </w:r>
          </w:p>
          <w:p w14:paraId="150EDF8A" w14:textId="77777777" w:rsidR="00624F16" w:rsidRPr="00444988" w:rsidRDefault="00624F16" w:rsidP="000D4935">
            <w:pPr>
              <w:pStyle w:val="BPBodyText-NoIndent"/>
            </w:pPr>
            <w:bookmarkStart w:id="185" w:name="_PRIVIA_COMMENT_213B873C_28D3_4C0D_ACA4_"/>
            <w:r w:rsidRPr="00444988">
              <w:t>Our QA and Certification departments assume the following responsibilities</w:t>
            </w:r>
            <w:bookmarkEnd w:id="185"/>
            <w:r w:rsidRPr="00444988">
              <w:t>:</w:t>
            </w:r>
          </w:p>
          <w:p w14:paraId="76A26B20" w14:textId="77777777" w:rsidR="00624F16" w:rsidRPr="00444988" w:rsidRDefault="00624F16" w:rsidP="005E04C7">
            <w:pPr>
              <w:pStyle w:val="BPBullet-NoIndent"/>
            </w:pPr>
            <w:r w:rsidRPr="00444988">
              <w:t>Establish, achieve, and maintain company quality objectives by monitoring project schedule performance, tracking product issues, issuing corrective actions, and reporting results</w:t>
            </w:r>
          </w:p>
          <w:p w14:paraId="4FF49B17" w14:textId="77777777" w:rsidR="00624F16" w:rsidRPr="00444988" w:rsidRDefault="00624F16" w:rsidP="005E04C7">
            <w:pPr>
              <w:pStyle w:val="BPBullet-NoIndent"/>
            </w:pPr>
            <w:r w:rsidRPr="00444988">
              <w:t>Develop, execute, and report on the Test Plans and Test Procedures per the product or contract requirements</w:t>
            </w:r>
          </w:p>
          <w:p w14:paraId="75EEB3EB" w14:textId="77777777" w:rsidR="00624F16" w:rsidRPr="00444988" w:rsidRDefault="00624F16" w:rsidP="005E04C7">
            <w:pPr>
              <w:pStyle w:val="BPBullet-NoIndent"/>
            </w:pPr>
            <w:r w:rsidRPr="00444988">
              <w:t>Attend requirements, design, and end-user documentation reviews</w:t>
            </w:r>
          </w:p>
          <w:p w14:paraId="61793428" w14:textId="77777777" w:rsidR="00624F16" w:rsidRPr="00444988" w:rsidRDefault="00624F16" w:rsidP="005E04C7">
            <w:pPr>
              <w:pStyle w:val="BPBullet-NoIndent"/>
            </w:pPr>
            <w:r w:rsidRPr="00444988">
              <w:t>Perform defect control and corrective action tracking using our issue-reporting (JIRA ticket) system or IDOA’s preferred tool of choice</w:t>
            </w:r>
          </w:p>
          <w:p w14:paraId="450405D7" w14:textId="77777777" w:rsidR="00E43605" w:rsidRDefault="00624F16" w:rsidP="00E43605">
            <w:pPr>
              <w:pStyle w:val="BPBullet-NoIndent"/>
            </w:pPr>
            <w:r w:rsidRPr="00444988">
              <w:t>Create and maintain quality records, including Audit Reports, Inspection Reports, and Program Review Reports</w:t>
            </w:r>
          </w:p>
          <w:p w14:paraId="13C8635E" w14:textId="64FFD10E" w:rsidR="00325C34" w:rsidRPr="00444988" w:rsidRDefault="00624F16" w:rsidP="00E43605">
            <w:pPr>
              <w:pStyle w:val="BPBullet-NoIndent"/>
            </w:pPr>
            <w:r w:rsidRPr="00444988">
              <w:t>Facilitate and perform root cause analysis of major issues during operations and maintenance, as needed</w:t>
            </w:r>
          </w:p>
        </w:tc>
      </w:tr>
    </w:tbl>
    <w:p w14:paraId="45D1B866" w14:textId="77777777" w:rsidR="00325C34" w:rsidRPr="00444988" w:rsidRDefault="00325C34" w:rsidP="00C23FF2"/>
    <w:p w14:paraId="6F12F209" w14:textId="53E54D40" w:rsidR="00325C34" w:rsidRPr="00444988" w:rsidRDefault="00325C34" w:rsidP="000C10B2">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r w:rsidRPr="00444988">
        <w:rPr>
          <w:rFonts w:ascii="Times New Roman" w:eastAsia="Times New Roman" w:hAnsi="Times New Roman" w:cs="Times New Roman"/>
          <w:bCs/>
          <w:snapToGrid w:val="0"/>
          <w:color w:val="000000"/>
          <w:sz w:val="24"/>
          <w:szCs w:val="24"/>
        </w:rPr>
        <w:t>Please provide details on your company</w:t>
      </w:r>
      <w:r w:rsidR="008B76F3" w:rsidRPr="00444988">
        <w:rPr>
          <w:rFonts w:ascii="Times New Roman" w:eastAsia="Times New Roman" w:hAnsi="Times New Roman" w:cs="Times New Roman"/>
          <w:bCs/>
          <w:snapToGrid w:val="0"/>
          <w:color w:val="000000"/>
          <w:sz w:val="24"/>
          <w:szCs w:val="24"/>
        </w:rPr>
        <w:t>’</w:t>
      </w:r>
      <w:r w:rsidRPr="00444988">
        <w:rPr>
          <w:rFonts w:ascii="Times New Roman" w:eastAsia="Times New Roman" w:hAnsi="Times New Roman" w:cs="Times New Roman"/>
          <w:bCs/>
          <w:snapToGrid w:val="0"/>
          <w:color w:val="000000"/>
          <w:sz w:val="24"/>
          <w:szCs w:val="24"/>
        </w:rPr>
        <w:t xml:space="preserve">s policies, training and compliance relative to providing applications and systems that meet or exceed FBI CJIS Security Policies and IRS Publication 1075 standards. Please confirm and provide details on how your company meets or exceeds all requirements listed in </w:t>
      </w:r>
      <w:r w:rsidRPr="00444988">
        <w:rPr>
          <w:rFonts w:ascii="Times New Roman" w:eastAsia="Times New Roman" w:hAnsi="Times New Roman" w:cs="Times New Roman"/>
          <w:bCs/>
          <w:snapToGrid w:val="0"/>
          <w:sz w:val="24"/>
          <w:szCs w:val="24"/>
        </w:rPr>
        <w:t>RFP Section 1.4.3.8(6)</w:t>
      </w:r>
      <w:r w:rsidRPr="00444988">
        <w:rPr>
          <w:rFonts w:ascii="Times New Roman" w:eastAsia="Times New Roman" w:hAnsi="Times New Roman" w:cs="Times New Roman"/>
          <w:i/>
          <w:iCs/>
          <w:sz w:val="24"/>
          <w:szCs w:val="20"/>
        </w:rPr>
        <w:t>.</w:t>
      </w:r>
    </w:p>
    <w:p w14:paraId="44DC2D4B" w14:textId="77777777" w:rsidR="00325C34" w:rsidRPr="00444988" w:rsidRDefault="00325C34" w:rsidP="00444988"/>
    <w:tbl>
      <w:tblPr>
        <w:tblStyle w:val="TableGrid2"/>
        <w:tblW w:w="5000" w:type="pct"/>
        <w:tblLook w:val="04A0" w:firstRow="1" w:lastRow="0" w:firstColumn="1" w:lastColumn="0" w:noHBand="0" w:noVBand="1"/>
      </w:tblPr>
      <w:tblGrid>
        <w:gridCol w:w="9350"/>
      </w:tblGrid>
      <w:tr w:rsidR="00325C34" w:rsidRPr="00444988" w14:paraId="6C87F1C2" w14:textId="77777777" w:rsidTr="004E0E4D">
        <w:tc>
          <w:tcPr>
            <w:tcW w:w="5000" w:type="pct"/>
            <w:shd w:val="clear" w:color="auto" w:fill="FFFF99"/>
          </w:tcPr>
          <w:p w14:paraId="24F25700" w14:textId="77777777" w:rsidR="004B756C" w:rsidRPr="00444988" w:rsidRDefault="004B756C" w:rsidP="00E91140">
            <w:pPr>
              <w:pStyle w:val="BPHeading5"/>
              <w:rPr>
                <w:szCs w:val="20"/>
              </w:rPr>
            </w:pPr>
            <w:r w:rsidRPr="00444988">
              <w:t>RFP Section 1.4.3.8 (6).a.</w:t>
            </w:r>
          </w:p>
          <w:p w14:paraId="00006BEE" w14:textId="77777777" w:rsidR="004B756C" w:rsidRPr="00444988" w:rsidRDefault="004B756C" w:rsidP="000D4935">
            <w:pPr>
              <w:pStyle w:val="BPBodyText-NoIndent"/>
            </w:pPr>
            <w:r w:rsidRPr="00444988">
              <w:t xml:space="preserve">IDEMIA USA acknowledges that all applications and/or systems delivered as part of this contract meet FBI CJIS Security Policy for any information that will be transmitted. </w:t>
            </w:r>
          </w:p>
          <w:p w14:paraId="2B39342C" w14:textId="77777777" w:rsidR="004B756C" w:rsidRPr="00444988" w:rsidRDefault="004B756C" w:rsidP="000D4935">
            <w:pPr>
              <w:pStyle w:val="BPBodyText-NoIndent"/>
            </w:pPr>
            <w:r w:rsidRPr="00444988">
              <w:lastRenderedPageBreak/>
              <w:t>As an established FBI Channeler, we adhere to FBI CJIS Security Policy and Internal Revenue Service (IRS) Publication 1075 standards. CJIS audited us upon initial award of our contract with FBI CJIS, and we have been audited triennially thereafter. These audits involve verification and validation of the security controls documented in our System Security Plan (SSP), site visits by external auditors, and interviews with responsible IDEMIA USA personnel. Any findings by the auditors are remediated within the timeframe defined by CJIS.</w:t>
            </w:r>
          </w:p>
          <w:p w14:paraId="4C9343FE" w14:textId="77777777" w:rsidR="004B756C" w:rsidRPr="00444988" w:rsidRDefault="004B756C" w:rsidP="00E91140">
            <w:pPr>
              <w:pStyle w:val="BPHeading5"/>
              <w:rPr>
                <w:szCs w:val="20"/>
              </w:rPr>
            </w:pPr>
            <w:r w:rsidRPr="00444988">
              <w:t>RFP Section 1.4.3.8 (6).a.i.</w:t>
            </w:r>
          </w:p>
          <w:p w14:paraId="48A43DE4" w14:textId="77777777" w:rsidR="004B756C" w:rsidRPr="00444988" w:rsidRDefault="004B756C" w:rsidP="000D4935">
            <w:pPr>
              <w:pStyle w:val="BPBodyText-NoIndent"/>
            </w:pPr>
            <w:r w:rsidRPr="00444988">
              <w:t>FedRAMP requires FIPS 140-2 encryption standards, and the UEP system uses compliant FIPS 140-2 encryption capabilities to meet said requirements. PII is encrypted while both in transit and at rest. Data must be unencrypted for certain computational functions to occur. Data is not backed up in the traditional sense within a cloud-native system environment. Encrypted data is replicated in persistent cloud-native services, such as AWS Simple Storage Service (S3), to ensure system resilience and data availability. Multi-factor authentication is required for all system access. Duo hardware and software tokens are required for any system access, and this multi-factor access control mechanism is subject to audits by external third-party auditors.</w:t>
            </w:r>
          </w:p>
          <w:p w14:paraId="5FE72CC4" w14:textId="77777777" w:rsidR="004B756C" w:rsidRPr="00444988" w:rsidRDefault="004B756C" w:rsidP="00E91140">
            <w:pPr>
              <w:pStyle w:val="BPHeading5"/>
              <w:rPr>
                <w:szCs w:val="20"/>
              </w:rPr>
            </w:pPr>
            <w:r w:rsidRPr="00444988">
              <w:t>RFP Section 1.4.3.8 (6).b.</w:t>
            </w:r>
          </w:p>
          <w:p w14:paraId="42AD4C58" w14:textId="77777777" w:rsidR="004B756C" w:rsidRPr="00444988" w:rsidRDefault="004B756C" w:rsidP="000D4935">
            <w:pPr>
              <w:pStyle w:val="BPBodyText-NoIndent"/>
            </w:pPr>
            <w:r w:rsidRPr="00444988">
              <w:t>As previously stated in this section, we acknowledge that all applications and/or systems delivered as part of this contract meet IRS Publication 1075 standards.</w:t>
            </w:r>
          </w:p>
          <w:p w14:paraId="0D56B073" w14:textId="77777777" w:rsidR="004B756C" w:rsidRPr="00444988" w:rsidRDefault="004B756C" w:rsidP="00E91140">
            <w:pPr>
              <w:pStyle w:val="BPHeading5"/>
              <w:rPr>
                <w:szCs w:val="20"/>
              </w:rPr>
            </w:pPr>
            <w:r w:rsidRPr="00444988">
              <w:t>RFP Section 1.4.3.8 (6).c.</w:t>
            </w:r>
          </w:p>
          <w:p w14:paraId="51BBF582" w14:textId="77777777" w:rsidR="004B756C" w:rsidRPr="00444988" w:rsidRDefault="004B756C" w:rsidP="000D4935">
            <w:pPr>
              <w:pStyle w:val="BPBodyText-NoIndent"/>
            </w:pPr>
            <w:r w:rsidRPr="00444988">
              <w:t>We ensure that our hardware and software systems to be used to execute this contract are fully secure to prevent access by unauthorized personnel.</w:t>
            </w:r>
          </w:p>
          <w:p w14:paraId="32C64BE0" w14:textId="77777777" w:rsidR="004B756C" w:rsidRPr="00444988" w:rsidRDefault="004B756C" w:rsidP="004B756C">
            <w:pPr>
              <w:pStyle w:val="BPHeading4"/>
            </w:pPr>
            <w:r w:rsidRPr="00444988">
              <w:t>Overall System Security</w:t>
            </w:r>
          </w:p>
          <w:p w14:paraId="7C59AD6F" w14:textId="77777777" w:rsidR="004B756C" w:rsidRPr="00444988" w:rsidRDefault="004B756C" w:rsidP="005E04C7">
            <w:pPr>
              <w:pStyle w:val="BPBullet-NoIndent"/>
            </w:pPr>
            <w:r w:rsidRPr="00444988">
              <w:t>Our system uses 256-bit symmetric ciphers and hashes throughout, typically from FIPS 140-2-certified providers.</w:t>
            </w:r>
          </w:p>
          <w:p w14:paraId="175F6C18" w14:textId="77777777" w:rsidR="004B756C" w:rsidRPr="00444988" w:rsidRDefault="004B756C" w:rsidP="005E04C7">
            <w:pPr>
              <w:pStyle w:val="BPBullet-NoIndent"/>
            </w:pPr>
            <w:r w:rsidRPr="00444988">
              <w:t>Every code release cycle for each component includes a static analysis and remediation cycle with Hewlett-Packard’s Fortify code analysis tool.</w:t>
            </w:r>
          </w:p>
          <w:p w14:paraId="42C2966E" w14:textId="77777777" w:rsidR="004B756C" w:rsidRPr="00444988" w:rsidRDefault="004B756C" w:rsidP="005E04C7">
            <w:pPr>
              <w:pStyle w:val="BPBullet-NoIndent"/>
            </w:pPr>
            <w:r w:rsidRPr="00444988">
              <w:t>Dedicated security staff conduct monthly vulnerability scans against the system, with additional vulnerability tests timed to coincide with major system changes or feature releases.</w:t>
            </w:r>
          </w:p>
          <w:p w14:paraId="3E11DF44" w14:textId="77777777" w:rsidR="004B756C" w:rsidRPr="00444988" w:rsidRDefault="004B756C" w:rsidP="004B756C">
            <w:pPr>
              <w:pStyle w:val="BPHeading4"/>
            </w:pPr>
            <w:r w:rsidRPr="00444988">
              <w:t>Enrollment Workstation Security</w:t>
            </w:r>
          </w:p>
          <w:p w14:paraId="4EAEFD5B" w14:textId="77777777" w:rsidR="004B756C" w:rsidRPr="00444988" w:rsidRDefault="004B756C" w:rsidP="005E04C7">
            <w:pPr>
              <w:pStyle w:val="BPBullet-NoIndent"/>
            </w:pPr>
            <w:r w:rsidRPr="00444988">
              <w:t xml:space="preserve">Every Enrollment Agent maintains physical control of each fingerprint workstation during their shift each day. During lunch time and breaks, Enrollment Agents secure their workstations. After the day’s fingerprinting activities conclude, Enrollment Agents secure their workstations in their locations. </w:t>
            </w:r>
          </w:p>
          <w:p w14:paraId="2A3A7B1B" w14:textId="77777777" w:rsidR="004B756C" w:rsidRPr="00444988" w:rsidRDefault="004B756C" w:rsidP="005E04C7">
            <w:pPr>
              <w:pStyle w:val="BPBullet-NoIndent"/>
            </w:pPr>
            <w:r w:rsidRPr="00444988">
              <w:t>All Enrollment Agents are trained in the measures required to remain compliant with stringent security policies. If an Enrollment Agent, or another staff member, does not fully comply with the written IDEMIA USA information security policies, they are subject to termination.</w:t>
            </w:r>
          </w:p>
          <w:p w14:paraId="209175A1" w14:textId="77777777" w:rsidR="004B756C" w:rsidRPr="00444988" w:rsidRDefault="004B756C" w:rsidP="005E04C7">
            <w:pPr>
              <w:pStyle w:val="BPBullet-NoIndent"/>
            </w:pPr>
            <w:r w:rsidRPr="00444988">
              <w:lastRenderedPageBreak/>
              <w:t>Workstation hard drives are encrypted using a commercial disk-encryption product. All network traffic between the workstation and the UEP backend is encrypted and secured by VPN.</w:t>
            </w:r>
          </w:p>
          <w:p w14:paraId="075A6B85" w14:textId="77777777" w:rsidR="004B756C" w:rsidRPr="00444988" w:rsidRDefault="004B756C" w:rsidP="004B756C">
            <w:pPr>
              <w:pStyle w:val="BPHeading4"/>
            </w:pPr>
            <w:r w:rsidRPr="00444988">
              <w:t>Secure Website</w:t>
            </w:r>
          </w:p>
          <w:p w14:paraId="32DB927A" w14:textId="77777777" w:rsidR="004B756C" w:rsidRPr="00444988" w:rsidRDefault="004B756C" w:rsidP="005E04C7">
            <w:pPr>
              <w:pStyle w:val="BPBullet-NoIndent"/>
            </w:pPr>
            <w:r w:rsidRPr="00444988">
              <w:t>The administrative website is secured by two-factor authentication.</w:t>
            </w:r>
          </w:p>
          <w:p w14:paraId="2C8F1EE6" w14:textId="77777777" w:rsidR="004B756C" w:rsidRPr="00444988" w:rsidRDefault="004B756C" w:rsidP="005E04C7">
            <w:pPr>
              <w:pStyle w:val="BPBullet-NoIndent"/>
            </w:pPr>
            <w:r w:rsidRPr="00444988">
              <w:t>All website traffic is conducted over TLS/HTTPS, secured by dedicated hardware, and authenticated by a trusted server certificate.</w:t>
            </w:r>
          </w:p>
          <w:p w14:paraId="09A12976" w14:textId="77777777" w:rsidR="004B756C" w:rsidRPr="00444988" w:rsidRDefault="004B756C" w:rsidP="005E04C7">
            <w:pPr>
              <w:pStyle w:val="BPBullet-NoIndent"/>
            </w:pPr>
            <w:r w:rsidRPr="00444988">
              <w:t>The website protects itself against cross-site request forgery attacks by disabling “cross-origin resource sharing” and using Cross-Site Request Forgery (CSRF) tokens, which authenticate each form submission as originating from the UEP system.</w:t>
            </w:r>
          </w:p>
          <w:p w14:paraId="06C0476C" w14:textId="77777777" w:rsidR="004B756C" w:rsidRPr="00444988" w:rsidRDefault="004B756C" w:rsidP="005E04C7">
            <w:pPr>
              <w:pStyle w:val="BPBullet-NoIndent"/>
            </w:pPr>
            <w:r w:rsidRPr="00444988">
              <w:t>The website protects itself against cross-site scripting attacks using a filter library that sanitizes input to remove a large set of possible Cross-Site Scripting (XSS) attack patterns.</w:t>
            </w:r>
          </w:p>
          <w:p w14:paraId="1980AC84" w14:textId="77777777" w:rsidR="004B756C" w:rsidRPr="00444988" w:rsidRDefault="004B756C" w:rsidP="005E04C7">
            <w:pPr>
              <w:pStyle w:val="BPBullet-NoIndent"/>
            </w:pPr>
            <w:r w:rsidRPr="00444988">
              <w:t>All input fields on the website are validated, such as state-dependent Regular Expression (regex) validation for driver’s license numbers.</w:t>
            </w:r>
          </w:p>
          <w:p w14:paraId="7866F2DB" w14:textId="77777777" w:rsidR="004B756C" w:rsidRPr="00444988" w:rsidRDefault="004B756C" w:rsidP="00E91140">
            <w:pPr>
              <w:pStyle w:val="BPHeading5"/>
              <w:rPr>
                <w:szCs w:val="20"/>
              </w:rPr>
            </w:pPr>
            <w:r w:rsidRPr="00444988">
              <w:t>RFP Section 1.4.3.8 (6).d.</w:t>
            </w:r>
          </w:p>
          <w:p w14:paraId="207FB086" w14:textId="77777777" w:rsidR="004B756C" w:rsidRPr="00444988" w:rsidRDefault="004B756C" w:rsidP="000D4935">
            <w:pPr>
              <w:pStyle w:val="BPBodyText-NoIndent"/>
            </w:pPr>
            <w:r w:rsidRPr="00444988">
              <w:t xml:space="preserve">We ensure that all data and fingerprint images are kept secure and confidential while in our possession. Fingerprints will not be used for processing after 90 days from the date of capture. </w:t>
            </w:r>
          </w:p>
          <w:p w14:paraId="5DA3CCFC" w14:textId="77777777" w:rsidR="004B756C" w:rsidRPr="00444988" w:rsidRDefault="004B756C" w:rsidP="004B756C">
            <w:pPr>
              <w:pStyle w:val="BPHeading4"/>
            </w:pPr>
            <w:r w:rsidRPr="00444988">
              <w:t>Enrollment Data Security</w:t>
            </w:r>
          </w:p>
          <w:p w14:paraId="6FFBC43F" w14:textId="77777777" w:rsidR="004B756C" w:rsidRPr="00444988" w:rsidRDefault="004B756C" w:rsidP="005E04C7">
            <w:pPr>
              <w:pStyle w:val="BPBullet-NoIndent"/>
            </w:pPr>
            <w:r w:rsidRPr="00444988">
              <w:t>Applicant enrollment data is encrypted immediately upon collection on the workstation using a native Windows data protection technology. Upon completion of enrollment (but before it is transmitted to the backend over the VPN), it is re-encrypted using public key technology that makes it impossible to decrypt, except at the backend. Therefore, completed applicant enrollments temporarily stored on the workstation are protected, even in the event that the workstation is physically compromised.</w:t>
            </w:r>
          </w:p>
          <w:p w14:paraId="28A4A9E3" w14:textId="77777777" w:rsidR="004B756C" w:rsidRPr="00444988" w:rsidRDefault="004B756C" w:rsidP="005E04C7">
            <w:pPr>
              <w:pStyle w:val="BPBullet-NoIndent"/>
            </w:pPr>
            <w:r w:rsidRPr="00444988">
              <w:t>Each enrollment is encrypted using a distinct symmetric encryption key. Public Key Infrastructure (PKI) key pairs used for enrollment key agreement are typically used for only one enrollment. The key pairs automatically expire after a defined time period in any event.</w:t>
            </w:r>
          </w:p>
          <w:p w14:paraId="50162CD3" w14:textId="77777777" w:rsidR="004B756C" w:rsidRPr="00444988" w:rsidRDefault="004B756C" w:rsidP="005E04C7">
            <w:pPr>
              <w:pStyle w:val="BPBullet-NoIndent"/>
            </w:pPr>
            <w:r w:rsidRPr="00444988">
              <w:t>Upon confirmation of successful receipt of the enrollment by the backend, the enrollment data is immediately deleted from the workstation.</w:t>
            </w:r>
          </w:p>
          <w:p w14:paraId="7DC27FCD" w14:textId="77777777" w:rsidR="004B756C" w:rsidRPr="00444988" w:rsidRDefault="004B756C" w:rsidP="00E91140">
            <w:pPr>
              <w:pStyle w:val="BPHeading5"/>
              <w:rPr>
                <w:szCs w:val="20"/>
              </w:rPr>
            </w:pPr>
            <w:r w:rsidRPr="00444988">
              <w:t>RFP Section 1.4.3.8 (6).e.</w:t>
            </w:r>
          </w:p>
          <w:p w14:paraId="29ADE3EB" w14:textId="03E6B61B" w:rsidR="004B756C" w:rsidRPr="00444988" w:rsidRDefault="004B756C" w:rsidP="000D4935">
            <w:pPr>
              <w:pStyle w:val="BPBodyText-NoIndent"/>
            </w:pPr>
            <w:r w:rsidRPr="00444988">
              <w:t xml:space="preserve">We will establish and provide written policy and procedures for a security program that are acceptable to, and approved by, IDOA. Details of our existing security program and policies are listed in Section </w:t>
            </w:r>
            <w:r w:rsidRPr="00444988">
              <w:fldChar w:fldCharType="begin"/>
            </w:r>
            <w:r w:rsidRPr="00444988">
              <w:instrText xml:space="preserve"> REF _Ref63710142 \n \h </w:instrText>
            </w:r>
            <w:r w:rsidR="00444988">
              <w:instrText xml:space="preserve"> \* MERGEFORMAT </w:instrText>
            </w:r>
            <w:r w:rsidRPr="00444988">
              <w:fldChar w:fldCharType="separate"/>
            </w:r>
            <w:r w:rsidR="00D772D2">
              <w:t>2.4.8.15</w:t>
            </w:r>
            <w:r w:rsidRPr="00444988">
              <w:fldChar w:fldCharType="end"/>
            </w:r>
            <w:r w:rsidRPr="00444988">
              <w:t>.</w:t>
            </w:r>
          </w:p>
          <w:p w14:paraId="0F0D7F5F" w14:textId="77777777" w:rsidR="004B756C" w:rsidRPr="00444988" w:rsidRDefault="004B756C" w:rsidP="00E91140">
            <w:pPr>
              <w:pStyle w:val="BPHeading5"/>
              <w:rPr>
                <w:szCs w:val="20"/>
              </w:rPr>
            </w:pPr>
            <w:r w:rsidRPr="00444988">
              <w:t>RFP Section 1.4.3.8 (6).f.</w:t>
            </w:r>
          </w:p>
          <w:p w14:paraId="13DC208D" w14:textId="77777777" w:rsidR="004B756C" w:rsidRPr="00444988" w:rsidRDefault="004B756C" w:rsidP="005E04C7">
            <w:pPr>
              <w:pStyle w:val="BPEmphasisText"/>
            </w:pPr>
            <w:r w:rsidRPr="00444988">
              <w:t>We will exceed the requirement for 128-bit encryption, as our system uses 256-bit symmetric ciphers and hashes throughout, typically from FIPS 140-2-certified providers.</w:t>
            </w:r>
          </w:p>
          <w:p w14:paraId="7ED98E2C" w14:textId="77777777" w:rsidR="004B756C" w:rsidRPr="00444988" w:rsidRDefault="004B756C" w:rsidP="00C3061B">
            <w:pPr>
              <w:pStyle w:val="BPHeading5"/>
              <w:keepNext/>
              <w:rPr>
                <w:szCs w:val="20"/>
              </w:rPr>
            </w:pPr>
            <w:r w:rsidRPr="00444988">
              <w:lastRenderedPageBreak/>
              <w:t>RFP Section 1.4.3.8 (6).g.</w:t>
            </w:r>
          </w:p>
          <w:p w14:paraId="11EA81F3" w14:textId="7B301CBA" w:rsidR="00325C34" w:rsidRPr="00444988" w:rsidRDefault="004B756C" w:rsidP="000D4935">
            <w:pPr>
              <w:pStyle w:val="BPBodyText-NoIndent"/>
            </w:pPr>
            <w:r w:rsidRPr="00444988">
              <w:t>On an annual basis, we will provide IDOA, ISP, and IOT with the high-level report and any mitigation plans from an independently conducted comprehensive security audit in connection with the services performed under this contract. We are well versed in audit requirements, having been audited by CJIS upon initial award of our contract with FBI CJIS and triennially thereafter. These audits involve verification and validation of the security controls documented in our SSP, site visits by external auditors, and interviews with responsible IDEMIA USA personnel. Any findings by the auditors are remediated within the timeframe defined by CJIS.</w:t>
            </w:r>
          </w:p>
        </w:tc>
      </w:tr>
    </w:tbl>
    <w:p w14:paraId="36529F4E" w14:textId="77777777" w:rsidR="00325C34" w:rsidRPr="00444988" w:rsidRDefault="00325C34" w:rsidP="004D758F"/>
    <w:p w14:paraId="5E0F10C7" w14:textId="77777777" w:rsidR="00325C34" w:rsidRPr="00444988" w:rsidRDefault="00325C34" w:rsidP="00325C34">
      <w:pPr>
        <w:widowControl w:val="0"/>
        <w:numPr>
          <w:ilvl w:val="3"/>
          <w:numId w:val="16"/>
        </w:numPr>
        <w:spacing w:after="0" w:line="240" w:lineRule="auto"/>
        <w:ind w:left="1800"/>
        <w:contextualSpacing/>
        <w:rPr>
          <w:rFonts w:ascii="Times New Roman" w:eastAsia="Times New Roman" w:hAnsi="Times New Roman" w:cs="Times New Roman"/>
          <w:bCs/>
          <w:snapToGrid w:val="0"/>
          <w:color w:val="000000"/>
          <w:sz w:val="24"/>
          <w:szCs w:val="24"/>
        </w:rPr>
      </w:pPr>
      <w:bookmarkStart w:id="186" w:name="_Ref63710142"/>
      <w:r w:rsidRPr="00444988">
        <w:rPr>
          <w:rFonts w:ascii="Times New Roman" w:eastAsia="Times New Roman" w:hAnsi="Times New Roman" w:cs="Times New Roman"/>
          <w:bCs/>
          <w:snapToGrid w:val="0"/>
          <w:color w:val="000000"/>
          <w:sz w:val="24"/>
          <w:szCs w:val="24"/>
        </w:rPr>
        <w:t>Please confirm your ability to provide a security program to the State that indicates site security, dissemination restrictions, personnel security, and system/data security. All elements of the security program shall be subject to annual audit review and approval by the State. Please provide details and examples of written policy and procedures in place for similar security programs with other clients.</w:t>
      </w:r>
      <w:bookmarkEnd w:id="186"/>
    </w:p>
    <w:p w14:paraId="03038CC5" w14:textId="77777777" w:rsidR="00325C34" w:rsidRPr="00444988" w:rsidRDefault="00325C34" w:rsidP="004D758F"/>
    <w:tbl>
      <w:tblPr>
        <w:tblStyle w:val="TableGrid2"/>
        <w:tblW w:w="5000" w:type="pct"/>
        <w:tblLook w:val="04A0" w:firstRow="1" w:lastRow="0" w:firstColumn="1" w:lastColumn="0" w:noHBand="0" w:noVBand="1"/>
      </w:tblPr>
      <w:tblGrid>
        <w:gridCol w:w="9350"/>
      </w:tblGrid>
      <w:tr w:rsidR="00325C34" w:rsidRPr="00444988" w14:paraId="72330EAD" w14:textId="77777777" w:rsidTr="004E0E4D">
        <w:tc>
          <w:tcPr>
            <w:tcW w:w="5000" w:type="pct"/>
            <w:shd w:val="clear" w:color="auto" w:fill="FFFF99"/>
          </w:tcPr>
          <w:p w14:paraId="41F344AF" w14:textId="77777777" w:rsidR="006202C5" w:rsidRPr="00444988" w:rsidRDefault="006202C5" w:rsidP="000D4935">
            <w:pPr>
              <w:pStyle w:val="BPBodyText-NoIndent"/>
            </w:pPr>
            <w:r w:rsidRPr="00444988">
              <w:t>IDEMIA USA ensures the security and integrity of our network solutions—including all components, data transmissions, and physical facilities—through our Security Program. It covers site security, dissemination restrictions, personnel security, and system/data security. We acknowledge our ability to provide IDOA with a comprehensive Security Program that exceeds the level of this requirement.</w:t>
            </w:r>
          </w:p>
          <w:p w14:paraId="2C9EC6E4" w14:textId="77777777" w:rsidR="006202C5" w:rsidRPr="00444988" w:rsidRDefault="006202C5" w:rsidP="000D4935">
            <w:pPr>
              <w:pStyle w:val="BPBodyText-NoIndent"/>
            </w:pPr>
            <w:r w:rsidRPr="00444988">
              <w:t xml:space="preserve">In terms of audits, we are experienced with both federal Security Authorization (SA) processes and state government audits and accept the requirement for annual audit review of our Security Program. </w:t>
            </w:r>
          </w:p>
          <w:p w14:paraId="6240E015" w14:textId="77777777" w:rsidR="006202C5" w:rsidRPr="00444988" w:rsidRDefault="006202C5" w:rsidP="005E04C7">
            <w:pPr>
              <w:pStyle w:val="BPEmphasisText"/>
            </w:pPr>
            <w:r w:rsidRPr="00444988">
              <w:t xml:space="preserve">We have a strong record of designing and building fully Federal Information Security Management Act (FISMA)-compliant security controls. Moreover, our history of meeting FISMA and Department of Homeland Security requirements demonstrates our ability to identify, analyze, and close findings to remain compliant. </w:t>
            </w:r>
          </w:p>
          <w:p w14:paraId="6DE17BDD" w14:textId="77777777" w:rsidR="006202C5" w:rsidRPr="00444988" w:rsidRDefault="006202C5" w:rsidP="000D4935">
            <w:pPr>
              <w:pStyle w:val="BPBodyText-NoIndent"/>
            </w:pPr>
            <w:r w:rsidRPr="00444988">
              <w:t xml:space="preserve">The scope of our Security Program includes information systems and technologies, personnel security, physical and environmental security for facilities that house our information systems, and business process security. We employ a team of Information System Security Engineers who are knowledgeable and experienced in delivering FISMA-compliant security programs and controls. </w:t>
            </w:r>
          </w:p>
          <w:p w14:paraId="7E59BF3F" w14:textId="77777777" w:rsidR="006202C5" w:rsidRPr="00444988" w:rsidRDefault="006202C5" w:rsidP="000D4935">
            <w:pPr>
              <w:pStyle w:val="BPBodyText-NoIndent"/>
            </w:pPr>
            <w:r w:rsidRPr="00444988">
              <w:t xml:space="preserve">We include SA requirements from our conceptual system design forward. Our Risk Management Framework includes the full NIST workflow, consisting of the following processes: system categorization, selection of security controls, implementation of security controls, assessment of security controls, system authorization, and monitoring of security controls. </w:t>
            </w:r>
          </w:p>
          <w:p w14:paraId="540ADEBA" w14:textId="77777777" w:rsidR="006202C5" w:rsidRPr="00444988" w:rsidRDefault="006202C5" w:rsidP="000D4935">
            <w:pPr>
              <w:pStyle w:val="BPBodyText-NoIndent"/>
            </w:pPr>
            <w:r w:rsidRPr="00444988">
              <w:rPr>
                <w:i/>
                <w:iCs/>
              </w:rPr>
              <w:t>Security Awareness</w:t>
            </w:r>
            <w:r w:rsidRPr="00444988">
              <w:t xml:space="preserve"> training is a key component of NIST/FISMA information security controls, and we conduct this training for all employees who serve our biometric enrollment customers. We work to mitigate the threat of social engineering by requiring </w:t>
            </w:r>
            <w:r w:rsidRPr="00444988">
              <w:rPr>
                <w:i/>
                <w:iCs/>
              </w:rPr>
              <w:t xml:space="preserve">Social </w:t>
            </w:r>
            <w:r w:rsidRPr="00444988">
              <w:rPr>
                <w:i/>
                <w:iCs/>
              </w:rPr>
              <w:lastRenderedPageBreak/>
              <w:t>Engineering</w:t>
            </w:r>
            <w:r w:rsidRPr="00444988">
              <w:t xml:space="preserve"> training for each new hire, with annual refresher training thereafter. Additionally, we conduct unannounced social engineering awareness exercises throughout each calendar year for all biometric services employees. As a result of our federal contracts, the U.S. Government imposes strict requirements on us for annual </w:t>
            </w:r>
            <w:r w:rsidRPr="00444988">
              <w:rPr>
                <w:i/>
                <w:iCs/>
              </w:rPr>
              <w:t>Security Awareness</w:t>
            </w:r>
            <w:r w:rsidRPr="00444988">
              <w:t xml:space="preserve"> training.</w:t>
            </w:r>
          </w:p>
          <w:p w14:paraId="400F75BD" w14:textId="77777777" w:rsidR="006202C5" w:rsidRPr="00444988" w:rsidRDefault="006202C5" w:rsidP="000D4935">
            <w:pPr>
              <w:pStyle w:val="BPBodyText-NoIndent"/>
            </w:pPr>
            <w:r w:rsidRPr="00444988">
              <w:t xml:space="preserve">Our personnel and subcontractors are trained to understand and comply with applicable policies relating to security procedures, business operations information, PII, and commercial proprietary information in the possession of state and federal agencies. All of our personnel and subcontractors must read, understand, and comply with the following security and confidentiality policies and guidelines. </w:t>
            </w:r>
          </w:p>
          <w:p w14:paraId="2C24AA47" w14:textId="77777777" w:rsidR="006202C5" w:rsidRPr="00444988" w:rsidRDefault="006202C5" w:rsidP="000D4935">
            <w:pPr>
              <w:pStyle w:val="BPBodyText-NoIndent"/>
            </w:pPr>
            <w:r w:rsidRPr="00444988">
              <w:t>Our Security Program is defined, at a minimum, by the following policies and plans:</w:t>
            </w:r>
          </w:p>
          <w:p w14:paraId="15A53EBC" w14:textId="73343238" w:rsidR="006202C5" w:rsidRPr="00444988" w:rsidRDefault="006202C5" w:rsidP="005E04C7">
            <w:pPr>
              <w:pStyle w:val="BPBullet-NoIndent"/>
            </w:pPr>
            <w:r w:rsidRPr="00444988">
              <w:rPr>
                <w:b/>
                <w:i/>
              </w:rPr>
              <w:t>Privacy Policy</w:t>
            </w:r>
            <w:r w:rsidRPr="00444988">
              <w:t xml:space="preserve"> — </w:t>
            </w:r>
            <w:r w:rsidR="002E3612" w:rsidRPr="00444988">
              <w:t>A</w:t>
            </w:r>
            <w:r w:rsidRPr="00444988">
              <w:t xml:space="preserve">s shown in </w:t>
            </w:r>
            <w:r w:rsidRPr="00444988">
              <w:fldChar w:fldCharType="begin"/>
            </w:r>
            <w:r w:rsidRPr="00444988">
              <w:instrText xml:space="preserve"> REF _Ref63715868 \h  \* MERGEFORMAT </w:instrText>
            </w:r>
            <w:r w:rsidRPr="00444988">
              <w:fldChar w:fldCharType="separate"/>
            </w:r>
            <w:r w:rsidR="00D772D2" w:rsidRPr="00444988">
              <w:t xml:space="preserve">Figure </w:t>
            </w:r>
            <w:r w:rsidR="00D772D2">
              <w:t>77</w:t>
            </w:r>
            <w:r w:rsidRPr="00444988">
              <w:fldChar w:fldCharType="end"/>
            </w:r>
            <w:r w:rsidRPr="00444988">
              <w:t>, this describes our policies for safeguarding the private information of our customer’s citizens (i.e., Personal Data Privacy Policy). PII and other protected and/or confidential information is invisible to any unauthorized individuals and is only disseminated to the minimum extent necessary to complete the transaction.</w:t>
            </w:r>
          </w:p>
          <w:p w14:paraId="7F647D12" w14:textId="77777777" w:rsidR="006202C5" w:rsidRPr="00444988" w:rsidRDefault="006202C5" w:rsidP="006202C5">
            <w:pPr>
              <w:pStyle w:val="BPFigureB"/>
            </w:pPr>
            <w:r w:rsidRPr="00444988">
              <w:lastRenderedPageBreak/>
              <w:drawing>
                <wp:inline distT="0" distB="0" distL="0" distR="0" wp14:anchorId="3B38A002" wp14:editId="065F369C">
                  <wp:extent cx="4589550" cy="5955628"/>
                  <wp:effectExtent l="19050" t="19050" r="20955" b="26670"/>
                  <wp:docPr id="41" name="Picture 4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 letter&#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616116" cy="5990101"/>
                          </a:xfrm>
                          <a:prstGeom prst="rect">
                            <a:avLst/>
                          </a:prstGeom>
                          <a:ln>
                            <a:solidFill>
                              <a:srgbClr val="0070C0"/>
                            </a:solidFill>
                          </a:ln>
                        </pic:spPr>
                      </pic:pic>
                    </a:graphicData>
                  </a:graphic>
                </wp:inline>
              </w:drawing>
            </w:r>
          </w:p>
          <w:p w14:paraId="4D1F2661" w14:textId="0EB3BA79" w:rsidR="006202C5" w:rsidRPr="00444988" w:rsidRDefault="006202C5" w:rsidP="006202C5">
            <w:pPr>
              <w:pStyle w:val="BPFigureB-caption"/>
            </w:pPr>
            <w:bookmarkStart w:id="187" w:name="_Ref63715868"/>
            <w:r w:rsidRPr="00444988">
              <w:t xml:space="preserve">Figure </w:t>
            </w:r>
            <w:r w:rsidR="00DE61D0">
              <w:fldChar w:fldCharType="begin"/>
            </w:r>
            <w:r w:rsidR="00DE61D0">
              <w:instrText xml:space="preserve"> SEQ Figure \* ARABIC </w:instrText>
            </w:r>
            <w:r w:rsidR="00DE61D0">
              <w:fldChar w:fldCharType="separate"/>
            </w:r>
            <w:r w:rsidR="00D772D2">
              <w:rPr>
                <w:noProof/>
              </w:rPr>
              <w:t>77</w:t>
            </w:r>
            <w:r w:rsidR="00DE61D0">
              <w:rPr>
                <w:noProof/>
              </w:rPr>
              <w:fldChar w:fldCharType="end"/>
            </w:r>
            <w:bookmarkEnd w:id="187"/>
            <w:r w:rsidRPr="00444988">
              <w:t>: IDEMIA USA’s Privacy Policy</w:t>
            </w:r>
          </w:p>
          <w:p w14:paraId="3F104768" w14:textId="77FB70C6" w:rsidR="006202C5" w:rsidRPr="00444988" w:rsidRDefault="006202C5" w:rsidP="00A30CA6">
            <w:pPr>
              <w:pStyle w:val="BPBullet-NoIndent"/>
            </w:pPr>
            <w:r w:rsidRPr="00444988">
              <w:rPr>
                <w:b/>
                <w:i/>
              </w:rPr>
              <w:t>Cyber Security Plan</w:t>
            </w:r>
            <w:r w:rsidRPr="00444988">
              <w:t xml:space="preserve"> — As shown in </w:t>
            </w:r>
            <w:r w:rsidRPr="00444988">
              <w:fldChar w:fldCharType="begin"/>
            </w:r>
            <w:r w:rsidRPr="00444988">
              <w:instrText xml:space="preserve"> REF _Ref63716188 \h  \* MERGEFORMAT </w:instrText>
            </w:r>
            <w:r w:rsidRPr="00444988">
              <w:fldChar w:fldCharType="separate"/>
            </w:r>
            <w:r w:rsidR="00D772D2" w:rsidRPr="00444988">
              <w:t xml:space="preserve">Figure </w:t>
            </w:r>
            <w:r w:rsidR="00D772D2">
              <w:t>78</w:t>
            </w:r>
            <w:r w:rsidRPr="00444988">
              <w:fldChar w:fldCharType="end"/>
            </w:r>
            <w:r w:rsidRPr="00444988">
              <w:t xml:space="preserve">, this describes our policies for ensuring security and protection from cyberattacks for sensitive data and information systems that transmit or store the data (i.e., IT Security Policy). The plan also defines the physical protection measures that must be implemented to protect each facility from unauthorized access, damage, and interference. </w:t>
            </w:r>
          </w:p>
          <w:p w14:paraId="6E903765" w14:textId="77777777" w:rsidR="006202C5" w:rsidRPr="00444988" w:rsidRDefault="006202C5" w:rsidP="006202C5">
            <w:pPr>
              <w:pStyle w:val="BPFigureB"/>
            </w:pPr>
            <w:r w:rsidRPr="00444988">
              <w:lastRenderedPageBreak/>
              <w:drawing>
                <wp:inline distT="0" distB="0" distL="0" distR="0" wp14:anchorId="0DBEB5E6" wp14:editId="6854E702">
                  <wp:extent cx="5193586" cy="6756656"/>
                  <wp:effectExtent l="19050" t="19050" r="26670" b="25400"/>
                  <wp:docPr id="29" name="Picture 2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 letter&#10;&#10;Description automatically generated"/>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209002" cy="6776711"/>
                          </a:xfrm>
                          <a:prstGeom prst="rect">
                            <a:avLst/>
                          </a:prstGeom>
                          <a:ln>
                            <a:solidFill>
                              <a:srgbClr val="0070C0"/>
                            </a:solidFill>
                          </a:ln>
                        </pic:spPr>
                      </pic:pic>
                    </a:graphicData>
                  </a:graphic>
                </wp:inline>
              </w:drawing>
            </w:r>
          </w:p>
          <w:p w14:paraId="2DAA1CFF" w14:textId="17F2A113" w:rsidR="006202C5" w:rsidRPr="00444988" w:rsidRDefault="006202C5" w:rsidP="006202C5">
            <w:pPr>
              <w:pStyle w:val="BPFigureB-caption"/>
            </w:pPr>
            <w:bookmarkStart w:id="188" w:name="_Ref63716188"/>
            <w:r w:rsidRPr="00444988">
              <w:t xml:space="preserve">Figure </w:t>
            </w:r>
            <w:r w:rsidR="00DE61D0">
              <w:fldChar w:fldCharType="begin"/>
            </w:r>
            <w:r w:rsidR="00DE61D0">
              <w:instrText xml:space="preserve"> SEQ Figure \* ARABIC </w:instrText>
            </w:r>
            <w:r w:rsidR="00DE61D0">
              <w:fldChar w:fldCharType="separate"/>
            </w:r>
            <w:r w:rsidR="00D772D2">
              <w:rPr>
                <w:noProof/>
              </w:rPr>
              <w:t>78</w:t>
            </w:r>
            <w:r w:rsidR="00DE61D0">
              <w:rPr>
                <w:noProof/>
              </w:rPr>
              <w:fldChar w:fldCharType="end"/>
            </w:r>
            <w:bookmarkEnd w:id="188"/>
            <w:r w:rsidRPr="00444988">
              <w:t>: IDEMIA USA’s Cyber Security Plan</w:t>
            </w:r>
          </w:p>
          <w:p w14:paraId="72272D7D" w14:textId="60EBB41A" w:rsidR="006202C5" w:rsidRPr="00444988" w:rsidRDefault="006202C5" w:rsidP="00A30CA6">
            <w:pPr>
              <w:pStyle w:val="BPBullet-NoIndent"/>
            </w:pPr>
            <w:r w:rsidRPr="00444988">
              <w:rPr>
                <w:b/>
                <w:i/>
              </w:rPr>
              <w:t xml:space="preserve">Data Security and Administration Procedures — </w:t>
            </w:r>
            <w:r w:rsidRPr="00444988">
              <w:t xml:space="preserve">As shown in </w:t>
            </w:r>
            <w:r w:rsidRPr="00444988">
              <w:fldChar w:fldCharType="begin"/>
            </w:r>
            <w:r w:rsidRPr="00444988">
              <w:instrText xml:space="preserve"> REF _Ref63716459 \h  \* MERGEFORMAT </w:instrText>
            </w:r>
            <w:r w:rsidRPr="00444988">
              <w:fldChar w:fldCharType="separate"/>
            </w:r>
            <w:r w:rsidR="00D772D2" w:rsidRPr="00444988">
              <w:t xml:space="preserve">Figure </w:t>
            </w:r>
            <w:r w:rsidR="00D772D2">
              <w:t>79</w:t>
            </w:r>
            <w:r w:rsidRPr="00444988">
              <w:fldChar w:fldCharType="end"/>
            </w:r>
            <w:r w:rsidRPr="00444988">
              <w:t xml:space="preserve">, this describes the controls we use to protect the sensitive data we collect, handle, transfer, and store as part of our daily business operations. Additionally, our </w:t>
            </w:r>
            <w:r w:rsidRPr="00444988">
              <w:rPr>
                <w:b/>
                <w:bCs/>
                <w:i/>
                <w:iCs/>
              </w:rPr>
              <w:t>Data Protection Policy</w:t>
            </w:r>
            <w:r w:rsidRPr="00444988">
              <w:t xml:space="preserve"> (</w:t>
            </w:r>
            <w:r w:rsidRPr="00444988">
              <w:fldChar w:fldCharType="begin"/>
            </w:r>
            <w:r w:rsidRPr="00444988">
              <w:instrText xml:space="preserve"> REF _Ref63716528 \h  \* MERGEFORMAT </w:instrText>
            </w:r>
            <w:r w:rsidRPr="00444988">
              <w:fldChar w:fldCharType="separate"/>
            </w:r>
            <w:r w:rsidR="00D772D2" w:rsidRPr="00444988">
              <w:t xml:space="preserve">Figure </w:t>
            </w:r>
            <w:r w:rsidR="00D772D2">
              <w:t>80</w:t>
            </w:r>
            <w:r w:rsidRPr="00444988">
              <w:fldChar w:fldCharType="end"/>
            </w:r>
            <w:r w:rsidRPr="00444988">
              <w:t xml:space="preserve">) provides guidance for personnel responsible for developing programs and applications that handle sensitive data—customer PII, in particular. </w:t>
            </w:r>
          </w:p>
          <w:p w14:paraId="6408FFDB" w14:textId="77777777" w:rsidR="006202C5" w:rsidRPr="00444988" w:rsidRDefault="006202C5" w:rsidP="00A30CA6">
            <w:pPr>
              <w:pStyle w:val="BPFigureB"/>
            </w:pPr>
            <w:r w:rsidRPr="00444988">
              <w:lastRenderedPageBreak/>
              <w:drawing>
                <wp:inline distT="0" distB="0" distL="0" distR="0" wp14:anchorId="1C2F293F" wp14:editId="584E107B">
                  <wp:extent cx="4897250" cy="6340786"/>
                  <wp:effectExtent l="19050" t="19050" r="17780" b="22225"/>
                  <wp:docPr id="45" name="Picture 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ext&#10;&#10;Description automatically generated"/>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906526" cy="6352797"/>
                          </a:xfrm>
                          <a:prstGeom prst="rect">
                            <a:avLst/>
                          </a:prstGeom>
                          <a:ln>
                            <a:solidFill>
                              <a:srgbClr val="0070C0"/>
                            </a:solidFill>
                          </a:ln>
                        </pic:spPr>
                      </pic:pic>
                    </a:graphicData>
                  </a:graphic>
                </wp:inline>
              </w:drawing>
            </w:r>
          </w:p>
          <w:p w14:paraId="484C60AE" w14:textId="2FDB4975" w:rsidR="006202C5" w:rsidRPr="00444988" w:rsidRDefault="006202C5" w:rsidP="00A30CA6">
            <w:pPr>
              <w:pStyle w:val="BPFigureB-caption"/>
            </w:pPr>
            <w:bookmarkStart w:id="189" w:name="_Ref63716459"/>
            <w:r w:rsidRPr="00444988">
              <w:t xml:space="preserve">Figure </w:t>
            </w:r>
            <w:r w:rsidR="00DE61D0">
              <w:fldChar w:fldCharType="begin"/>
            </w:r>
            <w:r w:rsidR="00DE61D0">
              <w:instrText xml:space="preserve"> SEQ Figure \* ARABIC </w:instrText>
            </w:r>
            <w:r w:rsidR="00DE61D0">
              <w:fldChar w:fldCharType="separate"/>
            </w:r>
            <w:r w:rsidR="00D772D2">
              <w:rPr>
                <w:noProof/>
              </w:rPr>
              <w:t>79</w:t>
            </w:r>
            <w:r w:rsidR="00DE61D0">
              <w:rPr>
                <w:noProof/>
              </w:rPr>
              <w:fldChar w:fldCharType="end"/>
            </w:r>
            <w:bookmarkEnd w:id="189"/>
            <w:r w:rsidRPr="00444988">
              <w:t>: IDEMIA USA’s Data Security and Administration Procedures</w:t>
            </w:r>
          </w:p>
          <w:p w14:paraId="3525D12C" w14:textId="77777777" w:rsidR="006202C5" w:rsidRPr="00444988" w:rsidRDefault="006202C5" w:rsidP="00A30CA6">
            <w:pPr>
              <w:pStyle w:val="BPFigureB"/>
            </w:pPr>
            <w:r w:rsidRPr="00444988">
              <w:lastRenderedPageBreak/>
              <w:drawing>
                <wp:inline distT="0" distB="0" distL="0" distR="0" wp14:anchorId="45DB1A2C" wp14:editId="492AB016">
                  <wp:extent cx="5760720" cy="7501863"/>
                  <wp:effectExtent l="19050" t="19050" r="11430" b="23495"/>
                  <wp:docPr id="46" name="Picture 4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ext, letter&#10;&#10;Description automatically generated"/>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760720" cy="7501863"/>
                          </a:xfrm>
                          <a:prstGeom prst="rect">
                            <a:avLst/>
                          </a:prstGeom>
                          <a:ln>
                            <a:solidFill>
                              <a:srgbClr val="0070C0"/>
                            </a:solidFill>
                          </a:ln>
                        </pic:spPr>
                      </pic:pic>
                    </a:graphicData>
                  </a:graphic>
                </wp:inline>
              </w:drawing>
            </w:r>
          </w:p>
          <w:p w14:paraId="06D65649" w14:textId="2D4CC57B" w:rsidR="006202C5" w:rsidRPr="00444988" w:rsidRDefault="006202C5" w:rsidP="00A30CA6">
            <w:pPr>
              <w:pStyle w:val="BPFigureB-caption"/>
            </w:pPr>
            <w:bookmarkStart w:id="190" w:name="_Ref63716528"/>
            <w:r w:rsidRPr="00444988">
              <w:t xml:space="preserve">Figure </w:t>
            </w:r>
            <w:r w:rsidR="00DE61D0">
              <w:fldChar w:fldCharType="begin"/>
            </w:r>
            <w:r w:rsidR="00DE61D0">
              <w:instrText xml:space="preserve"> SEQ Figure \* ARABIC </w:instrText>
            </w:r>
            <w:r w:rsidR="00DE61D0">
              <w:fldChar w:fldCharType="separate"/>
            </w:r>
            <w:r w:rsidR="00D772D2">
              <w:rPr>
                <w:noProof/>
              </w:rPr>
              <w:t>80</w:t>
            </w:r>
            <w:r w:rsidR="00DE61D0">
              <w:rPr>
                <w:noProof/>
              </w:rPr>
              <w:fldChar w:fldCharType="end"/>
            </w:r>
            <w:bookmarkEnd w:id="190"/>
            <w:r w:rsidRPr="00444988">
              <w:t>: IDEMIA USA’s Data Protection Policy</w:t>
            </w:r>
          </w:p>
          <w:p w14:paraId="41764B49" w14:textId="37A48657" w:rsidR="00325C34" w:rsidRPr="00444988" w:rsidRDefault="006202C5" w:rsidP="000D4935">
            <w:pPr>
              <w:pStyle w:val="BPBullet-NoIndent"/>
            </w:pPr>
            <w:r w:rsidRPr="00444988">
              <w:rPr>
                <w:b/>
                <w:i/>
              </w:rPr>
              <w:lastRenderedPageBreak/>
              <w:t>Physical Control Policies —</w:t>
            </w:r>
            <w:r w:rsidRPr="00444988">
              <w:t xml:space="preserve"> Security controls for the physical environment associated with hardware components within AWS are either partially or fully inherited from the AWS physical infrastructure. We are responsible for any part of the control that is applicable to customer-controlled equipment and facilities. Our aforementioned </w:t>
            </w:r>
            <w:r w:rsidRPr="00444988">
              <w:rPr>
                <w:b/>
                <w:bCs/>
                <w:i/>
                <w:iCs/>
              </w:rPr>
              <w:t>Cyber Security Plan</w:t>
            </w:r>
            <w:r w:rsidRPr="00444988">
              <w:t xml:space="preserve"> (</w:t>
            </w:r>
            <w:r w:rsidRPr="00444988">
              <w:rPr>
                <w:rFonts w:eastAsia="Calibri"/>
              </w:rPr>
              <w:fldChar w:fldCharType="begin"/>
            </w:r>
            <w:r w:rsidRPr="00444988">
              <w:rPr>
                <w:rFonts w:eastAsia="Calibri"/>
              </w:rPr>
              <w:instrText xml:space="preserve"> REF _Ref63716188 \h  \* MERGEFORMAT </w:instrText>
            </w:r>
            <w:r w:rsidRPr="00444988">
              <w:rPr>
                <w:rFonts w:eastAsia="Calibri"/>
              </w:rPr>
            </w:r>
            <w:r w:rsidRPr="00444988">
              <w:rPr>
                <w:rFonts w:eastAsia="Calibri"/>
              </w:rPr>
              <w:fldChar w:fldCharType="separate"/>
            </w:r>
            <w:r w:rsidR="00D772D2" w:rsidRPr="00D772D2">
              <w:rPr>
                <w:rFonts w:eastAsia="Calibri"/>
              </w:rPr>
              <w:t>Figure 78</w:t>
            </w:r>
            <w:r w:rsidRPr="00444988">
              <w:rPr>
                <w:rFonts w:eastAsia="Calibri"/>
              </w:rPr>
              <w:fldChar w:fldCharType="end"/>
            </w:r>
            <w:r w:rsidRPr="00444988">
              <w:rPr>
                <w:rFonts w:eastAsia="Calibri"/>
              </w:rPr>
              <w:t>)</w:t>
            </w:r>
            <w:r w:rsidRPr="00444988">
              <w:t xml:space="preserve"> also defines the physical protection measures that must be implemented to protect each facility from unauthorized access, damage, and interference.</w:t>
            </w:r>
          </w:p>
        </w:tc>
      </w:tr>
    </w:tbl>
    <w:p w14:paraId="2BC6F6EA" w14:textId="77777777" w:rsidR="00325C34" w:rsidRPr="00444988" w:rsidRDefault="00325C34" w:rsidP="004D758F"/>
    <w:p w14:paraId="186FC572" w14:textId="77CFCAE7" w:rsidR="00325C34" w:rsidRPr="00444988" w:rsidRDefault="00325C34" w:rsidP="000C10B2">
      <w:pPr>
        <w:widowControl w:val="0"/>
        <w:numPr>
          <w:ilvl w:val="3"/>
          <w:numId w:val="16"/>
        </w:numPr>
        <w:spacing w:after="0" w:line="240" w:lineRule="auto"/>
        <w:ind w:left="1800"/>
        <w:contextualSpacing/>
        <w:rPr>
          <w:rFonts w:ascii="Times New Roman" w:eastAsia="Times New Roman" w:hAnsi="Times New Roman" w:cs="Times New Roman"/>
          <w:b/>
          <w:snapToGrid w:val="0"/>
          <w:color w:val="000000"/>
          <w:sz w:val="24"/>
          <w:szCs w:val="20"/>
        </w:rPr>
      </w:pPr>
      <w:r w:rsidRPr="00444988">
        <w:rPr>
          <w:rFonts w:ascii="Times New Roman" w:eastAsia="Times New Roman" w:hAnsi="Times New Roman" w:cs="Times New Roman"/>
          <w:snapToGrid w:val="0"/>
          <w:color w:val="000000"/>
          <w:sz w:val="24"/>
          <w:szCs w:val="20"/>
        </w:rPr>
        <w:t>Please describe your online reporting platform available to State users. Please include details on the process and timeframe to set up users and the ability to restrict access based on the criteria provided in RFP Section 1.4.3.8.(7)</w:t>
      </w:r>
      <w:r w:rsidRPr="00444988">
        <w:rPr>
          <w:rFonts w:ascii="Times New Roman" w:eastAsia="Times New Roman" w:hAnsi="Times New Roman" w:cs="Times New Roman"/>
          <w:i/>
          <w:iCs/>
          <w:sz w:val="24"/>
          <w:szCs w:val="20"/>
        </w:rPr>
        <w:t>.</w:t>
      </w:r>
    </w:p>
    <w:p w14:paraId="12F66DE6" w14:textId="77777777" w:rsidR="00325C34" w:rsidRPr="00444988" w:rsidRDefault="00325C34" w:rsidP="007B6563"/>
    <w:tbl>
      <w:tblPr>
        <w:tblStyle w:val="TableGrid2"/>
        <w:tblW w:w="5000" w:type="pct"/>
        <w:shd w:val="clear" w:color="auto" w:fill="FFFF99"/>
        <w:tblLook w:val="01E0" w:firstRow="1" w:lastRow="1" w:firstColumn="1" w:lastColumn="1" w:noHBand="0" w:noVBand="0"/>
      </w:tblPr>
      <w:tblGrid>
        <w:gridCol w:w="9350"/>
      </w:tblGrid>
      <w:tr w:rsidR="00325C34" w:rsidRPr="00444988" w14:paraId="3470487F" w14:textId="77777777" w:rsidTr="004E0E4D">
        <w:tc>
          <w:tcPr>
            <w:tcW w:w="5000" w:type="pct"/>
            <w:shd w:val="clear" w:color="auto" w:fill="FFFF99"/>
          </w:tcPr>
          <w:p w14:paraId="35E64C55" w14:textId="77777777" w:rsidR="00323CEC" w:rsidRPr="00444988" w:rsidRDefault="00323CEC" w:rsidP="00E91140">
            <w:pPr>
              <w:pStyle w:val="BPHeading5"/>
            </w:pPr>
            <w:r w:rsidRPr="00444988">
              <w:t>RFP Section 1.4.3.8 (7).a.-b.</w:t>
            </w:r>
          </w:p>
          <w:p w14:paraId="5F0B1711" w14:textId="77777777" w:rsidR="00323CEC" w:rsidRPr="00444988" w:rsidRDefault="00323CEC" w:rsidP="000D4935">
            <w:pPr>
              <w:pStyle w:val="BPBodyText-NoIndent"/>
            </w:pPr>
            <w:r w:rsidRPr="00444988">
              <w:t>The combination of IDEMIA USA’s UEP Admin Portal and FlexCheck™ service will provide IDOA with the required secure, web-based reporting platform to deliver detailed reports and transaction status to its users.</w:t>
            </w:r>
          </w:p>
          <w:p w14:paraId="4780DE3D" w14:textId="77777777" w:rsidR="00323CEC" w:rsidRPr="00444988" w:rsidRDefault="00323CEC" w:rsidP="000D4935">
            <w:pPr>
              <w:pStyle w:val="BPBodyText-NoIndent"/>
            </w:pPr>
            <w:r w:rsidRPr="00444988">
              <w:t xml:space="preserve">Our UEP Admin Portal can be made accessible to any IDOA (or other state agency) personnel required to view reports and transaction details without concern for their unauthorized access to applicant criminal history information, since no such information resides in the database. The UEP Admin Portal offers a comprehensive amount of transaction data and reporting, short of the actual criminal history. Users can gain real-time insight into the full range of application status, from pre-enrollment to final successful submission. This includes the ID type (we even store an image of the scanned ID for audit purposes), payment method, fingerprint capture method, name of Enrollment Agent, and physical location of Enrollment Center. </w:t>
            </w:r>
          </w:p>
          <w:p w14:paraId="35DA95B0" w14:textId="2F46351A" w:rsidR="00323CEC" w:rsidRPr="00444988" w:rsidRDefault="00323CEC" w:rsidP="000D4935">
            <w:pPr>
              <w:pStyle w:val="BPBodyText-NoIndent"/>
            </w:pPr>
            <w:r w:rsidRPr="00444988">
              <w:t>Additionally, the UEP Admin Portal contains a fully featured ticketing system for users to securely communicate transaction-based issues with IDEMIA USA personnel (</w:t>
            </w:r>
            <w:r w:rsidRPr="00444988">
              <w:fldChar w:fldCharType="begin"/>
            </w:r>
            <w:r w:rsidRPr="00444988">
              <w:instrText xml:space="preserve"> REF _Ref63762752 \h  \* MERGEFORMAT </w:instrText>
            </w:r>
            <w:r w:rsidRPr="00444988">
              <w:fldChar w:fldCharType="separate"/>
            </w:r>
            <w:r w:rsidR="00D772D2" w:rsidRPr="00444988">
              <w:t xml:space="preserve">Figure </w:t>
            </w:r>
            <w:r w:rsidR="00D772D2">
              <w:t>81</w:t>
            </w:r>
            <w:r w:rsidRPr="00444988">
              <w:fldChar w:fldCharType="end"/>
            </w:r>
            <w:r w:rsidRPr="00444988">
              <w:t>).</w:t>
            </w:r>
          </w:p>
          <w:p w14:paraId="1DAD5E60" w14:textId="77777777" w:rsidR="00323CEC" w:rsidRPr="00444988" w:rsidRDefault="00323CEC" w:rsidP="00323CEC">
            <w:pPr>
              <w:pStyle w:val="BPFigureB"/>
              <w:rPr>
                <w:rFonts w:eastAsia="Arial"/>
              </w:rPr>
            </w:pPr>
            <w:r w:rsidRPr="00444988">
              <w:rPr>
                <w:rFonts w:eastAsia="Arial"/>
              </w:rPr>
              <w:lastRenderedPageBreak/>
              <w:drawing>
                <wp:inline distT="0" distB="0" distL="0" distR="0" wp14:anchorId="280F87F6" wp14:editId="76DF9DDD">
                  <wp:extent cx="5712150" cy="2958203"/>
                  <wp:effectExtent l="19050" t="19050" r="22225" b="13970"/>
                  <wp:docPr id="57" name="Picture 5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Graphical user interface, text, application&#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20900" cy="2962735"/>
                          </a:xfrm>
                          <a:prstGeom prst="rect">
                            <a:avLst/>
                          </a:prstGeom>
                          <a:noFill/>
                          <a:ln>
                            <a:solidFill>
                              <a:srgbClr val="0070C0"/>
                            </a:solidFill>
                          </a:ln>
                        </pic:spPr>
                      </pic:pic>
                    </a:graphicData>
                  </a:graphic>
                </wp:inline>
              </w:drawing>
            </w:r>
          </w:p>
          <w:p w14:paraId="1F0A4FC2" w14:textId="6C0FAE1B" w:rsidR="00323CEC" w:rsidRPr="00444988" w:rsidRDefault="00323CEC" w:rsidP="00323CEC">
            <w:pPr>
              <w:pStyle w:val="BPFigureB-caption"/>
            </w:pPr>
            <w:bookmarkStart w:id="191" w:name="_Ref63762752"/>
            <w:r w:rsidRPr="00444988">
              <w:t xml:space="preserve">Figure </w:t>
            </w:r>
            <w:r w:rsidR="00DE61D0">
              <w:fldChar w:fldCharType="begin"/>
            </w:r>
            <w:r w:rsidR="00DE61D0">
              <w:instrText xml:space="preserve"> SEQ Figure \* ARABIC </w:instrText>
            </w:r>
            <w:r w:rsidR="00DE61D0">
              <w:fldChar w:fldCharType="separate"/>
            </w:r>
            <w:r w:rsidR="00D772D2">
              <w:rPr>
                <w:noProof/>
              </w:rPr>
              <w:t>81</w:t>
            </w:r>
            <w:r w:rsidR="00DE61D0">
              <w:rPr>
                <w:noProof/>
              </w:rPr>
              <w:fldChar w:fldCharType="end"/>
            </w:r>
            <w:bookmarkEnd w:id="191"/>
            <w:r w:rsidRPr="00444988">
              <w:t>: Example of UEP Ticketing System</w:t>
            </w:r>
          </w:p>
          <w:p w14:paraId="69A298DF" w14:textId="77777777" w:rsidR="00323CEC" w:rsidRPr="00444988" w:rsidRDefault="00323CEC" w:rsidP="00323CEC">
            <w:pPr>
              <w:pStyle w:val="BPFigureB-captionaction"/>
            </w:pPr>
            <w:r w:rsidRPr="00444988">
              <w:t>The UEP Admin Portal is a secure, web-based reporting platform that offers real-time tracking, reporting, and ticket communication throughout the entire enrollment process.</w:t>
            </w:r>
          </w:p>
          <w:p w14:paraId="1DCF8339" w14:textId="77777777" w:rsidR="00323CEC" w:rsidRPr="00444988" w:rsidRDefault="00323CEC" w:rsidP="000D4935">
            <w:pPr>
              <w:pStyle w:val="BPBodyText-NoIndent"/>
            </w:pPr>
            <w:r w:rsidRPr="00444988">
              <w:t xml:space="preserve">Our Program Management Office (PMO) manages portal access, which entails the completion of a user credential application document. User access requires the state entity user’s name, agency name, service codes associated with the agency, user email, and cell phone number (for two-factor authentication). We activate complete new-user applications within two business days, at which time user training is scheduled. </w:t>
            </w:r>
          </w:p>
          <w:p w14:paraId="3CE9DDE0" w14:textId="77777777" w:rsidR="00323CEC" w:rsidRPr="00444988" w:rsidRDefault="00323CEC" w:rsidP="00E91140">
            <w:pPr>
              <w:pStyle w:val="BPHeading5"/>
            </w:pPr>
            <w:r w:rsidRPr="00444988">
              <w:t>RFP Section 1.4.3.8 (7).c.</w:t>
            </w:r>
          </w:p>
          <w:p w14:paraId="72F1AEBE" w14:textId="558366B7" w:rsidR="00323CEC" w:rsidRPr="00444988" w:rsidRDefault="00323CEC" w:rsidP="000D4935">
            <w:pPr>
              <w:pStyle w:val="BPBodyText-NoIndent"/>
            </w:pPr>
            <w:r w:rsidRPr="00444988">
              <w:t xml:space="preserve">As shown in </w:t>
            </w:r>
            <w:r w:rsidRPr="00444988">
              <w:fldChar w:fldCharType="begin"/>
            </w:r>
            <w:r w:rsidRPr="00444988">
              <w:instrText xml:space="preserve"> REF _Ref63762832 \h  \* MERGEFORMAT </w:instrText>
            </w:r>
            <w:r w:rsidRPr="00444988">
              <w:fldChar w:fldCharType="separate"/>
            </w:r>
            <w:r w:rsidR="00D772D2" w:rsidRPr="00444988">
              <w:t xml:space="preserve">Figure </w:t>
            </w:r>
            <w:r w:rsidR="00D772D2">
              <w:t>82</w:t>
            </w:r>
            <w:r w:rsidRPr="00444988">
              <w:fldChar w:fldCharType="end"/>
            </w:r>
            <w:r w:rsidRPr="00444988">
              <w:t>, the UEP Admin Portal provides detailed transaction data for each applicant:</w:t>
            </w:r>
          </w:p>
          <w:p w14:paraId="3CC99D18" w14:textId="77777777" w:rsidR="00323CEC" w:rsidRPr="00444988" w:rsidRDefault="00323CEC" w:rsidP="005E04C7">
            <w:pPr>
              <w:pStyle w:val="BPBullet-NoIndent"/>
            </w:pPr>
            <w:r w:rsidRPr="00444988">
              <w:t>Applicant name</w:t>
            </w:r>
          </w:p>
          <w:p w14:paraId="1D9C751E" w14:textId="77777777" w:rsidR="00323CEC" w:rsidRPr="00444988" w:rsidRDefault="00323CEC" w:rsidP="005E04C7">
            <w:pPr>
              <w:pStyle w:val="BPBullet-NoIndent"/>
            </w:pPr>
            <w:r w:rsidRPr="00444988">
              <w:t>Bio-graphics and demographics</w:t>
            </w:r>
          </w:p>
          <w:p w14:paraId="1645B9BF" w14:textId="77777777" w:rsidR="00323CEC" w:rsidRPr="00444988" w:rsidRDefault="00323CEC" w:rsidP="005E04C7">
            <w:pPr>
              <w:pStyle w:val="BPBullet-NoIndent"/>
            </w:pPr>
            <w:r w:rsidRPr="00444988">
              <w:t>Service codes/agency type</w:t>
            </w:r>
          </w:p>
          <w:p w14:paraId="0BF3908F" w14:textId="77777777" w:rsidR="00323CEC" w:rsidRPr="00444988" w:rsidRDefault="00323CEC" w:rsidP="005E04C7">
            <w:pPr>
              <w:pStyle w:val="BPBullet-NoIndent"/>
            </w:pPr>
            <w:r w:rsidRPr="00444988">
              <w:t>Date of pre-enrollment</w:t>
            </w:r>
          </w:p>
          <w:p w14:paraId="19FD6BF5" w14:textId="77777777" w:rsidR="00323CEC" w:rsidRPr="00444988" w:rsidRDefault="00323CEC" w:rsidP="005E04C7">
            <w:pPr>
              <w:pStyle w:val="BPBullet-NoIndent"/>
            </w:pPr>
            <w:r w:rsidRPr="00444988">
              <w:t>Fingerprint appointment details</w:t>
            </w:r>
          </w:p>
          <w:p w14:paraId="2A235DB6" w14:textId="77777777" w:rsidR="00323CEC" w:rsidRPr="00444988" w:rsidRDefault="00323CEC" w:rsidP="005E04C7">
            <w:pPr>
              <w:pStyle w:val="BPBullet-NoIndent"/>
            </w:pPr>
            <w:r w:rsidRPr="00444988">
              <w:t>Payment type</w:t>
            </w:r>
          </w:p>
          <w:p w14:paraId="29CEE270" w14:textId="77777777" w:rsidR="00323CEC" w:rsidRPr="00444988" w:rsidRDefault="00323CEC" w:rsidP="005E04C7">
            <w:pPr>
              <w:pStyle w:val="BPBullet-NoIndent"/>
            </w:pPr>
            <w:r w:rsidRPr="00444988">
              <w:t>Payment status</w:t>
            </w:r>
          </w:p>
          <w:p w14:paraId="00D1BBEE" w14:textId="77777777" w:rsidR="00323CEC" w:rsidRPr="00444988" w:rsidRDefault="00323CEC" w:rsidP="005E04C7">
            <w:pPr>
              <w:pStyle w:val="BPBullet-NoIndent"/>
            </w:pPr>
            <w:r w:rsidRPr="00444988">
              <w:t>Transmission status</w:t>
            </w:r>
          </w:p>
          <w:p w14:paraId="092359C1" w14:textId="77777777" w:rsidR="00323CEC" w:rsidRPr="00444988" w:rsidRDefault="00323CEC" w:rsidP="005E04C7">
            <w:pPr>
              <w:pStyle w:val="BPBullet-NoIndent"/>
            </w:pPr>
            <w:r w:rsidRPr="00444988">
              <w:t>ORI</w:t>
            </w:r>
          </w:p>
          <w:p w14:paraId="2C36EEBF" w14:textId="77777777" w:rsidR="00323CEC" w:rsidRPr="00444988" w:rsidRDefault="00323CEC" w:rsidP="005E04C7">
            <w:pPr>
              <w:pStyle w:val="BPBullet-NoIndent"/>
            </w:pPr>
            <w:r w:rsidRPr="00444988">
              <w:t>TCN</w:t>
            </w:r>
          </w:p>
          <w:p w14:paraId="5271EC1E" w14:textId="7A982D39" w:rsidR="00323CEC" w:rsidRPr="00444988" w:rsidRDefault="00323CEC" w:rsidP="005E04C7">
            <w:pPr>
              <w:pStyle w:val="BPBullet-NoIndent"/>
            </w:pPr>
            <w:r w:rsidRPr="00444988">
              <w:t>Documents captured (i.e., scanned images of the ID [</w:t>
            </w:r>
            <w:r w:rsidRPr="00444988">
              <w:rPr>
                <w:rFonts w:eastAsia="Calibri"/>
              </w:rPr>
              <w:fldChar w:fldCharType="begin"/>
            </w:r>
            <w:r w:rsidRPr="00444988">
              <w:rPr>
                <w:rFonts w:eastAsia="Calibri"/>
              </w:rPr>
              <w:instrText xml:space="preserve"> REF _Ref63763155 \h  \* MERGEFORMAT </w:instrText>
            </w:r>
            <w:r w:rsidRPr="00444988">
              <w:rPr>
                <w:rFonts w:eastAsia="Calibri"/>
              </w:rPr>
            </w:r>
            <w:r w:rsidRPr="00444988">
              <w:rPr>
                <w:rFonts w:eastAsia="Calibri"/>
              </w:rPr>
              <w:fldChar w:fldCharType="separate"/>
            </w:r>
            <w:r w:rsidR="00D772D2" w:rsidRPr="00D772D2">
              <w:rPr>
                <w:rFonts w:eastAsia="Calibri"/>
              </w:rPr>
              <w:t>Figure 83</w:t>
            </w:r>
            <w:r w:rsidRPr="00444988">
              <w:rPr>
                <w:rFonts w:eastAsia="Calibri"/>
              </w:rPr>
              <w:fldChar w:fldCharType="end"/>
            </w:r>
            <w:r w:rsidRPr="00444988">
              <w:rPr>
                <w:rFonts w:eastAsia="Calibri"/>
              </w:rPr>
              <w:t xml:space="preserve"> and </w:t>
            </w:r>
            <w:r w:rsidRPr="00444988">
              <w:rPr>
                <w:rFonts w:eastAsia="Calibri"/>
              </w:rPr>
              <w:fldChar w:fldCharType="begin"/>
            </w:r>
            <w:r w:rsidRPr="00444988">
              <w:rPr>
                <w:rFonts w:eastAsia="Calibri"/>
              </w:rPr>
              <w:instrText xml:space="preserve"> REF _Ref63763165 \h  \* MERGEFORMAT </w:instrText>
            </w:r>
            <w:r w:rsidRPr="00444988">
              <w:rPr>
                <w:rFonts w:eastAsia="Calibri"/>
              </w:rPr>
            </w:r>
            <w:r w:rsidRPr="00444988">
              <w:rPr>
                <w:rFonts w:eastAsia="Calibri"/>
              </w:rPr>
              <w:fldChar w:fldCharType="separate"/>
            </w:r>
            <w:r w:rsidR="00D772D2" w:rsidRPr="00D772D2">
              <w:rPr>
                <w:rFonts w:eastAsia="Calibri"/>
              </w:rPr>
              <w:t>Figure 84</w:t>
            </w:r>
            <w:r w:rsidRPr="00444988">
              <w:rPr>
                <w:rFonts w:eastAsia="Calibri"/>
              </w:rPr>
              <w:fldChar w:fldCharType="end"/>
            </w:r>
            <w:r w:rsidRPr="00444988">
              <w:t>])</w:t>
            </w:r>
          </w:p>
          <w:p w14:paraId="777C0B1B" w14:textId="77777777" w:rsidR="00323CEC" w:rsidRPr="00444988" w:rsidRDefault="00323CEC" w:rsidP="005E04C7">
            <w:pPr>
              <w:pStyle w:val="BPBullet-NoIndent"/>
            </w:pPr>
            <w:r w:rsidRPr="00444988">
              <w:t>Applicant photo captured (if applicable)</w:t>
            </w:r>
          </w:p>
          <w:p w14:paraId="6CC308FC" w14:textId="77777777" w:rsidR="00323CEC" w:rsidRPr="00444988" w:rsidRDefault="00323CEC" w:rsidP="005E04C7">
            <w:pPr>
              <w:pStyle w:val="BPBullet-NoIndent"/>
            </w:pPr>
            <w:r w:rsidRPr="00444988">
              <w:t>Images of fingerprints captured</w:t>
            </w:r>
          </w:p>
          <w:p w14:paraId="113CA742" w14:textId="5AF35E7A" w:rsidR="00323CEC" w:rsidRPr="00444988" w:rsidRDefault="00323CEC" w:rsidP="005E04C7">
            <w:pPr>
              <w:pStyle w:val="BPBullet-NoIndent"/>
            </w:pPr>
            <w:r w:rsidRPr="00444988">
              <w:t>Copy of printed receip</w:t>
            </w:r>
            <w:r w:rsidRPr="00444988">
              <w:rPr>
                <w:rFonts w:eastAsia="Calibri"/>
              </w:rPr>
              <w:t>t (</w:t>
            </w:r>
            <w:r w:rsidRPr="00444988">
              <w:rPr>
                <w:rFonts w:eastAsia="Calibri"/>
              </w:rPr>
              <w:fldChar w:fldCharType="begin"/>
            </w:r>
            <w:r w:rsidRPr="00444988">
              <w:rPr>
                <w:rFonts w:eastAsia="Calibri"/>
              </w:rPr>
              <w:instrText xml:space="preserve"> REF _Ref63682307 \h  \* MERGEFORMAT </w:instrText>
            </w:r>
            <w:r w:rsidRPr="00444988">
              <w:rPr>
                <w:rFonts w:eastAsia="Calibri"/>
              </w:rPr>
            </w:r>
            <w:r w:rsidRPr="00444988">
              <w:rPr>
                <w:rFonts w:eastAsia="Calibri"/>
              </w:rPr>
              <w:fldChar w:fldCharType="separate"/>
            </w:r>
            <w:r w:rsidR="00D772D2" w:rsidRPr="00D772D2">
              <w:rPr>
                <w:rFonts w:eastAsia="Calibri"/>
              </w:rPr>
              <w:t>Figure 59</w:t>
            </w:r>
            <w:r w:rsidRPr="00444988">
              <w:rPr>
                <w:rFonts w:eastAsia="Calibri"/>
              </w:rPr>
              <w:fldChar w:fldCharType="end"/>
            </w:r>
            <w:r w:rsidRPr="00444988">
              <w:t>)</w:t>
            </w:r>
          </w:p>
          <w:p w14:paraId="5EE93E41" w14:textId="77777777" w:rsidR="00323CEC" w:rsidRPr="00444988" w:rsidRDefault="00323CEC" w:rsidP="005E04C7">
            <w:pPr>
              <w:pStyle w:val="BPBullet-NoIndent"/>
            </w:pPr>
            <w:r w:rsidRPr="00444988">
              <w:lastRenderedPageBreak/>
              <w:t>Enrollment Agent</w:t>
            </w:r>
          </w:p>
          <w:p w14:paraId="3506350E" w14:textId="77777777" w:rsidR="00323CEC" w:rsidRPr="00444988" w:rsidRDefault="00323CEC" w:rsidP="005E04C7">
            <w:pPr>
              <w:pStyle w:val="BPBullet-NoIndent"/>
            </w:pPr>
            <w:r w:rsidRPr="00444988">
              <w:t>Enrollment Center location</w:t>
            </w:r>
          </w:p>
          <w:p w14:paraId="4A2E3413" w14:textId="77777777" w:rsidR="00323CEC" w:rsidRPr="00444988" w:rsidRDefault="00323CEC" w:rsidP="00323CEC">
            <w:pPr>
              <w:pStyle w:val="BPFigureB"/>
              <w:rPr>
                <w:snapToGrid w:val="0"/>
              </w:rPr>
            </w:pPr>
            <w:r w:rsidRPr="00444988">
              <w:rPr>
                <w:rFonts w:eastAsia="Arial"/>
              </w:rPr>
              <w:drawing>
                <wp:inline distT="0" distB="0" distL="0" distR="0" wp14:anchorId="7BB81BA5" wp14:editId="61098C97">
                  <wp:extent cx="5649284" cy="4292794"/>
                  <wp:effectExtent l="19050" t="19050" r="27940" b="1270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Graphical user interface, text, application&#10;&#10;Description automatically generat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76733" cy="4313652"/>
                          </a:xfrm>
                          <a:prstGeom prst="rect">
                            <a:avLst/>
                          </a:prstGeom>
                          <a:noFill/>
                          <a:ln>
                            <a:solidFill>
                              <a:srgbClr val="0070C0"/>
                            </a:solidFill>
                          </a:ln>
                        </pic:spPr>
                      </pic:pic>
                    </a:graphicData>
                  </a:graphic>
                </wp:inline>
              </w:drawing>
            </w:r>
          </w:p>
          <w:p w14:paraId="69909C82" w14:textId="771CC43B" w:rsidR="00323CEC" w:rsidRPr="00444988" w:rsidRDefault="00323CEC" w:rsidP="00323CEC">
            <w:pPr>
              <w:pStyle w:val="BPFigureB-caption"/>
            </w:pPr>
            <w:bookmarkStart w:id="192" w:name="_Ref63762832"/>
            <w:r w:rsidRPr="00444988">
              <w:t xml:space="preserve">Figure </w:t>
            </w:r>
            <w:r w:rsidR="00DE61D0">
              <w:fldChar w:fldCharType="begin"/>
            </w:r>
            <w:r w:rsidR="00DE61D0">
              <w:instrText xml:space="preserve"> SEQ Figure \* ARABIC </w:instrText>
            </w:r>
            <w:r w:rsidR="00DE61D0">
              <w:fldChar w:fldCharType="separate"/>
            </w:r>
            <w:r w:rsidR="00D772D2">
              <w:rPr>
                <w:noProof/>
              </w:rPr>
              <w:t>82</w:t>
            </w:r>
            <w:r w:rsidR="00DE61D0">
              <w:rPr>
                <w:noProof/>
              </w:rPr>
              <w:fldChar w:fldCharType="end"/>
            </w:r>
            <w:bookmarkEnd w:id="192"/>
            <w:r w:rsidRPr="00444988">
              <w:t>: Example of UEP Applicant Enrollment Information</w:t>
            </w:r>
          </w:p>
          <w:p w14:paraId="6BD11EBC" w14:textId="77777777" w:rsidR="00323CEC" w:rsidRPr="00444988" w:rsidRDefault="00323CEC" w:rsidP="00323CEC">
            <w:pPr>
              <w:pStyle w:val="BPFigureB-captionaction"/>
            </w:pPr>
            <w:r w:rsidRPr="00444988">
              <w:t>The UEP Admin Portal captures and provides detailed transaction data of each enrollment applicant on demand for authorized users.</w:t>
            </w:r>
          </w:p>
          <w:p w14:paraId="509507A2" w14:textId="77777777" w:rsidR="00323CEC" w:rsidRPr="00444988" w:rsidRDefault="00323CEC" w:rsidP="00323CEC">
            <w:pPr>
              <w:pStyle w:val="BPFigureB"/>
              <w:rPr>
                <w:rFonts w:eastAsia="Arial"/>
              </w:rPr>
            </w:pPr>
            <w:r w:rsidRPr="00444988">
              <w:rPr>
                <w:rFonts w:eastAsia="Arial"/>
              </w:rPr>
              <w:lastRenderedPageBreak/>
              <w:drawing>
                <wp:inline distT="0" distB="0" distL="0" distR="0" wp14:anchorId="46635C3D" wp14:editId="6CD672C3">
                  <wp:extent cx="5479419" cy="3013680"/>
                  <wp:effectExtent l="19050" t="19050" r="26035" b="15875"/>
                  <wp:docPr id="53" name="Picture 53" descr="A computer screen with a person's face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A computer screen with a person's face on it&#10;&#10;Description automatically generated with medium confidenc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88865" cy="3018875"/>
                          </a:xfrm>
                          <a:prstGeom prst="rect">
                            <a:avLst/>
                          </a:prstGeom>
                          <a:noFill/>
                          <a:ln>
                            <a:solidFill>
                              <a:srgbClr val="0070C0"/>
                            </a:solidFill>
                          </a:ln>
                        </pic:spPr>
                      </pic:pic>
                    </a:graphicData>
                  </a:graphic>
                </wp:inline>
              </w:drawing>
            </w:r>
          </w:p>
          <w:p w14:paraId="0052BD14" w14:textId="50E28D88" w:rsidR="00323CEC" w:rsidRPr="00444988" w:rsidRDefault="00323CEC" w:rsidP="00323CEC">
            <w:pPr>
              <w:pStyle w:val="BPFigureB-caption"/>
            </w:pPr>
            <w:bookmarkStart w:id="193" w:name="_Ref63763155"/>
            <w:r w:rsidRPr="00444988">
              <w:t xml:space="preserve">Figure </w:t>
            </w:r>
            <w:r w:rsidR="00DE61D0">
              <w:fldChar w:fldCharType="begin"/>
            </w:r>
            <w:r w:rsidR="00DE61D0">
              <w:instrText xml:space="preserve"> SEQ Figure \* ARABIC </w:instrText>
            </w:r>
            <w:r w:rsidR="00DE61D0">
              <w:fldChar w:fldCharType="separate"/>
            </w:r>
            <w:r w:rsidR="00D772D2">
              <w:rPr>
                <w:noProof/>
              </w:rPr>
              <w:t>83</w:t>
            </w:r>
            <w:r w:rsidR="00DE61D0">
              <w:rPr>
                <w:noProof/>
              </w:rPr>
              <w:fldChar w:fldCharType="end"/>
            </w:r>
            <w:bookmarkEnd w:id="193"/>
            <w:r w:rsidRPr="00444988">
              <w:t>: Example of UEP Biometric Review/Driver’s License Front</w:t>
            </w:r>
          </w:p>
          <w:p w14:paraId="012C58F9" w14:textId="77777777" w:rsidR="00323CEC" w:rsidRPr="00444988" w:rsidRDefault="00323CEC" w:rsidP="00323CEC">
            <w:pPr>
              <w:pStyle w:val="BPFigureB-captionaction"/>
              <w:rPr>
                <w:rFonts w:eastAsia="Arial"/>
              </w:rPr>
            </w:pPr>
            <w:r w:rsidRPr="00444988">
              <w:rPr>
                <w:rFonts w:eastAsia="Arial"/>
              </w:rPr>
              <w:t xml:space="preserve">Authorized IDOA users will have the ability to review images and authentication results of the applicant ID presented during their enrollment appointment. </w:t>
            </w:r>
          </w:p>
          <w:p w14:paraId="1D5DFE7C" w14:textId="77777777" w:rsidR="00323CEC" w:rsidRPr="00444988" w:rsidRDefault="00323CEC" w:rsidP="00323CEC">
            <w:pPr>
              <w:pStyle w:val="BPFigureB"/>
            </w:pPr>
            <w:r w:rsidRPr="00444988">
              <w:drawing>
                <wp:inline distT="0" distB="0" distL="0" distR="0" wp14:anchorId="79FDA48A" wp14:editId="129E2C29">
                  <wp:extent cx="5542241" cy="3041127"/>
                  <wp:effectExtent l="19050" t="19050" r="20955" b="26035"/>
                  <wp:docPr id="56" name="Picture 56"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descr="Graphical user interface&#10;&#10;Description automatically generated with medium confidenc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45856" cy="3043111"/>
                          </a:xfrm>
                          <a:prstGeom prst="rect">
                            <a:avLst/>
                          </a:prstGeom>
                          <a:noFill/>
                          <a:ln>
                            <a:solidFill>
                              <a:srgbClr val="0070C0"/>
                            </a:solidFill>
                          </a:ln>
                        </pic:spPr>
                      </pic:pic>
                    </a:graphicData>
                  </a:graphic>
                </wp:inline>
              </w:drawing>
            </w:r>
          </w:p>
          <w:p w14:paraId="39F89B79" w14:textId="2D9BD4EA" w:rsidR="00323CEC" w:rsidRPr="00444988" w:rsidRDefault="00323CEC" w:rsidP="00323CEC">
            <w:pPr>
              <w:pStyle w:val="BPFigureB-caption"/>
            </w:pPr>
            <w:bookmarkStart w:id="194" w:name="_Ref63763165"/>
            <w:r w:rsidRPr="00444988">
              <w:t xml:space="preserve">Figure </w:t>
            </w:r>
            <w:r w:rsidR="00DE61D0">
              <w:fldChar w:fldCharType="begin"/>
            </w:r>
            <w:r w:rsidR="00DE61D0">
              <w:instrText xml:space="preserve"> SEQ Figure \* ARABIC </w:instrText>
            </w:r>
            <w:r w:rsidR="00DE61D0">
              <w:fldChar w:fldCharType="separate"/>
            </w:r>
            <w:r w:rsidR="00D772D2">
              <w:rPr>
                <w:noProof/>
              </w:rPr>
              <w:t>84</w:t>
            </w:r>
            <w:r w:rsidR="00DE61D0">
              <w:rPr>
                <w:noProof/>
              </w:rPr>
              <w:fldChar w:fldCharType="end"/>
            </w:r>
            <w:bookmarkEnd w:id="194"/>
            <w:r w:rsidRPr="00444988">
              <w:t>: Example of UEP Biometric Review/Driver’s License Back</w:t>
            </w:r>
          </w:p>
          <w:p w14:paraId="11714781" w14:textId="4EF9FA2B" w:rsidR="00323CEC" w:rsidRPr="00444988" w:rsidRDefault="00444988" w:rsidP="00444988">
            <w:pPr>
              <w:pStyle w:val="BPHeading5"/>
              <w:keepNext/>
              <w:rPr>
                <w:snapToGrid w:val="0"/>
              </w:rPr>
            </w:pPr>
            <w:r w:rsidRPr="00444988">
              <w:rPr>
                <w:noProof/>
              </w:rPr>
              <w:lastRenderedPageBreak/>
              <mc:AlternateContent>
                <mc:Choice Requires="wps">
                  <w:drawing>
                    <wp:anchor distT="0" distB="0" distL="114300" distR="114300" simplePos="0" relativeHeight="251755520" behindDoc="1" locked="0" layoutInCell="1" allowOverlap="1" wp14:anchorId="5910D545" wp14:editId="66FF106C">
                      <wp:simplePos x="0" y="0"/>
                      <wp:positionH relativeFrom="margin">
                        <wp:posOffset>-42545</wp:posOffset>
                      </wp:positionH>
                      <wp:positionV relativeFrom="margin">
                        <wp:posOffset>394881</wp:posOffset>
                      </wp:positionV>
                      <wp:extent cx="2585720" cy="2181860"/>
                      <wp:effectExtent l="19050" t="19050" r="24130" b="27940"/>
                      <wp:wrapSquare wrapText="bothSides"/>
                      <wp:docPr id="59" name="Text Box 59"/>
                      <wp:cNvGraphicFramePr/>
                      <a:graphic xmlns:a="http://schemas.openxmlformats.org/drawingml/2006/main">
                        <a:graphicData uri="http://schemas.microsoft.com/office/word/2010/wordprocessingShape">
                          <wps:wsp>
                            <wps:cNvSpPr txBox="1"/>
                            <wps:spPr>
                              <a:xfrm>
                                <a:off x="0" y="0"/>
                                <a:ext cx="2585720" cy="2181860"/>
                              </a:xfrm>
                              <a:custGeom>
                                <a:avLst/>
                                <a:gdLst>
                                  <a:gd name="connsiteX0" fmla="*/ 0 w 2105025"/>
                                  <a:gd name="connsiteY0" fmla="*/ 0 h 1136650"/>
                                  <a:gd name="connsiteX1" fmla="*/ 1536700 w 2105025"/>
                                  <a:gd name="connsiteY1" fmla="*/ 0 h 1136650"/>
                                  <a:gd name="connsiteX2" fmla="*/ 2105025 w 2105025"/>
                                  <a:gd name="connsiteY2" fmla="*/ 568325 h 1136650"/>
                                  <a:gd name="connsiteX3" fmla="*/ 1536700 w 2105025"/>
                                  <a:gd name="connsiteY3" fmla="*/ 1136650 h 1136650"/>
                                  <a:gd name="connsiteX4" fmla="*/ 0 w 2105025"/>
                                  <a:gd name="connsiteY4" fmla="*/ 1136650 h 1136650"/>
                                  <a:gd name="connsiteX5" fmla="*/ 0 w 2105025"/>
                                  <a:gd name="connsiteY5" fmla="*/ 0 h 1136650"/>
                                  <a:gd name="connsiteX0" fmla="*/ 0 w 1786972"/>
                                  <a:gd name="connsiteY0" fmla="*/ 0 h 1136650"/>
                                  <a:gd name="connsiteX1" fmla="*/ 1536700 w 1786972"/>
                                  <a:gd name="connsiteY1" fmla="*/ 0 h 1136650"/>
                                  <a:gd name="connsiteX2" fmla="*/ 1786972 w 1786972"/>
                                  <a:gd name="connsiteY2" fmla="*/ 592179 h 1136650"/>
                                  <a:gd name="connsiteX3" fmla="*/ 1536700 w 1786972"/>
                                  <a:gd name="connsiteY3" fmla="*/ 1136650 h 1136650"/>
                                  <a:gd name="connsiteX4" fmla="*/ 0 w 1786972"/>
                                  <a:gd name="connsiteY4" fmla="*/ 1136650 h 1136650"/>
                                  <a:gd name="connsiteX5" fmla="*/ 0 w 1786972"/>
                                  <a:gd name="connsiteY5" fmla="*/ 0 h 11366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786972" h="1136650">
                                    <a:moveTo>
                                      <a:pt x="0" y="0"/>
                                    </a:moveTo>
                                    <a:lnTo>
                                      <a:pt x="1536700" y="0"/>
                                    </a:lnTo>
                                    <a:lnTo>
                                      <a:pt x="1786972" y="592179"/>
                                    </a:lnTo>
                                    <a:lnTo>
                                      <a:pt x="1536700" y="1136650"/>
                                    </a:lnTo>
                                    <a:lnTo>
                                      <a:pt x="0" y="1136650"/>
                                    </a:lnTo>
                                    <a:lnTo>
                                      <a:pt x="0" y="0"/>
                                    </a:lnTo>
                                    <a:close/>
                                  </a:path>
                                </a:pathLst>
                              </a:custGeom>
                              <a:solidFill>
                                <a:srgbClr val="003A74"/>
                              </a:solidFill>
                              <a:ln w="38100" cap="flat" cmpd="sng" algn="ctr">
                                <a:solidFill>
                                  <a:srgbClr val="FFC000"/>
                                </a:solidFill>
                                <a:prstDash val="solid"/>
                              </a:ln>
                              <a:effectLst/>
                            </wps:spPr>
                            <wps:txbx>
                              <w:txbxContent>
                                <w:p w14:paraId="03431DDC" w14:textId="0119571A" w:rsidR="000F0516" w:rsidRPr="00EE756B" w:rsidRDefault="000F0516" w:rsidP="00444988">
                                  <w:pPr>
                                    <w:pStyle w:val="BPCallout1-title"/>
                                  </w:pPr>
                                  <w:r w:rsidRPr="00EE756B">
                                    <w:t>Powerful Results</w:t>
                                  </w:r>
                                  <w:r>
                                    <w:t>-</w:t>
                                  </w:r>
                                  <w:r w:rsidRPr="00EE756B">
                                    <w:t xml:space="preserve">Processing </w:t>
                                  </w:r>
                                  <w:r>
                                    <w:br/>
                                  </w:r>
                                  <w:r w:rsidRPr="00EE756B">
                                    <w:t xml:space="preserve">with </w:t>
                                  </w:r>
                                  <w:r>
                                    <w:t>O</w:t>
                                  </w:r>
                                  <w:r w:rsidRPr="00EE756B">
                                    <w:t xml:space="preserve">ur </w:t>
                                  </w:r>
                                  <w:r>
                                    <w:t xml:space="preserve">FlexCheck™ </w:t>
                                  </w:r>
                                  <w:r w:rsidRPr="00EE756B">
                                    <w:t>System</w:t>
                                  </w:r>
                                </w:p>
                                <w:p w14:paraId="40DD3EBD" w14:textId="77777777" w:rsidR="000F0516" w:rsidRPr="00F20065" w:rsidRDefault="000F0516" w:rsidP="00444988">
                                  <w:pPr>
                                    <w:pStyle w:val="BPCallout1-bullet"/>
                                  </w:pPr>
                                  <w:r w:rsidRPr="00F20065">
                                    <w:t xml:space="preserve">Secure online reporting tool for authorized </w:t>
                                  </w:r>
                                  <w:r>
                                    <w:t>IDOA</w:t>
                                  </w:r>
                                  <w:r w:rsidRPr="00F20065">
                                    <w:t xml:space="preserve"> personnel</w:t>
                                  </w:r>
                                </w:p>
                                <w:p w14:paraId="02BCACE3" w14:textId="77777777" w:rsidR="000F0516" w:rsidRPr="00F20065" w:rsidRDefault="000F0516" w:rsidP="00444988">
                                  <w:pPr>
                                    <w:pStyle w:val="BPCallout1-bullet"/>
                                  </w:pPr>
                                  <w:r>
                                    <w:t>C</w:t>
                                  </w:r>
                                  <w:r w:rsidRPr="00F20065">
                                    <w:t xml:space="preserve">entralized </w:t>
                                  </w:r>
                                  <w:r>
                                    <w:t>d</w:t>
                                  </w:r>
                                  <w:r w:rsidRPr="00F20065">
                                    <w:t xml:space="preserve">ashboard to manage </w:t>
                                  </w:r>
                                  <w:r>
                                    <w:t>a</w:t>
                                  </w:r>
                                  <w:r w:rsidRPr="00F20065">
                                    <w:t>pplicants and users</w:t>
                                  </w:r>
                                </w:p>
                                <w:p w14:paraId="1B412AE0" w14:textId="77777777" w:rsidR="000F0516" w:rsidRPr="00F20065" w:rsidRDefault="000F0516" w:rsidP="00444988">
                                  <w:pPr>
                                    <w:pStyle w:val="BPCallout1-bullet"/>
                                  </w:pPr>
                                  <w:r>
                                    <w:t>D</w:t>
                                  </w:r>
                                  <w:r w:rsidRPr="00F20065">
                                    <w:t xml:space="preserve">ata summary reports, </w:t>
                                  </w:r>
                                  <w:r>
                                    <w:t>where users can filter</w:t>
                                  </w:r>
                                  <w:r w:rsidRPr="00F20065">
                                    <w:t xml:space="preserve"> data sets to produce specific reports</w:t>
                                  </w:r>
                                </w:p>
                                <w:p w14:paraId="2E16A5E0" w14:textId="77777777" w:rsidR="000F0516" w:rsidRPr="00F20065" w:rsidRDefault="000F0516" w:rsidP="00444988">
                                  <w:pPr>
                                    <w:pStyle w:val="BPCallout1-bullet"/>
                                  </w:pPr>
                                  <w:r>
                                    <w:t>V</w:t>
                                  </w:r>
                                  <w:r w:rsidRPr="00F20065">
                                    <w:t xml:space="preserve">ariety of tools </w:t>
                                  </w:r>
                                  <w:r>
                                    <w:t>for user administration</w:t>
                                  </w:r>
                                </w:p>
                              </w:txbxContent>
                            </wps:txbx>
                            <wps:bodyPr rot="0" spcFirstLastPara="0" vertOverflow="overflow" horzOverflow="overflow" vert="horz" wrap="square" lIns="91440" tIns="91440" rIns="27432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910D545" id="Text Box 59" o:spid="_x0000_s1038" style="position:absolute;margin-left:-3.35pt;margin-top:31.1pt;width:203.6pt;height:171.8pt;z-index:-251560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coordsize="1786972,11366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" adj="-11796480,,5400" path="m,l1536700,r250272,592179l1536700,1136650,,1136650,,xe" fillcolor="#003a74" strokecolor="#ffc000" strokeweight="3pt">
                      <v:stroke joinstyle="miter"/>
                      <v:formulas/>
                      <v:path arrowok="t" o:connecttype="custom" o:connectlocs="0,0;2223580,0;2585720,1136719;2223580,2181860;0,2181860;0,0" o:connectangles="0,0,0,0,0,0" textboxrect="0,0,1786972,1136650"/>
                      <v:textbox inset=",7.2pt,21.6pt,7.2pt">
                        <w:txbxContent>
                          <w:p w14:paraId="03431DDC" w14:textId="0119571A" w:rsidR="000F0516" w:rsidRPr="00EE756B" w:rsidRDefault="000F0516" w:rsidP="00444988">
                            <w:pPr>
                              <w:pStyle w:val="BPCallout1-title"/>
                            </w:pPr>
                            <w:r w:rsidRPr="00EE756B">
                              <w:t>Powerful Results</w:t>
                            </w:r>
                            <w:r>
                              <w:t>-</w:t>
                            </w:r>
                            <w:r w:rsidRPr="00EE756B">
                              <w:t xml:space="preserve">Processing </w:t>
                            </w:r>
                            <w:r>
                              <w:br/>
                            </w:r>
                            <w:r w:rsidRPr="00EE756B">
                              <w:t xml:space="preserve">with </w:t>
                            </w:r>
                            <w:r>
                              <w:t>O</w:t>
                            </w:r>
                            <w:r w:rsidRPr="00EE756B">
                              <w:t xml:space="preserve">ur </w:t>
                            </w:r>
                            <w:r>
                              <w:t xml:space="preserve">FlexCheck™ </w:t>
                            </w:r>
                            <w:r w:rsidRPr="00EE756B">
                              <w:t>System</w:t>
                            </w:r>
                          </w:p>
                          <w:p w14:paraId="40DD3EBD" w14:textId="77777777" w:rsidR="000F0516" w:rsidRPr="00F20065" w:rsidRDefault="000F0516" w:rsidP="00444988">
                            <w:pPr>
                              <w:pStyle w:val="BPCallout1-bullet"/>
                            </w:pPr>
                            <w:r w:rsidRPr="00F20065">
                              <w:t xml:space="preserve">Secure online reporting tool for authorized </w:t>
                            </w:r>
                            <w:r>
                              <w:t>IDOA</w:t>
                            </w:r>
                            <w:r w:rsidRPr="00F20065">
                              <w:t xml:space="preserve"> personnel</w:t>
                            </w:r>
                          </w:p>
                          <w:p w14:paraId="02BCACE3" w14:textId="77777777" w:rsidR="000F0516" w:rsidRPr="00F20065" w:rsidRDefault="000F0516" w:rsidP="00444988">
                            <w:pPr>
                              <w:pStyle w:val="BPCallout1-bullet"/>
                            </w:pPr>
                            <w:r>
                              <w:t>C</w:t>
                            </w:r>
                            <w:r w:rsidRPr="00F20065">
                              <w:t xml:space="preserve">entralized </w:t>
                            </w:r>
                            <w:r>
                              <w:t>d</w:t>
                            </w:r>
                            <w:r w:rsidRPr="00F20065">
                              <w:t xml:space="preserve">ashboard to manage </w:t>
                            </w:r>
                            <w:r>
                              <w:t>a</w:t>
                            </w:r>
                            <w:r w:rsidRPr="00F20065">
                              <w:t>pplicants and users</w:t>
                            </w:r>
                          </w:p>
                          <w:p w14:paraId="1B412AE0" w14:textId="77777777" w:rsidR="000F0516" w:rsidRPr="00F20065" w:rsidRDefault="000F0516" w:rsidP="00444988">
                            <w:pPr>
                              <w:pStyle w:val="BPCallout1-bullet"/>
                            </w:pPr>
                            <w:r>
                              <w:t>D</w:t>
                            </w:r>
                            <w:r w:rsidRPr="00F20065">
                              <w:t xml:space="preserve">ata summary reports, </w:t>
                            </w:r>
                            <w:r>
                              <w:t>where users can filter</w:t>
                            </w:r>
                            <w:r w:rsidRPr="00F20065">
                              <w:t xml:space="preserve"> data sets to produce specific reports</w:t>
                            </w:r>
                          </w:p>
                          <w:p w14:paraId="2E16A5E0" w14:textId="77777777" w:rsidR="000F0516" w:rsidRPr="00F20065" w:rsidRDefault="000F0516" w:rsidP="00444988">
                            <w:pPr>
                              <w:pStyle w:val="BPCallout1-bullet"/>
                            </w:pPr>
                            <w:r>
                              <w:t>V</w:t>
                            </w:r>
                            <w:r w:rsidRPr="00F20065">
                              <w:t xml:space="preserve">ariety of tools </w:t>
                            </w:r>
                            <w:r>
                              <w:t>for user administration</w:t>
                            </w:r>
                          </w:p>
                        </w:txbxContent>
                      </v:textbox>
                      <w10:wrap type="square" anchorx="margin" anchory="margin"/>
                    </v:shape>
                  </w:pict>
                </mc:Fallback>
              </mc:AlternateContent>
            </w:r>
            <w:r w:rsidR="00323CEC" w:rsidRPr="00444988">
              <w:rPr>
                <w:snapToGrid w:val="0"/>
              </w:rPr>
              <w:t>RFP Section 1.4.3.8 (7).d.</w:t>
            </w:r>
          </w:p>
          <w:p w14:paraId="41D0CB79" w14:textId="5E0A61B1" w:rsidR="00323CEC" w:rsidRPr="00444988" w:rsidRDefault="00323CEC" w:rsidP="000D4935">
            <w:pPr>
              <w:pStyle w:val="BPBodyText-NoIndent"/>
              <w:rPr>
                <w:rFonts w:eastAsia="Calibri"/>
              </w:rPr>
            </w:pPr>
            <w:r w:rsidRPr="00444988">
              <w:t>For more sensitive data that includes applicant clearance status, our FlexCheck™ allows authorized IDOA personnel to access applicant information, status, and results. FlexCheck™ includes a centralized dashboard to manage applicants and administer users. It also includes a secure, web-based reporting tool, all governed by role-based permissions. IDOA users can access applicant information, status, and criminal history check results (</w:t>
            </w:r>
            <w:r w:rsidRPr="00444988">
              <w:rPr>
                <w:rFonts w:eastAsia="Calibri"/>
              </w:rPr>
              <w:fldChar w:fldCharType="begin"/>
            </w:r>
            <w:r w:rsidRPr="00444988">
              <w:rPr>
                <w:rFonts w:eastAsia="Calibri"/>
              </w:rPr>
              <w:instrText xml:space="preserve"> REF _Ref57801360 \h  \* MERGEFORMAT </w:instrText>
            </w:r>
            <w:r w:rsidRPr="00444988">
              <w:rPr>
                <w:rFonts w:eastAsia="Calibri"/>
              </w:rPr>
            </w:r>
            <w:r w:rsidRPr="00444988">
              <w:rPr>
                <w:rFonts w:eastAsia="Calibri"/>
              </w:rPr>
              <w:fldChar w:fldCharType="separate"/>
            </w:r>
            <w:r w:rsidR="00D772D2" w:rsidRPr="00444988">
              <w:rPr>
                <w:rFonts w:eastAsia="Arial"/>
              </w:rPr>
              <w:t xml:space="preserve">Figure </w:t>
            </w:r>
            <w:r w:rsidR="00D772D2">
              <w:rPr>
                <w:rFonts w:eastAsia="Arial"/>
              </w:rPr>
              <w:t>85</w:t>
            </w:r>
            <w:r w:rsidRPr="00444988">
              <w:rPr>
                <w:rFonts w:eastAsia="Calibri"/>
              </w:rPr>
              <w:fldChar w:fldCharType="end"/>
            </w:r>
            <w:r w:rsidRPr="00444988">
              <w:rPr>
                <w:rFonts w:eastAsia="Calibri"/>
              </w:rPr>
              <w:t>).</w:t>
            </w:r>
          </w:p>
          <w:p w14:paraId="021AAFDC" w14:textId="3201019E" w:rsidR="00323CEC" w:rsidRPr="00444988" w:rsidRDefault="00323CEC" w:rsidP="000D4935">
            <w:pPr>
              <w:pStyle w:val="BPBodyText-NoIndent"/>
            </w:pPr>
            <w:r w:rsidRPr="00444988">
              <w:t xml:space="preserve">We provide IDOA with this same functionality today through our INkless platform (the predecessor to FlexCheck™). Examples of reports offered within FlexCheck™ are detailed in Section </w:t>
            </w:r>
            <w:r w:rsidRPr="00444988">
              <w:fldChar w:fldCharType="begin"/>
            </w:r>
            <w:r w:rsidRPr="00444988">
              <w:instrText xml:space="preserve"> REF _Ref63766011 \n \h </w:instrText>
            </w:r>
            <w:r w:rsidR="00444988">
              <w:instrText xml:space="preserve"> \* MERGEFORMAT </w:instrText>
            </w:r>
            <w:r w:rsidRPr="00444988">
              <w:fldChar w:fldCharType="separate"/>
            </w:r>
            <w:r w:rsidR="00D772D2">
              <w:t>2.4.8.17</w:t>
            </w:r>
            <w:r w:rsidRPr="00444988">
              <w:fldChar w:fldCharType="end"/>
            </w:r>
            <w:r w:rsidRPr="00444988">
              <w:t>.</w:t>
            </w:r>
          </w:p>
          <w:p w14:paraId="54D948A9" w14:textId="77777777" w:rsidR="00323CEC" w:rsidRPr="00444988" w:rsidRDefault="00323CEC" w:rsidP="00A35751">
            <w:pPr>
              <w:pStyle w:val="BPEmphasisText"/>
            </w:pPr>
            <w:r w:rsidRPr="00444988">
              <w:t>The FlexCheck™ system is in use today in Pennsylvania, South Carolina, Massachusetts, Maine, and West Virginia.</w:t>
            </w:r>
          </w:p>
          <w:p w14:paraId="2EC56F03" w14:textId="77777777" w:rsidR="00323CEC" w:rsidRPr="00444988" w:rsidRDefault="00323CEC" w:rsidP="00323CEC">
            <w:pPr>
              <w:pStyle w:val="BPFigureB"/>
              <w:rPr>
                <w:snapToGrid w:val="0"/>
              </w:rPr>
            </w:pPr>
            <w:r w:rsidRPr="00444988">
              <w:drawing>
                <wp:inline distT="0" distB="0" distL="0" distR="0" wp14:anchorId="2A036527" wp14:editId="5F4C5BF6">
                  <wp:extent cx="5127955" cy="3609518"/>
                  <wp:effectExtent l="19050" t="19050" r="15875" b="1016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13">
                            <a:extLst>
                              <a:ext uri="{28A0092B-C50C-407E-A947-70E740481C1C}">
                                <a14:useLocalDpi xmlns:a14="http://schemas.microsoft.com/office/drawing/2010/main" val="0"/>
                              </a:ext>
                            </a:extLst>
                          </a:blip>
                          <a:srcRect l="3197" t="7969" r="4718" b="5520"/>
                          <a:stretch/>
                        </pic:blipFill>
                        <pic:spPr bwMode="auto">
                          <a:xfrm>
                            <a:off x="0" y="0"/>
                            <a:ext cx="5165294" cy="3635801"/>
                          </a:xfrm>
                          <a:prstGeom prst="rect">
                            <a:avLst/>
                          </a:prstGeom>
                          <a:noFill/>
                          <a:ln w="9525">
                            <a:solidFill>
                              <a:srgbClr val="0070C0"/>
                            </a:solidFill>
                          </a:ln>
                          <a:extLst>
                            <a:ext uri="{53640926-AAD7-44D8-BBD7-CCE9431645EC}">
                              <a14:shadowObscured xmlns:a14="http://schemas.microsoft.com/office/drawing/2010/main"/>
                            </a:ext>
                          </a:extLst>
                        </pic:spPr>
                      </pic:pic>
                    </a:graphicData>
                  </a:graphic>
                </wp:inline>
              </w:drawing>
            </w:r>
          </w:p>
          <w:p w14:paraId="67409AFB" w14:textId="6CEAA248" w:rsidR="00323CEC" w:rsidRPr="00444988" w:rsidRDefault="00323CEC" w:rsidP="00323CEC">
            <w:pPr>
              <w:pStyle w:val="BPFigureB-caption"/>
              <w:rPr>
                <w:rFonts w:eastAsia="Arial"/>
              </w:rPr>
            </w:pPr>
            <w:bookmarkStart w:id="195" w:name="_Ref57801360"/>
            <w:bookmarkStart w:id="196" w:name="_Toc20145864"/>
            <w:r w:rsidRPr="00444988">
              <w:rPr>
                <w:rFonts w:eastAsia="Arial"/>
              </w:rPr>
              <w:t xml:space="preserve">Figure </w:t>
            </w:r>
            <w:r w:rsidRPr="00444988">
              <w:rPr>
                <w:rFonts w:eastAsia="Arial"/>
              </w:rPr>
              <w:fldChar w:fldCharType="begin"/>
            </w:r>
            <w:r w:rsidRPr="00444988">
              <w:rPr>
                <w:rFonts w:eastAsia="Arial"/>
              </w:rPr>
              <w:instrText xml:space="preserve"> SEQ Figure \* ARABIC </w:instrText>
            </w:r>
            <w:r w:rsidRPr="00444988">
              <w:rPr>
                <w:rFonts w:eastAsia="Arial"/>
              </w:rPr>
              <w:fldChar w:fldCharType="separate"/>
            </w:r>
            <w:r w:rsidR="00D772D2">
              <w:rPr>
                <w:rFonts w:eastAsia="Arial"/>
                <w:noProof/>
              </w:rPr>
              <w:t>85</w:t>
            </w:r>
            <w:r w:rsidRPr="00444988">
              <w:rPr>
                <w:rFonts w:eastAsia="Arial"/>
              </w:rPr>
              <w:fldChar w:fldCharType="end"/>
            </w:r>
            <w:bookmarkEnd w:id="195"/>
            <w:r w:rsidRPr="00444988">
              <w:rPr>
                <w:rFonts w:eastAsia="Arial"/>
              </w:rPr>
              <w:t>: FlexCheck™ Applicant Results</w:t>
            </w:r>
          </w:p>
          <w:p w14:paraId="6E6BB0F3" w14:textId="348687AB" w:rsidR="00325C34" w:rsidRPr="00444988" w:rsidRDefault="00323CEC" w:rsidP="00323CEC">
            <w:pPr>
              <w:pStyle w:val="BPFigureB-captionaction"/>
            </w:pPr>
            <w:r w:rsidRPr="00444988">
              <w:t>The combined power of our UEP Admin Portal and FlexCheck™ results-processing offer IDOA full visibility and end-to-end monitoring of the applicant enrollment process.</w:t>
            </w:r>
            <w:bookmarkEnd w:id="196"/>
          </w:p>
        </w:tc>
      </w:tr>
    </w:tbl>
    <w:p w14:paraId="7B9D008E" w14:textId="77777777" w:rsidR="007B6563" w:rsidRPr="00444988" w:rsidRDefault="007B6563" w:rsidP="007B6563"/>
    <w:p w14:paraId="1BFB67D1" w14:textId="04E273AC" w:rsidR="00325C34" w:rsidRPr="00444988" w:rsidRDefault="00325C34" w:rsidP="000C10B2">
      <w:pPr>
        <w:widowControl w:val="0"/>
        <w:numPr>
          <w:ilvl w:val="3"/>
          <w:numId w:val="16"/>
        </w:numPr>
        <w:spacing w:after="0" w:line="240" w:lineRule="auto"/>
        <w:ind w:left="1800"/>
        <w:contextualSpacing/>
        <w:rPr>
          <w:rFonts w:ascii="Times New Roman" w:eastAsia="Times New Roman" w:hAnsi="Times New Roman" w:cs="Times New Roman"/>
          <w:b/>
          <w:snapToGrid w:val="0"/>
          <w:color w:val="000000"/>
          <w:sz w:val="24"/>
          <w:szCs w:val="20"/>
        </w:rPr>
      </w:pPr>
      <w:bookmarkStart w:id="197" w:name="_Ref63766011"/>
      <w:r w:rsidRPr="00444988">
        <w:rPr>
          <w:rFonts w:ascii="Times New Roman" w:eastAsia="Times New Roman" w:hAnsi="Times New Roman" w:cs="Times New Roman"/>
          <w:snapToGrid w:val="0"/>
          <w:color w:val="000000"/>
          <w:sz w:val="24"/>
          <w:szCs w:val="20"/>
        </w:rPr>
        <w:lastRenderedPageBreak/>
        <w:t xml:space="preserve">Please provide examples of reports available through the online system to include, at a minimum, the requested details and reports listed in </w:t>
      </w:r>
      <w:r w:rsidRPr="00444988">
        <w:rPr>
          <w:rFonts w:ascii="Times New Roman" w:eastAsia="Times New Roman" w:hAnsi="Times New Roman" w:cs="Times New Roman"/>
          <w:snapToGrid w:val="0"/>
          <w:sz w:val="24"/>
          <w:szCs w:val="20"/>
        </w:rPr>
        <w:t>RFP Section 1.4.3.8.(7)</w:t>
      </w:r>
      <w:bookmarkEnd w:id="197"/>
      <w:r w:rsidRPr="00444988">
        <w:rPr>
          <w:rFonts w:ascii="Times New Roman" w:eastAsia="Times New Roman" w:hAnsi="Times New Roman" w:cs="Times New Roman"/>
          <w:i/>
          <w:iCs/>
          <w:sz w:val="24"/>
          <w:szCs w:val="20"/>
        </w:rPr>
        <w:t>.</w:t>
      </w:r>
    </w:p>
    <w:p w14:paraId="16CA8C34" w14:textId="77777777" w:rsidR="00325C34" w:rsidRPr="00444988" w:rsidRDefault="00325C34" w:rsidP="007B6563"/>
    <w:tbl>
      <w:tblPr>
        <w:tblStyle w:val="TableGrid2"/>
        <w:tblW w:w="5000" w:type="pct"/>
        <w:tblLook w:val="04A0" w:firstRow="1" w:lastRow="0" w:firstColumn="1" w:lastColumn="0" w:noHBand="0" w:noVBand="1"/>
      </w:tblPr>
      <w:tblGrid>
        <w:gridCol w:w="9350"/>
      </w:tblGrid>
      <w:tr w:rsidR="00325C34" w:rsidRPr="00444988" w14:paraId="0BEF2771" w14:textId="77777777" w:rsidTr="004E0E4D">
        <w:tc>
          <w:tcPr>
            <w:tcW w:w="5000" w:type="pct"/>
            <w:shd w:val="clear" w:color="auto" w:fill="FFFF99"/>
          </w:tcPr>
          <w:p w14:paraId="5F43A824" w14:textId="77777777" w:rsidR="009D4EB4" w:rsidRPr="00444988" w:rsidRDefault="009D4EB4" w:rsidP="000D4935">
            <w:pPr>
              <w:pStyle w:val="BPBodyText-NoIndent"/>
            </w:pPr>
            <w:r w:rsidRPr="00444988">
              <w:t xml:space="preserve">The combination of IDEMIA USA’s UEP Admin Portal and FlexCheck™ platform will provide IDOA with all required reports listed in RFP Section 1.4.3.8. (7) in an agreed-upon format. Reports can be scheduled for monthly, weekly, or even daily delivery. Our reporting portals also provide IDOA users/entities with the ability to self-service, producing reports on demand. </w:t>
            </w:r>
          </w:p>
          <w:p w14:paraId="419665CA" w14:textId="249F87B8" w:rsidR="009D4EB4" w:rsidRPr="00444988" w:rsidRDefault="009D4EB4" w:rsidP="000D4935">
            <w:pPr>
              <w:pStyle w:val="BPBodyText-NoIndent"/>
              <w:rPr>
                <w:rFonts w:eastAsia="Calibri"/>
              </w:rPr>
            </w:pPr>
            <w:r w:rsidRPr="00444988">
              <w:t xml:space="preserve">All standard monthly reports will be provided within two business days of the close of the previous month. Specialized and ad hoc reports of available data will be provided within two weeks of request, at no additional charge. If an agency has an immediate need for such a report, we will make commercially reasonable efforts to expedite the turnaround time. Once the report is developed, we will make the report available via scheduled delivery or self-service access through one of the portals. In </w:t>
            </w:r>
            <w:r w:rsidRPr="00444988">
              <w:fldChar w:fldCharType="begin"/>
            </w:r>
            <w:r w:rsidRPr="00444988">
              <w:instrText xml:space="preserve"> REF _Ref63711949 \h  \* MERGEFORMAT </w:instrText>
            </w:r>
            <w:r w:rsidRPr="00444988">
              <w:fldChar w:fldCharType="separate"/>
            </w:r>
            <w:r w:rsidR="00D772D2" w:rsidRPr="00444988">
              <w:t xml:space="preserve">Figure </w:t>
            </w:r>
            <w:r w:rsidR="00D772D2">
              <w:t>86</w:t>
            </w:r>
            <w:r w:rsidRPr="00444988">
              <w:fldChar w:fldCharType="end"/>
            </w:r>
            <w:r w:rsidRPr="00444988">
              <w:t xml:space="preserve"> and </w:t>
            </w:r>
            <w:r w:rsidRPr="00444988">
              <w:fldChar w:fldCharType="begin"/>
            </w:r>
            <w:r w:rsidRPr="00444988">
              <w:instrText xml:space="preserve"> REF _Ref63711961 \h  \* MERGEFORMAT </w:instrText>
            </w:r>
            <w:r w:rsidRPr="00444988">
              <w:fldChar w:fldCharType="separate"/>
            </w:r>
            <w:r w:rsidR="00D772D2" w:rsidRPr="00444988">
              <w:t xml:space="preserve">Figure </w:t>
            </w:r>
            <w:r w:rsidR="00D772D2">
              <w:t>87</w:t>
            </w:r>
            <w:r w:rsidRPr="00444988">
              <w:fldChar w:fldCharType="end"/>
            </w:r>
            <w:r w:rsidRPr="00444988">
              <w:t>, we provide a couple of different e</w:t>
            </w:r>
            <w:r w:rsidRPr="00444988">
              <w:rPr>
                <w:rFonts w:eastAsia="Calibri"/>
              </w:rPr>
              <w:t>xamples of Rejection Rate Reports.</w:t>
            </w:r>
          </w:p>
          <w:p w14:paraId="41CBC1C3" w14:textId="77777777" w:rsidR="009D4EB4" w:rsidRPr="00444988" w:rsidRDefault="009D4EB4" w:rsidP="009D4EB4">
            <w:pPr>
              <w:pStyle w:val="BPFigureB"/>
              <w:rPr>
                <w:rFonts w:eastAsia="Arial"/>
              </w:rPr>
            </w:pPr>
            <w:r w:rsidRPr="00444988">
              <w:rPr>
                <w:rFonts w:eastAsia="Arial"/>
              </w:rPr>
              <w:drawing>
                <wp:inline distT="0" distB="0" distL="0" distR="0" wp14:anchorId="00E0D002" wp14:editId="0BEF16C1">
                  <wp:extent cx="5604132" cy="3531175"/>
                  <wp:effectExtent l="19050" t="19050" r="15875" b="12700"/>
                  <wp:docPr id="245" name="Picture 245"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Graphical user interface, application, table&#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09599" cy="3534620"/>
                          </a:xfrm>
                          <a:prstGeom prst="rect">
                            <a:avLst/>
                          </a:prstGeom>
                          <a:noFill/>
                          <a:ln>
                            <a:solidFill>
                              <a:srgbClr val="0070C0"/>
                            </a:solidFill>
                          </a:ln>
                        </pic:spPr>
                      </pic:pic>
                    </a:graphicData>
                  </a:graphic>
                </wp:inline>
              </w:drawing>
            </w:r>
          </w:p>
          <w:p w14:paraId="40D52557" w14:textId="5A03E567" w:rsidR="009D4EB4" w:rsidRPr="00444988" w:rsidRDefault="009D4EB4" w:rsidP="009D4EB4">
            <w:pPr>
              <w:pStyle w:val="BPFigureB-caption"/>
            </w:pPr>
            <w:bookmarkStart w:id="198" w:name="_Ref63711949"/>
            <w:r w:rsidRPr="00444988">
              <w:t xml:space="preserve">Figure </w:t>
            </w:r>
            <w:r w:rsidRPr="00444988">
              <w:rPr>
                <w:noProof/>
              </w:rPr>
              <w:fldChar w:fldCharType="begin"/>
            </w:r>
            <w:r w:rsidRPr="00444988">
              <w:rPr>
                <w:noProof/>
              </w:rPr>
              <w:instrText xml:space="preserve"> SEQ Figure \* ARABIC </w:instrText>
            </w:r>
            <w:r w:rsidRPr="00444988">
              <w:rPr>
                <w:noProof/>
              </w:rPr>
              <w:fldChar w:fldCharType="separate"/>
            </w:r>
            <w:r w:rsidR="00D772D2">
              <w:rPr>
                <w:noProof/>
              </w:rPr>
              <w:t>86</w:t>
            </w:r>
            <w:r w:rsidRPr="00444988">
              <w:rPr>
                <w:noProof/>
              </w:rPr>
              <w:fldChar w:fldCharType="end"/>
            </w:r>
            <w:bookmarkEnd w:id="198"/>
            <w:r w:rsidRPr="00444988">
              <w:t>: Rejection Rate Statistical Report</w:t>
            </w:r>
          </w:p>
          <w:p w14:paraId="4C0649BB" w14:textId="77777777" w:rsidR="009D4EB4" w:rsidRPr="00444988" w:rsidRDefault="009D4EB4" w:rsidP="009D4EB4">
            <w:pPr>
              <w:pStyle w:val="BPFigureB-captionaction"/>
            </w:pPr>
            <w:r w:rsidRPr="00444988">
              <w:t>Our UEP Admin Portal and FlexCheck™ platform provide IDOA with self-service portals for reports on demand.</w:t>
            </w:r>
          </w:p>
          <w:p w14:paraId="28475D95" w14:textId="77777777" w:rsidR="009D4EB4" w:rsidRPr="00444988" w:rsidRDefault="009D4EB4" w:rsidP="009D4EB4">
            <w:pPr>
              <w:pStyle w:val="BPFigureB"/>
              <w:rPr>
                <w:rFonts w:eastAsia="Arial"/>
              </w:rPr>
            </w:pPr>
            <w:r w:rsidRPr="00444988">
              <w:rPr>
                <w:rFonts w:eastAsia="Arial"/>
              </w:rPr>
              <w:lastRenderedPageBreak/>
              <w:drawing>
                <wp:inline distT="0" distB="0" distL="0" distR="0" wp14:anchorId="33B0914B" wp14:editId="17C2BC38">
                  <wp:extent cx="5645426" cy="1280397"/>
                  <wp:effectExtent l="19050" t="19050" r="12700" b="15240"/>
                  <wp:docPr id="60" name="Picture 6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icture containing graphical user interface&#10;&#10;Description automatically generated"/>
                          <pic:cNvPicPr/>
                        </pic:nvPicPr>
                        <pic:blipFill rotWithShape="1">
                          <a:blip r:embed="rId115" cstate="print">
                            <a:extLst>
                              <a:ext uri="{28A0092B-C50C-407E-A947-70E740481C1C}">
                                <a14:useLocalDpi xmlns:a14="http://schemas.microsoft.com/office/drawing/2010/main" val="0"/>
                              </a:ext>
                            </a:extLst>
                          </a:blip>
                          <a:srcRect r="1256" b="59889"/>
                          <a:stretch/>
                        </pic:blipFill>
                        <pic:spPr bwMode="auto">
                          <a:xfrm>
                            <a:off x="0" y="0"/>
                            <a:ext cx="5657739" cy="1283190"/>
                          </a:xfrm>
                          <a:prstGeom prst="rect">
                            <a:avLst/>
                          </a:prstGeom>
                          <a:ln>
                            <a:solidFill>
                              <a:srgbClr val="0070C0"/>
                            </a:solidFill>
                          </a:ln>
                          <a:extLst>
                            <a:ext uri="{53640926-AAD7-44D8-BBD7-CCE9431645EC}">
                              <a14:shadowObscured xmlns:a14="http://schemas.microsoft.com/office/drawing/2010/main"/>
                            </a:ext>
                          </a:extLst>
                        </pic:spPr>
                      </pic:pic>
                    </a:graphicData>
                  </a:graphic>
                </wp:inline>
              </w:drawing>
            </w:r>
          </w:p>
          <w:p w14:paraId="54DDDE04" w14:textId="7D08F7AE" w:rsidR="009D4EB4" w:rsidRPr="00444988" w:rsidRDefault="009D4EB4" w:rsidP="009D4EB4">
            <w:pPr>
              <w:pStyle w:val="BPFigureB-caption"/>
            </w:pPr>
            <w:bookmarkStart w:id="199" w:name="_Ref63711961"/>
            <w:bookmarkStart w:id="200" w:name="_Toc55813984"/>
            <w:r w:rsidRPr="00444988">
              <w:t xml:space="preserve">Figure </w:t>
            </w:r>
            <w:r w:rsidRPr="00444988">
              <w:rPr>
                <w:noProof/>
              </w:rPr>
              <w:fldChar w:fldCharType="begin"/>
            </w:r>
            <w:r w:rsidRPr="00444988">
              <w:rPr>
                <w:noProof/>
              </w:rPr>
              <w:instrText xml:space="preserve"> SEQ Figure \* ARABIC </w:instrText>
            </w:r>
            <w:r w:rsidRPr="00444988">
              <w:rPr>
                <w:noProof/>
              </w:rPr>
              <w:fldChar w:fldCharType="separate"/>
            </w:r>
            <w:r w:rsidR="00D772D2">
              <w:rPr>
                <w:noProof/>
              </w:rPr>
              <w:t>87</w:t>
            </w:r>
            <w:r w:rsidRPr="00444988">
              <w:rPr>
                <w:noProof/>
              </w:rPr>
              <w:fldChar w:fldCharType="end"/>
            </w:r>
            <w:bookmarkEnd w:id="199"/>
            <w:r w:rsidRPr="00444988">
              <w:t>: Rejection Rate Report</w:t>
            </w:r>
            <w:bookmarkEnd w:id="200"/>
            <w:r w:rsidRPr="00444988">
              <w:t>—Separated by State and Federal</w:t>
            </w:r>
          </w:p>
          <w:p w14:paraId="09EAB35A" w14:textId="5E9B24D4" w:rsidR="00325C34" w:rsidRPr="00444988" w:rsidRDefault="009D4EB4" w:rsidP="009D4EB4">
            <w:pPr>
              <w:pStyle w:val="BPFigureB-captionaction"/>
            </w:pPr>
            <w:r w:rsidRPr="00444988">
              <w:t>Reports can be scheduled for monthly, weekly, or even daily delivery.</w:t>
            </w:r>
          </w:p>
        </w:tc>
      </w:tr>
    </w:tbl>
    <w:p w14:paraId="60737D61" w14:textId="77777777" w:rsidR="00026D03" w:rsidRPr="00444988" w:rsidRDefault="00026D03" w:rsidP="007B6563"/>
    <w:p w14:paraId="499DE4F4" w14:textId="77777777" w:rsidR="00401949" w:rsidRPr="00444988" w:rsidRDefault="00401949" w:rsidP="003110DB">
      <w:pPr>
        <w:widowControl w:val="0"/>
        <w:numPr>
          <w:ilvl w:val="3"/>
          <w:numId w:val="16"/>
        </w:numPr>
        <w:spacing w:after="0" w:line="240" w:lineRule="auto"/>
        <w:contextualSpacing/>
        <w:rPr>
          <w:rFonts w:ascii="Times New Roman" w:eastAsia="Times New Roman" w:hAnsi="Times New Roman" w:cs="Times New Roman"/>
          <w:b/>
          <w:snapToGrid w:val="0"/>
          <w:color w:val="000000"/>
          <w:sz w:val="24"/>
          <w:szCs w:val="20"/>
        </w:rPr>
      </w:pPr>
      <w:r w:rsidRPr="00444988">
        <w:rPr>
          <w:rFonts w:ascii="Times New Roman" w:eastAsia="Times New Roman" w:hAnsi="Times New Roman" w:cs="Times New Roman"/>
          <w:snapToGrid w:val="0"/>
          <w:color w:val="000000"/>
          <w:sz w:val="24"/>
          <w:szCs w:val="20"/>
        </w:rPr>
        <w:t>Please provide details on the website training, including examples of user guides, provided by your company to all users accessing the system</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Please outline the process and frequency of training and what on demand resources are available to assist State users.</w:t>
      </w:r>
    </w:p>
    <w:p w14:paraId="4CA1E047" w14:textId="77777777" w:rsidR="003B69B5" w:rsidRPr="00444988" w:rsidRDefault="003B69B5" w:rsidP="003B69B5">
      <w:pPr>
        <w:spacing w:after="0" w:line="240" w:lineRule="auto"/>
      </w:pPr>
    </w:p>
    <w:tbl>
      <w:tblPr>
        <w:tblStyle w:val="TableGrid2"/>
        <w:tblW w:w="5000" w:type="pct"/>
        <w:shd w:val="clear" w:color="auto" w:fill="FFFF99"/>
        <w:tblLook w:val="01E0" w:firstRow="1" w:lastRow="1" w:firstColumn="1" w:lastColumn="1" w:noHBand="0" w:noVBand="0"/>
      </w:tblPr>
      <w:tblGrid>
        <w:gridCol w:w="9350"/>
      </w:tblGrid>
      <w:tr w:rsidR="003B69B5" w:rsidRPr="00444988" w14:paraId="2F4D8502" w14:textId="77777777" w:rsidTr="004E0E4D">
        <w:tc>
          <w:tcPr>
            <w:tcW w:w="5000" w:type="pct"/>
            <w:shd w:val="clear" w:color="auto" w:fill="FFFF99"/>
          </w:tcPr>
          <w:p w14:paraId="3C5B4588" w14:textId="3FFA53A0" w:rsidR="003B69B5" w:rsidRPr="00444988" w:rsidRDefault="003B69B5" w:rsidP="000D4935">
            <w:pPr>
              <w:pStyle w:val="BPBodyText-NoIndent"/>
              <w:rPr>
                <w:rFonts w:eastAsia="Calibri"/>
              </w:rPr>
            </w:pPr>
            <w:r w:rsidRPr="00444988">
              <w:rPr>
                <w:rFonts w:eastAsia="Calibri"/>
              </w:rPr>
              <w:t>IDEMIA USA</w:t>
            </w:r>
            <w:r w:rsidR="008B76F3" w:rsidRPr="00444988">
              <w:rPr>
                <w:rFonts w:eastAsia="Calibri"/>
              </w:rPr>
              <w:t>’</w:t>
            </w:r>
            <w:r w:rsidRPr="00444988">
              <w:rPr>
                <w:rFonts w:eastAsia="Calibri"/>
              </w:rPr>
              <w:t xml:space="preserve">s approach to </w:t>
            </w:r>
            <w:r w:rsidR="001C5A18" w:rsidRPr="00444988">
              <w:rPr>
                <w:rFonts w:eastAsia="Calibri"/>
              </w:rPr>
              <w:t xml:space="preserve">training program </w:t>
            </w:r>
            <w:r w:rsidRPr="00444988">
              <w:rPr>
                <w:rFonts w:eastAsia="Calibri"/>
              </w:rPr>
              <w:t>design, implement</w:t>
            </w:r>
            <w:r w:rsidR="001C5A18" w:rsidRPr="00444988">
              <w:rPr>
                <w:rFonts w:eastAsia="Calibri"/>
              </w:rPr>
              <w:t>ation</w:t>
            </w:r>
            <w:r w:rsidRPr="00444988">
              <w:rPr>
                <w:rFonts w:eastAsia="Calibri"/>
              </w:rPr>
              <w:t xml:space="preserve">, and </w:t>
            </w:r>
            <w:r w:rsidR="001C5A18" w:rsidRPr="00444988">
              <w:rPr>
                <w:rFonts w:eastAsia="Calibri"/>
              </w:rPr>
              <w:t>management</w:t>
            </w:r>
            <w:r w:rsidRPr="00444988">
              <w:rPr>
                <w:rFonts w:eastAsia="Calibri"/>
              </w:rPr>
              <w:t xml:space="preserve"> ensures consistency of performance and comprehension for a variety of users involved in the program. The training program encompasses the details necessary to ensure program personnel are trained in the same manner, provided the same resources, and consistently meet the expectations of the program requirements. There are a number of potential user roles in any program, but at a minimum we provide training and implementation materials for </w:t>
            </w:r>
            <w:bookmarkStart w:id="201" w:name="_PRIVIA_COMMENT_3C80F339_55BA_4D9A_AE43_"/>
            <w:r w:rsidRPr="00444988">
              <w:rPr>
                <w:rFonts w:eastAsia="Calibri"/>
              </w:rPr>
              <w:t>Results Platform Client Users and Results Platform Web Portal Users.</w:t>
            </w:r>
            <w:bookmarkEnd w:id="201"/>
          </w:p>
          <w:p w14:paraId="14875889" w14:textId="54DA3FA9" w:rsidR="003B69B5" w:rsidRPr="00444988" w:rsidRDefault="003B69B5" w:rsidP="000D4935">
            <w:pPr>
              <w:pStyle w:val="BPBodyText-NoIndent"/>
              <w:rPr>
                <w:rFonts w:eastAsia="Calibri"/>
              </w:rPr>
            </w:pPr>
            <w:r w:rsidRPr="00444988">
              <w:rPr>
                <w:rStyle w:val="Strong"/>
              </w:rPr>
              <w:t xml:space="preserve">Results Platform Client Users </w:t>
            </w:r>
            <w:r w:rsidR="000C10B2" w:rsidRPr="00444988">
              <w:rPr>
                <w:rStyle w:val="Strong"/>
              </w:rPr>
              <w:t>–</w:t>
            </w:r>
            <w:r w:rsidRPr="00444988">
              <w:t xml:space="preserve"> </w:t>
            </w:r>
            <w:r w:rsidRPr="00444988">
              <w:rPr>
                <w:rFonts w:eastAsia="Calibri"/>
              </w:rPr>
              <w:t xml:space="preserve">Results Platform Client Users will use software installed on their local computer to access, monitor, edit, or adjudicate fingerprint results. After assisting with the software installation, we provide these users with a comprehensive user manual as well as coordinate in-person or remote user training sessions, allowing the user to watch a demonstration of the system and features. During implementation, </w:t>
            </w:r>
            <w:r w:rsidR="00796732">
              <w:rPr>
                <w:rFonts w:eastAsia="Calibri"/>
              </w:rPr>
              <w:t>on-site</w:t>
            </w:r>
            <w:r w:rsidRPr="00444988">
              <w:rPr>
                <w:rFonts w:eastAsia="Calibri"/>
              </w:rPr>
              <w:t xml:space="preserve"> training will occur for a one-week period allowing the new users to become familiar with the system while our </w:t>
            </w:r>
            <w:r w:rsidR="00796732">
              <w:rPr>
                <w:rFonts w:eastAsia="Calibri"/>
              </w:rPr>
              <w:t>on-site</w:t>
            </w:r>
            <w:r w:rsidR="001C5A18" w:rsidRPr="00444988">
              <w:rPr>
                <w:rFonts w:eastAsia="Calibri"/>
              </w:rPr>
              <w:t xml:space="preserve"> </w:t>
            </w:r>
            <w:r w:rsidRPr="00444988">
              <w:rPr>
                <w:rFonts w:eastAsia="Calibri"/>
              </w:rPr>
              <w:t>representative provide</w:t>
            </w:r>
            <w:r w:rsidR="001C5A18" w:rsidRPr="00444988">
              <w:rPr>
                <w:rFonts w:eastAsia="Calibri"/>
              </w:rPr>
              <w:t>s</w:t>
            </w:r>
            <w:r w:rsidRPr="00444988">
              <w:rPr>
                <w:rFonts w:eastAsia="Calibri"/>
              </w:rPr>
              <w:t xml:space="preserve"> support and additional training. Remote user training sessions are used in instances </w:t>
            </w:r>
            <w:r w:rsidR="001C5A18" w:rsidRPr="00444988">
              <w:rPr>
                <w:rFonts w:eastAsia="Calibri"/>
              </w:rPr>
              <w:t>in which</w:t>
            </w:r>
            <w:r w:rsidRPr="00444988">
              <w:rPr>
                <w:rFonts w:eastAsia="Calibri"/>
              </w:rPr>
              <w:t xml:space="preserve"> a user could not attend the </w:t>
            </w:r>
            <w:r w:rsidR="00796732">
              <w:rPr>
                <w:rFonts w:eastAsia="Calibri"/>
              </w:rPr>
              <w:t>on-site</w:t>
            </w:r>
            <w:r w:rsidRPr="00444988">
              <w:rPr>
                <w:rFonts w:eastAsia="Calibri"/>
              </w:rPr>
              <w:t xml:space="preserve"> event. In these scenarios, we will host a remote user training </w:t>
            </w:r>
            <w:r w:rsidR="00FB33F9" w:rsidRPr="00444988">
              <w:rPr>
                <w:rFonts w:eastAsia="Calibri"/>
              </w:rPr>
              <w:t xml:space="preserve">session </w:t>
            </w:r>
            <w:r w:rsidRPr="00444988">
              <w:rPr>
                <w:rFonts w:eastAsia="Calibri"/>
              </w:rPr>
              <w:t xml:space="preserve">via </w:t>
            </w:r>
            <w:r w:rsidR="00FB33F9" w:rsidRPr="00444988">
              <w:rPr>
                <w:rFonts w:eastAsia="Calibri"/>
              </w:rPr>
              <w:t xml:space="preserve">a </w:t>
            </w:r>
            <w:r w:rsidRPr="00444988">
              <w:rPr>
                <w:rFonts w:eastAsia="Calibri"/>
              </w:rPr>
              <w:t>conference call with remote presentation software, such as Microsoft Teams and Web</w:t>
            </w:r>
            <w:r w:rsidR="00673628">
              <w:rPr>
                <w:rFonts w:eastAsia="Calibri"/>
              </w:rPr>
              <w:t>E</w:t>
            </w:r>
            <w:r w:rsidRPr="00444988">
              <w:rPr>
                <w:rFonts w:eastAsia="Calibri"/>
              </w:rPr>
              <w:t>x, to provide the user</w:t>
            </w:r>
            <w:r w:rsidR="00A30873" w:rsidRPr="00444988">
              <w:rPr>
                <w:rFonts w:eastAsia="Calibri"/>
              </w:rPr>
              <w:t>s</w:t>
            </w:r>
            <w:r w:rsidRPr="00444988">
              <w:rPr>
                <w:rFonts w:eastAsia="Calibri"/>
              </w:rPr>
              <w:t xml:space="preserve"> with the same training materials. Our Implementation Team works with IDOA </w:t>
            </w:r>
            <w:r w:rsidR="001C5A18" w:rsidRPr="00444988">
              <w:rPr>
                <w:rFonts w:eastAsia="Calibri"/>
              </w:rPr>
              <w:t>to determine how many events should be scheduled, and how often</w:t>
            </w:r>
            <w:r w:rsidRPr="00444988">
              <w:rPr>
                <w:rFonts w:eastAsia="Calibri"/>
              </w:rPr>
              <w:t xml:space="preserve">. </w:t>
            </w:r>
          </w:p>
          <w:p w14:paraId="275C495A" w14:textId="50D794F2" w:rsidR="003B69B5" w:rsidRPr="00444988" w:rsidRDefault="003B69B5" w:rsidP="000D4935">
            <w:pPr>
              <w:pStyle w:val="BPBodyText-NoIndent"/>
              <w:rPr>
                <w:rFonts w:eastAsia="Calibri"/>
              </w:rPr>
            </w:pPr>
            <w:r w:rsidRPr="00444988">
              <w:rPr>
                <w:rStyle w:val="Strong"/>
              </w:rPr>
              <w:t xml:space="preserve">Results Platform Web Portal Users </w:t>
            </w:r>
            <w:r w:rsidR="000C10B2" w:rsidRPr="00444988">
              <w:rPr>
                <w:rStyle w:val="Strong"/>
              </w:rPr>
              <w:t>–</w:t>
            </w:r>
            <w:r w:rsidRPr="00444988">
              <w:t xml:space="preserve"> </w:t>
            </w:r>
            <w:r w:rsidRPr="00444988">
              <w:rPr>
                <w:rFonts w:eastAsia="Calibri"/>
              </w:rPr>
              <w:t xml:space="preserve">Results Platform Web Portal Users visit a specific website or internet link to access or monitor fingerprint results. These users are typically higher in number and may be located remotely. As such, in-person training </w:t>
            </w:r>
            <w:r w:rsidR="00A30873" w:rsidRPr="00444988">
              <w:rPr>
                <w:rFonts w:eastAsia="Calibri"/>
              </w:rPr>
              <w:t xml:space="preserve">is not </w:t>
            </w:r>
            <w:r w:rsidRPr="00444988">
              <w:rPr>
                <w:rFonts w:eastAsia="Calibri"/>
              </w:rPr>
              <w:t xml:space="preserve">likely possible. </w:t>
            </w:r>
            <w:r w:rsidR="001C5A18" w:rsidRPr="00444988">
              <w:rPr>
                <w:rFonts w:eastAsia="Calibri"/>
              </w:rPr>
              <w:t>We provide</w:t>
            </w:r>
            <w:r w:rsidRPr="00444988">
              <w:rPr>
                <w:rFonts w:eastAsia="Calibri"/>
              </w:rPr>
              <w:t xml:space="preserve"> these users</w:t>
            </w:r>
            <w:r w:rsidR="001C5A18" w:rsidRPr="00444988">
              <w:rPr>
                <w:rFonts w:eastAsia="Calibri"/>
              </w:rPr>
              <w:t xml:space="preserve"> with user</w:t>
            </w:r>
            <w:r w:rsidR="00A30873" w:rsidRPr="00444988">
              <w:rPr>
                <w:rFonts w:eastAsia="Calibri"/>
              </w:rPr>
              <w:t xml:space="preserve"> manuals that include </w:t>
            </w:r>
            <w:r w:rsidR="001C5A18" w:rsidRPr="00444988">
              <w:rPr>
                <w:rFonts w:eastAsia="Calibri"/>
              </w:rPr>
              <w:t xml:space="preserve">login </w:t>
            </w:r>
            <w:r w:rsidRPr="00444988">
              <w:rPr>
                <w:rFonts w:eastAsia="Calibri"/>
              </w:rPr>
              <w:t xml:space="preserve">instructions </w:t>
            </w:r>
            <w:r w:rsidR="001C5A18" w:rsidRPr="00444988">
              <w:rPr>
                <w:rFonts w:eastAsia="Calibri"/>
              </w:rPr>
              <w:t>for</w:t>
            </w:r>
            <w:r w:rsidRPr="00444988">
              <w:rPr>
                <w:rFonts w:eastAsia="Calibri"/>
              </w:rPr>
              <w:t xml:space="preserve"> the website. During </w:t>
            </w:r>
            <w:r w:rsidR="00A30873" w:rsidRPr="00444988">
              <w:rPr>
                <w:rFonts w:eastAsia="Calibri"/>
              </w:rPr>
              <w:t xml:space="preserve">implementation, we host </w:t>
            </w:r>
            <w:r w:rsidRPr="00444988">
              <w:rPr>
                <w:rFonts w:eastAsia="Calibri"/>
              </w:rPr>
              <w:t xml:space="preserve">remote user training </w:t>
            </w:r>
            <w:r w:rsidR="00A30873" w:rsidRPr="00444988">
              <w:rPr>
                <w:rFonts w:eastAsia="Calibri"/>
              </w:rPr>
              <w:t xml:space="preserve">sessions </w:t>
            </w:r>
            <w:r w:rsidRPr="00444988">
              <w:rPr>
                <w:rFonts w:eastAsia="Calibri"/>
              </w:rPr>
              <w:t xml:space="preserve">via </w:t>
            </w:r>
            <w:r w:rsidR="00A30873" w:rsidRPr="00444988">
              <w:rPr>
                <w:rFonts w:eastAsia="Calibri"/>
              </w:rPr>
              <w:t xml:space="preserve">a </w:t>
            </w:r>
            <w:r w:rsidRPr="00444988">
              <w:rPr>
                <w:rFonts w:eastAsia="Calibri"/>
              </w:rPr>
              <w:t>conference call with remote presentation software, such as Microsoft Teams and Web</w:t>
            </w:r>
            <w:r w:rsidR="005E2A25">
              <w:rPr>
                <w:rFonts w:eastAsia="Calibri"/>
              </w:rPr>
              <w:t>E</w:t>
            </w:r>
            <w:r w:rsidRPr="00444988">
              <w:rPr>
                <w:rFonts w:eastAsia="Calibri"/>
              </w:rPr>
              <w:t>x, to provide the user</w:t>
            </w:r>
            <w:r w:rsidR="00A30873" w:rsidRPr="00444988">
              <w:rPr>
                <w:rFonts w:eastAsia="Calibri"/>
              </w:rPr>
              <w:t>s</w:t>
            </w:r>
            <w:r w:rsidRPr="00444988">
              <w:rPr>
                <w:rFonts w:eastAsia="Calibri"/>
              </w:rPr>
              <w:t xml:space="preserve"> </w:t>
            </w:r>
            <w:r w:rsidRPr="00444988">
              <w:rPr>
                <w:rFonts w:eastAsia="Calibri"/>
              </w:rPr>
              <w:lastRenderedPageBreak/>
              <w:t xml:space="preserve">with the same training materials. </w:t>
            </w:r>
            <w:r w:rsidR="001C5A18" w:rsidRPr="00444988">
              <w:rPr>
                <w:rFonts w:eastAsia="Calibri"/>
                <w:szCs w:val="20"/>
              </w:rPr>
              <w:t>Our Implementation Team works with IDOA to determine how many events should be scheduled and how often.</w:t>
            </w:r>
          </w:p>
          <w:p w14:paraId="1A76C369" w14:textId="591A30A3" w:rsidR="003B69B5" w:rsidRPr="00444988" w:rsidRDefault="001C5A18" w:rsidP="000D4935">
            <w:pPr>
              <w:pStyle w:val="BPBodyText-NoIndent"/>
              <w:rPr>
                <w:rFonts w:eastAsia="Calibri"/>
              </w:rPr>
            </w:pPr>
            <w:r w:rsidRPr="00444988">
              <w:rPr>
                <w:rFonts w:eastAsia="Calibri"/>
              </w:rPr>
              <w:t xml:space="preserve">We will create </w:t>
            </w:r>
            <w:r w:rsidR="004D0750">
              <w:rPr>
                <w:rFonts w:eastAsia="Calibri"/>
              </w:rPr>
              <w:t>u</w:t>
            </w:r>
            <w:r w:rsidR="003B69B5" w:rsidRPr="00444988">
              <w:rPr>
                <w:rFonts w:eastAsia="Calibri"/>
              </w:rPr>
              <w:t xml:space="preserve">ser </w:t>
            </w:r>
            <w:r w:rsidR="004D0750">
              <w:rPr>
                <w:rFonts w:eastAsia="Calibri"/>
              </w:rPr>
              <w:t>g</w:t>
            </w:r>
            <w:r w:rsidR="003B69B5" w:rsidRPr="00444988">
              <w:rPr>
                <w:rFonts w:eastAsia="Calibri"/>
              </w:rPr>
              <w:t xml:space="preserve">uide documentation </w:t>
            </w:r>
            <w:r w:rsidRPr="00444988">
              <w:rPr>
                <w:rFonts w:eastAsia="Calibri"/>
              </w:rPr>
              <w:t>specifically for</w:t>
            </w:r>
            <w:r w:rsidR="003B69B5" w:rsidRPr="00444988">
              <w:rPr>
                <w:rFonts w:eastAsia="Calibri"/>
              </w:rPr>
              <w:t xml:space="preserve"> </w:t>
            </w:r>
            <w:r w:rsidR="00A30873" w:rsidRPr="00444988">
              <w:rPr>
                <w:rFonts w:eastAsia="Calibri"/>
              </w:rPr>
              <w:t>IDOA</w:t>
            </w:r>
            <w:r w:rsidR="008B76F3" w:rsidRPr="00444988">
              <w:rPr>
                <w:rFonts w:eastAsia="Calibri"/>
              </w:rPr>
              <w:t>’</w:t>
            </w:r>
            <w:r w:rsidR="00A30873" w:rsidRPr="00444988">
              <w:rPr>
                <w:rFonts w:eastAsia="Calibri"/>
              </w:rPr>
              <w:t>s</w:t>
            </w:r>
            <w:r w:rsidR="003B69B5" w:rsidRPr="00444988">
              <w:rPr>
                <w:rFonts w:eastAsia="Calibri"/>
              </w:rPr>
              <w:t xml:space="preserve"> needs</w:t>
            </w:r>
            <w:r w:rsidR="005E2A25">
              <w:rPr>
                <w:rFonts w:eastAsia="Calibri"/>
              </w:rPr>
              <w:t>,</w:t>
            </w:r>
            <w:r w:rsidR="003B69B5" w:rsidRPr="00444988">
              <w:rPr>
                <w:rFonts w:eastAsia="Calibri"/>
              </w:rPr>
              <w:t xml:space="preserve"> leveraging the current INkless </w:t>
            </w:r>
            <w:r w:rsidR="00366823">
              <w:rPr>
                <w:rFonts w:eastAsia="Calibri"/>
              </w:rPr>
              <w:t>u</w:t>
            </w:r>
            <w:r w:rsidR="003B69B5" w:rsidRPr="00444988">
              <w:rPr>
                <w:rFonts w:eastAsia="Calibri"/>
              </w:rPr>
              <w:t xml:space="preserve">ser </w:t>
            </w:r>
            <w:r w:rsidR="00366823">
              <w:rPr>
                <w:rFonts w:eastAsia="Calibri"/>
              </w:rPr>
              <w:t>g</w:t>
            </w:r>
            <w:r w:rsidR="003B69B5" w:rsidRPr="00444988">
              <w:rPr>
                <w:rFonts w:eastAsia="Calibri"/>
              </w:rPr>
              <w:t>uides for various roles</w:t>
            </w:r>
            <w:r w:rsidRPr="00444988">
              <w:rPr>
                <w:rFonts w:eastAsia="Calibri"/>
              </w:rPr>
              <w:t>,</w:t>
            </w:r>
            <w:r w:rsidR="003B69B5" w:rsidRPr="00444988">
              <w:rPr>
                <w:rFonts w:eastAsia="Calibri"/>
              </w:rPr>
              <w:t xml:space="preserve"> as well as training videos to assist users </w:t>
            </w:r>
            <w:r w:rsidR="005E2A25">
              <w:rPr>
                <w:rFonts w:eastAsia="Calibri"/>
              </w:rPr>
              <w:t>with</w:t>
            </w:r>
            <w:r w:rsidR="003B69B5" w:rsidRPr="00444988">
              <w:rPr>
                <w:rFonts w:eastAsia="Calibri"/>
              </w:rPr>
              <w:t xml:space="preserve"> common scenarios</w:t>
            </w:r>
            <w:r w:rsidR="004D0750">
              <w:rPr>
                <w:rFonts w:eastAsia="Calibri"/>
              </w:rPr>
              <w:t>,</w:t>
            </w:r>
            <w:r w:rsidR="003B69B5" w:rsidRPr="00444988">
              <w:rPr>
                <w:rFonts w:eastAsia="Calibri"/>
              </w:rPr>
              <w:t xml:space="preserve"> </w:t>
            </w:r>
            <w:r w:rsidRPr="00444988">
              <w:rPr>
                <w:rFonts w:eastAsia="Calibri"/>
              </w:rPr>
              <w:t>such as</w:t>
            </w:r>
            <w:r w:rsidR="003B69B5" w:rsidRPr="00444988">
              <w:rPr>
                <w:rFonts w:eastAsia="Calibri"/>
              </w:rPr>
              <w:t xml:space="preserve"> first</w:t>
            </w:r>
            <w:r w:rsidRPr="00444988">
              <w:rPr>
                <w:rFonts w:eastAsia="Calibri"/>
              </w:rPr>
              <w:t>-</w:t>
            </w:r>
            <w:r w:rsidR="003B69B5" w:rsidRPr="00444988">
              <w:rPr>
                <w:rFonts w:eastAsia="Calibri"/>
              </w:rPr>
              <w:t xml:space="preserve">time user login, user maintenance, record searches, and fingerprint rejection procedures. </w:t>
            </w:r>
          </w:p>
          <w:p w14:paraId="59335215" w14:textId="0DD9799B" w:rsidR="003B69B5" w:rsidRPr="00444988" w:rsidRDefault="004D0750" w:rsidP="000D4935">
            <w:pPr>
              <w:pStyle w:val="BPBodyText-NoIndent"/>
              <w:rPr>
                <w:rFonts w:eastAsia="Calibri"/>
              </w:rPr>
            </w:pPr>
            <w:r>
              <w:rPr>
                <w:rFonts w:eastAsia="Calibri"/>
              </w:rPr>
              <w:t>Here we present two e</w:t>
            </w:r>
            <w:r w:rsidR="003B69B5" w:rsidRPr="00444988">
              <w:rPr>
                <w:rFonts w:eastAsia="Calibri"/>
              </w:rPr>
              <w:t xml:space="preserve">xamples of </w:t>
            </w:r>
            <w:r>
              <w:rPr>
                <w:rFonts w:eastAsia="Calibri"/>
              </w:rPr>
              <w:t xml:space="preserve">our </w:t>
            </w:r>
            <w:r w:rsidR="003B69B5" w:rsidRPr="00444988">
              <w:rPr>
                <w:rFonts w:eastAsia="Calibri"/>
              </w:rPr>
              <w:t xml:space="preserve">current </w:t>
            </w:r>
            <w:r w:rsidR="00A30873" w:rsidRPr="00444988">
              <w:rPr>
                <w:rFonts w:eastAsia="Calibri"/>
              </w:rPr>
              <w:t xml:space="preserve">video training </w:t>
            </w:r>
            <w:r w:rsidR="003B69B5" w:rsidRPr="00444988">
              <w:rPr>
                <w:rFonts w:eastAsia="Calibri"/>
              </w:rPr>
              <w:t>materials</w:t>
            </w:r>
            <w:r w:rsidR="00366823">
              <w:rPr>
                <w:rFonts w:eastAsia="Calibri"/>
              </w:rPr>
              <w:t>, followed by an image from our current INkless Review Client User Manual</w:t>
            </w:r>
            <w:r w:rsidR="00EF4410">
              <w:rPr>
                <w:rFonts w:eastAsia="Calibri"/>
              </w:rPr>
              <w:t xml:space="preserve"> (</w:t>
            </w:r>
            <w:r w:rsidR="00EF4410">
              <w:rPr>
                <w:rFonts w:eastAsia="Calibri"/>
              </w:rPr>
              <w:fldChar w:fldCharType="begin"/>
            </w:r>
            <w:r w:rsidR="00EF4410">
              <w:rPr>
                <w:rFonts w:eastAsia="Calibri"/>
              </w:rPr>
              <w:instrText xml:space="preserve"> REF _Ref65226293 \h </w:instrText>
            </w:r>
            <w:r w:rsidR="00EF4410">
              <w:rPr>
                <w:rFonts w:eastAsia="Calibri"/>
              </w:rPr>
            </w:r>
            <w:r w:rsidR="00EF4410">
              <w:rPr>
                <w:rFonts w:eastAsia="Calibri"/>
              </w:rPr>
              <w:fldChar w:fldCharType="separate"/>
            </w:r>
            <w:r w:rsidR="00D772D2" w:rsidRPr="00444988">
              <w:t xml:space="preserve">Figure </w:t>
            </w:r>
            <w:r w:rsidR="00D772D2">
              <w:rPr>
                <w:noProof/>
              </w:rPr>
              <w:t>88</w:t>
            </w:r>
            <w:r w:rsidR="00EF4410">
              <w:rPr>
                <w:rFonts w:eastAsia="Calibri"/>
              </w:rPr>
              <w:fldChar w:fldCharType="end"/>
            </w:r>
            <w:r w:rsidR="00EF4410">
              <w:rPr>
                <w:rFonts w:eastAsia="Calibri"/>
              </w:rPr>
              <w:t>)</w:t>
            </w:r>
            <w:r>
              <w:rPr>
                <w:rFonts w:eastAsia="Calibri"/>
              </w:rPr>
              <w:t>:</w:t>
            </w:r>
          </w:p>
          <w:p w14:paraId="20E0DFA6" w14:textId="77777777" w:rsidR="003B69B5" w:rsidRPr="00444988" w:rsidRDefault="003B69B5" w:rsidP="00A30CA6">
            <w:pPr>
              <w:pStyle w:val="BPFigureB"/>
              <w:rPr>
                <w:rFonts w:eastAsia="Calibri"/>
              </w:rPr>
            </w:pPr>
            <w:r w:rsidRPr="00444988">
              <w:drawing>
                <wp:inline distT="0" distB="0" distL="0" distR="0" wp14:anchorId="01F41022" wp14:editId="0B1B8F51">
                  <wp:extent cx="4721787" cy="2971800"/>
                  <wp:effectExtent l="19050" t="19050" r="22225" b="19050"/>
                  <wp:docPr id="93192" name="Picture 9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727931" cy="2975667"/>
                          </a:xfrm>
                          <a:prstGeom prst="rect">
                            <a:avLst/>
                          </a:prstGeom>
                          <a:ln>
                            <a:solidFill>
                              <a:srgbClr val="0070C0"/>
                            </a:solidFill>
                          </a:ln>
                        </pic:spPr>
                      </pic:pic>
                    </a:graphicData>
                  </a:graphic>
                </wp:inline>
              </w:drawing>
            </w:r>
          </w:p>
          <w:p w14:paraId="6DF0ABFC" w14:textId="77777777" w:rsidR="003B69B5" w:rsidRPr="00444988" w:rsidRDefault="003B69B5" w:rsidP="00A30CA6">
            <w:pPr>
              <w:pStyle w:val="BPFigureB"/>
              <w:rPr>
                <w:rFonts w:eastAsia="Calibri"/>
              </w:rPr>
            </w:pPr>
          </w:p>
          <w:p w14:paraId="4502C3BB" w14:textId="77777777" w:rsidR="003B69B5" w:rsidRPr="00444988" w:rsidRDefault="003B69B5" w:rsidP="00A30CA6">
            <w:pPr>
              <w:pStyle w:val="BPFigureB"/>
              <w:rPr>
                <w:rFonts w:eastAsia="Calibri"/>
              </w:rPr>
            </w:pPr>
            <w:r w:rsidRPr="00444988">
              <w:drawing>
                <wp:inline distT="0" distB="0" distL="0" distR="0" wp14:anchorId="3B55DB4A" wp14:editId="03679C5F">
                  <wp:extent cx="4754880" cy="2726943"/>
                  <wp:effectExtent l="0" t="0" r="7620" b="0"/>
                  <wp:docPr id="93193" name="Picture 9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754880" cy="2726943"/>
                          </a:xfrm>
                          <a:prstGeom prst="rect">
                            <a:avLst/>
                          </a:prstGeom>
                        </pic:spPr>
                      </pic:pic>
                    </a:graphicData>
                  </a:graphic>
                </wp:inline>
              </w:drawing>
            </w:r>
          </w:p>
          <w:p w14:paraId="29CDA5BF" w14:textId="5CC8C8A9" w:rsidR="004D0750" w:rsidRDefault="004D0750" w:rsidP="004D0750">
            <w:pPr>
              <w:pStyle w:val="BPBodyText-NoIndent"/>
              <w:rPr>
                <w:rFonts w:eastAsia="Calibri"/>
              </w:rPr>
            </w:pPr>
          </w:p>
          <w:p w14:paraId="1DC6E75E" w14:textId="04B35E87" w:rsidR="00366823" w:rsidRPr="007C7217" w:rsidRDefault="00366823" w:rsidP="007C7217">
            <w:pPr>
              <w:pStyle w:val="BPFigureB"/>
              <w:rPr>
                <w:rFonts w:eastAsia="Calibri"/>
              </w:rPr>
            </w:pPr>
            <w:r w:rsidRPr="007C7217">
              <w:rPr>
                <w:rFonts w:eastAsia="Calibri"/>
              </w:rPr>
              <w:lastRenderedPageBreak/>
              <w:drawing>
                <wp:inline distT="0" distB="0" distL="0" distR="0" wp14:anchorId="703E16EA" wp14:editId="70CFAFD0">
                  <wp:extent cx="5750702" cy="4032250"/>
                  <wp:effectExtent l="19050" t="19050" r="21590" b="25400"/>
                  <wp:docPr id="21" name="Picture 21"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application, table, Excel&#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5761550" cy="4039857"/>
                          </a:xfrm>
                          <a:prstGeom prst="rect">
                            <a:avLst/>
                          </a:prstGeom>
                          <a:ln w="19050">
                            <a:solidFill>
                              <a:srgbClr val="00B0F0"/>
                            </a:solidFill>
                          </a:ln>
                        </pic:spPr>
                      </pic:pic>
                    </a:graphicData>
                  </a:graphic>
                </wp:inline>
              </w:drawing>
            </w:r>
          </w:p>
          <w:p w14:paraId="375295B5" w14:textId="468B8A99" w:rsidR="00EF4410" w:rsidRPr="00444988" w:rsidRDefault="00EF4410" w:rsidP="00EF4410">
            <w:pPr>
              <w:pStyle w:val="BPFigureB-caption"/>
            </w:pPr>
            <w:bookmarkStart w:id="202" w:name="_Ref65226293"/>
            <w:r w:rsidRPr="00444988">
              <w:t xml:space="preserve">Figure </w:t>
            </w:r>
            <w:fldSimple w:instr=" SEQ Figure \* ARABIC ">
              <w:r w:rsidR="00D772D2">
                <w:rPr>
                  <w:noProof/>
                </w:rPr>
                <w:t>88</w:t>
              </w:r>
            </w:fldSimple>
            <w:bookmarkEnd w:id="202"/>
            <w:r w:rsidRPr="00444988">
              <w:t xml:space="preserve">: </w:t>
            </w:r>
            <w:r w:rsidR="00283051">
              <w:t>Applicant Review Screen Guidance from INkless User Manual</w:t>
            </w:r>
          </w:p>
          <w:p w14:paraId="241AB2E3" w14:textId="7E7DD2F1" w:rsidR="004D0750" w:rsidRPr="004D0750" w:rsidRDefault="00283051" w:rsidP="00283051">
            <w:pPr>
              <w:pStyle w:val="BPFigureB-captionaction"/>
              <w:rPr>
                <w:rStyle w:val="BPCHRedTextNote"/>
                <w:rFonts w:eastAsia="Calibri"/>
                <w:b w:val="0"/>
                <w:color w:val="auto"/>
              </w:rPr>
            </w:pPr>
            <w:r>
              <w:rPr>
                <w:rFonts w:eastAsia="Calibri"/>
              </w:rPr>
              <w:t xml:space="preserve">We will </w:t>
            </w:r>
            <w:r w:rsidRPr="00444988">
              <w:rPr>
                <w:rFonts w:eastAsia="Calibri"/>
              </w:rPr>
              <w:t>leverag</w:t>
            </w:r>
            <w:r>
              <w:rPr>
                <w:rFonts w:eastAsia="Calibri"/>
              </w:rPr>
              <w:t>e</w:t>
            </w:r>
            <w:r w:rsidRPr="00444988">
              <w:rPr>
                <w:rFonts w:eastAsia="Calibri"/>
              </w:rPr>
              <w:t xml:space="preserve"> the current INkless </w:t>
            </w:r>
            <w:r>
              <w:rPr>
                <w:rFonts w:eastAsia="Calibri"/>
              </w:rPr>
              <w:t>u</w:t>
            </w:r>
            <w:r w:rsidRPr="00444988">
              <w:rPr>
                <w:rFonts w:eastAsia="Calibri"/>
              </w:rPr>
              <w:t xml:space="preserve">ser </w:t>
            </w:r>
            <w:r>
              <w:rPr>
                <w:rFonts w:eastAsia="Calibri"/>
              </w:rPr>
              <w:t>manuals</w:t>
            </w:r>
            <w:r w:rsidRPr="00444988">
              <w:rPr>
                <w:rFonts w:eastAsia="Calibri"/>
              </w:rPr>
              <w:t xml:space="preserve"> for various roles</w:t>
            </w:r>
            <w:r>
              <w:rPr>
                <w:rFonts w:eastAsia="Calibri"/>
              </w:rPr>
              <w:t xml:space="preserve"> to create IDOA-specific guidance documentation.</w:t>
            </w:r>
          </w:p>
        </w:tc>
      </w:tr>
    </w:tbl>
    <w:p w14:paraId="4BF46FB3" w14:textId="77777777" w:rsidR="003B69B5" w:rsidRPr="00444988" w:rsidRDefault="003B69B5" w:rsidP="00D05B30"/>
    <w:p w14:paraId="445A0C34" w14:textId="2AB33B16" w:rsidR="00401949" w:rsidRPr="00444988" w:rsidRDefault="00401949" w:rsidP="003110DB">
      <w:pPr>
        <w:widowControl w:val="0"/>
        <w:numPr>
          <w:ilvl w:val="3"/>
          <w:numId w:val="16"/>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t>Please detail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customized and ad hoc reporting capabilities including how long the State will wait to receive new requests for information</w:t>
      </w:r>
      <w:r w:rsidR="00E55FF6" w:rsidRPr="00444988">
        <w:rPr>
          <w:rFonts w:ascii="Times New Roman" w:eastAsia="Times New Roman" w:hAnsi="Times New Roman" w:cs="Times New Roman"/>
          <w:snapToGrid w:val="0"/>
          <w:color w:val="000000"/>
          <w:sz w:val="24"/>
          <w:szCs w:val="20"/>
        </w:rPr>
        <w:t xml:space="preserve">. </w:t>
      </w:r>
    </w:p>
    <w:p w14:paraId="4D92F424" w14:textId="77777777" w:rsidR="00B52CCB" w:rsidRPr="00444988" w:rsidRDefault="00B52CCB" w:rsidP="00D05B30"/>
    <w:tbl>
      <w:tblPr>
        <w:tblStyle w:val="TableGrid2"/>
        <w:tblW w:w="5000" w:type="pct"/>
        <w:shd w:val="clear" w:color="auto" w:fill="FFFF99"/>
        <w:tblLook w:val="01E0" w:firstRow="1" w:lastRow="1" w:firstColumn="1" w:lastColumn="1" w:noHBand="0" w:noVBand="0"/>
      </w:tblPr>
      <w:tblGrid>
        <w:gridCol w:w="9350"/>
      </w:tblGrid>
      <w:tr w:rsidR="00B52CCB" w:rsidRPr="00444988" w14:paraId="065F881F" w14:textId="77777777" w:rsidTr="004E0E4D">
        <w:tc>
          <w:tcPr>
            <w:tcW w:w="5000" w:type="pct"/>
            <w:shd w:val="clear" w:color="auto" w:fill="FFFF99"/>
          </w:tcPr>
          <w:p w14:paraId="66AAB530" w14:textId="379B1EF7" w:rsidR="002C4606" w:rsidRPr="00444988" w:rsidRDefault="002C4606" w:rsidP="000D4935">
            <w:pPr>
              <w:pStyle w:val="BPBodyText-NoIndent"/>
              <w:rPr>
                <w:snapToGrid w:val="0"/>
              </w:rPr>
            </w:pPr>
            <w:r w:rsidRPr="00444988">
              <w:rPr>
                <w:snapToGrid w:val="0"/>
              </w:rPr>
              <w:t xml:space="preserve">IDEMIA USA </w:t>
            </w:r>
            <w:r w:rsidR="001C5A18" w:rsidRPr="00444988">
              <w:rPr>
                <w:snapToGrid w:val="0"/>
              </w:rPr>
              <w:t>can</w:t>
            </w:r>
            <w:r w:rsidRPr="00444988">
              <w:rPr>
                <w:snapToGrid w:val="0"/>
              </w:rPr>
              <w:t xml:space="preserve"> build reports based on any of the data elements collected during the appointment scheduling processes</w:t>
            </w:r>
            <w:r w:rsidR="00E55FF6" w:rsidRPr="00444988">
              <w:rPr>
                <w:snapToGrid w:val="0"/>
              </w:rPr>
              <w:t xml:space="preserve">. </w:t>
            </w:r>
            <w:r w:rsidR="001C5A18" w:rsidRPr="00444988">
              <w:rPr>
                <w:snapToGrid w:val="0"/>
              </w:rPr>
              <w:t xml:space="preserve">The secure online reporting module provides agencies with added convenience. </w:t>
            </w:r>
            <w:r w:rsidRPr="00444988">
              <w:rPr>
                <w:snapToGrid w:val="0"/>
              </w:rPr>
              <w:t>Ad</w:t>
            </w:r>
            <w:r w:rsidR="001C5A18" w:rsidRPr="00444988">
              <w:rPr>
                <w:snapToGrid w:val="0"/>
              </w:rPr>
              <w:t>-</w:t>
            </w:r>
            <w:r w:rsidRPr="00444988">
              <w:rPr>
                <w:snapToGrid w:val="0"/>
              </w:rPr>
              <w:t xml:space="preserve">hoc reports are generally built within </w:t>
            </w:r>
            <w:r w:rsidR="00550603">
              <w:rPr>
                <w:snapToGrid w:val="0"/>
              </w:rPr>
              <w:t>one to two</w:t>
            </w:r>
            <w:r w:rsidRPr="00444988">
              <w:rPr>
                <w:snapToGrid w:val="0"/>
              </w:rPr>
              <w:t xml:space="preserve"> business days of </w:t>
            </w:r>
            <w:r w:rsidR="001C5A18" w:rsidRPr="00444988">
              <w:rPr>
                <w:snapToGrid w:val="0"/>
              </w:rPr>
              <w:t>an agency’s</w:t>
            </w:r>
            <w:r w:rsidRPr="00444988">
              <w:rPr>
                <w:snapToGrid w:val="0"/>
              </w:rPr>
              <w:t xml:space="preserve"> request.</w:t>
            </w:r>
          </w:p>
          <w:p w14:paraId="3DF5CE60" w14:textId="07A3DCCF" w:rsidR="002C4606" w:rsidRPr="00444988" w:rsidRDefault="001C5A18" w:rsidP="000D4935">
            <w:pPr>
              <w:pStyle w:val="BPBodyText-NoIndent"/>
              <w:rPr>
                <w:snapToGrid w:val="0"/>
              </w:rPr>
            </w:pPr>
            <w:r w:rsidRPr="00444988">
              <w:rPr>
                <w:snapToGrid w:val="0"/>
              </w:rPr>
              <w:t>We</w:t>
            </w:r>
            <w:r w:rsidR="002C4606" w:rsidRPr="00444988">
              <w:rPr>
                <w:snapToGrid w:val="0"/>
              </w:rPr>
              <w:t xml:space="preserve"> will use our proprietary software to fulfill all obligations under this contract. The proprietary developed software</w:t>
            </w:r>
            <w:r w:rsidR="00550603">
              <w:rPr>
                <w:snapToGrid w:val="0"/>
              </w:rPr>
              <w:t>—</w:t>
            </w:r>
            <w:r w:rsidR="002C4606" w:rsidRPr="00444988">
              <w:rPr>
                <w:snapToGrid w:val="0"/>
              </w:rPr>
              <w:t>UEP</w:t>
            </w:r>
            <w:r w:rsidR="00550603">
              <w:rPr>
                <w:snapToGrid w:val="0"/>
              </w:rPr>
              <w:t>—</w:t>
            </w:r>
            <w:r w:rsidR="002C4606" w:rsidRPr="00444988">
              <w:rPr>
                <w:snapToGrid w:val="0"/>
              </w:rPr>
              <w:t>consists of a software system for biometric capture workstations, access to use a public-facing pre-enrollment and Enrollment Center appointment website, and an agency-facing administration system that provides status lookups and reporting capabilities.</w:t>
            </w:r>
          </w:p>
          <w:p w14:paraId="19FB0DD9" w14:textId="7DC542B1" w:rsidR="002C4606" w:rsidRPr="00444988" w:rsidRDefault="002C4606" w:rsidP="000D4935">
            <w:pPr>
              <w:pStyle w:val="BPBodyText-NoIndent"/>
              <w:rPr>
                <w:snapToGrid w:val="0"/>
              </w:rPr>
            </w:pPr>
            <w:r w:rsidRPr="00444988">
              <w:rPr>
                <w:snapToGrid w:val="0"/>
              </w:rPr>
              <w:t xml:space="preserve">The software does not require a software license agreement, </w:t>
            </w:r>
            <w:r w:rsidR="009115EB" w:rsidRPr="00444988">
              <w:rPr>
                <w:snapToGrid w:val="0"/>
              </w:rPr>
              <w:t>SLA</w:t>
            </w:r>
            <w:r w:rsidRPr="00444988">
              <w:rPr>
                <w:snapToGrid w:val="0"/>
              </w:rPr>
              <w:t xml:space="preserve">, or other draft agreement for licensing use of software to </w:t>
            </w:r>
            <w:r w:rsidR="001C5A18" w:rsidRPr="00444988">
              <w:rPr>
                <w:snapToGrid w:val="0"/>
              </w:rPr>
              <w:t>d</w:t>
            </w:r>
            <w:r w:rsidRPr="00444988">
              <w:rPr>
                <w:snapToGrid w:val="0"/>
              </w:rPr>
              <w:t xml:space="preserve">epartment users. The </w:t>
            </w:r>
            <w:r w:rsidR="001C5A18" w:rsidRPr="00444988">
              <w:rPr>
                <w:snapToGrid w:val="0"/>
              </w:rPr>
              <w:t>d</w:t>
            </w:r>
            <w:r w:rsidRPr="00444988">
              <w:rPr>
                <w:snapToGrid w:val="0"/>
              </w:rPr>
              <w:t xml:space="preserve">epartment will need only access to a web </w:t>
            </w:r>
            <w:r w:rsidRPr="00444988">
              <w:rPr>
                <w:snapToGrid w:val="0"/>
              </w:rPr>
              <w:lastRenderedPageBreak/>
              <w:t xml:space="preserve">browser to access </w:t>
            </w:r>
            <w:r w:rsidR="00F9360F" w:rsidRPr="00444988">
              <w:rPr>
                <w:snapToGrid w:val="0"/>
              </w:rPr>
              <w:t>applicant</w:t>
            </w:r>
            <w:r w:rsidRPr="00444988">
              <w:rPr>
                <w:snapToGrid w:val="0"/>
              </w:rPr>
              <w:t xml:space="preserve"> inquiry and reporting information via UEP</w:t>
            </w:r>
            <w:r w:rsidR="008B76F3" w:rsidRPr="00444988">
              <w:rPr>
                <w:snapToGrid w:val="0"/>
              </w:rPr>
              <w:t>’</w:t>
            </w:r>
            <w:r w:rsidRPr="00444988">
              <w:rPr>
                <w:snapToGrid w:val="0"/>
              </w:rPr>
              <w:t>s Admin Portal web</w:t>
            </w:r>
            <w:r w:rsidR="001C5A18" w:rsidRPr="00444988">
              <w:rPr>
                <w:snapToGrid w:val="0"/>
              </w:rPr>
              <w:t>-</w:t>
            </w:r>
            <w:r w:rsidRPr="00444988">
              <w:rPr>
                <w:snapToGrid w:val="0"/>
              </w:rPr>
              <w:t>based software.</w:t>
            </w:r>
          </w:p>
          <w:p w14:paraId="4F4EF08F" w14:textId="1EA5D92A" w:rsidR="002C4606" w:rsidRPr="00444988" w:rsidRDefault="002C4606" w:rsidP="000D4935">
            <w:pPr>
              <w:pStyle w:val="BPBodyText-NoIndent"/>
              <w:rPr>
                <w:snapToGrid w:val="0"/>
              </w:rPr>
            </w:pPr>
            <w:bookmarkStart w:id="203" w:name="_PRIVIA_COMMENT_DF081D15_5BD3_4FB8_AC55_"/>
            <w:r w:rsidRPr="00444988">
              <w:rPr>
                <w:snapToGrid w:val="0"/>
              </w:rPr>
              <w:t xml:space="preserve">In some cases, a business unit will desire to </w:t>
            </w:r>
            <w:r w:rsidR="00B01341">
              <w:rPr>
                <w:snapToGrid w:val="0"/>
              </w:rPr>
              <w:t>e</w:t>
            </w:r>
            <w:r w:rsidRPr="00444988">
              <w:rPr>
                <w:snapToGrid w:val="0"/>
              </w:rPr>
              <w:t xml:space="preserve">nroll </w:t>
            </w:r>
            <w:r w:rsidR="00B01341">
              <w:rPr>
                <w:snapToGrid w:val="0"/>
              </w:rPr>
              <w:t>its</w:t>
            </w:r>
            <w:r w:rsidRPr="00444988">
              <w:rPr>
                <w:snapToGrid w:val="0"/>
              </w:rPr>
              <w:t xml:space="preserve"> </w:t>
            </w:r>
            <w:r w:rsidR="00B01341">
              <w:rPr>
                <w:snapToGrid w:val="0"/>
              </w:rPr>
              <w:t>o</w:t>
            </w:r>
            <w:r w:rsidRPr="00444988">
              <w:rPr>
                <w:snapToGrid w:val="0"/>
              </w:rPr>
              <w:t>wn (</w:t>
            </w:r>
            <w:r w:rsidR="00B01341">
              <w:rPr>
                <w:snapToGrid w:val="0"/>
              </w:rPr>
              <w:t>i.e., Enroll Your Own [</w:t>
            </w:r>
            <w:r w:rsidRPr="00444988">
              <w:rPr>
                <w:snapToGrid w:val="0"/>
              </w:rPr>
              <w:t>EYO</w:t>
            </w:r>
            <w:r w:rsidR="00B01341">
              <w:rPr>
                <w:snapToGrid w:val="0"/>
              </w:rPr>
              <w:t>]</w:t>
            </w:r>
            <w:r w:rsidRPr="00444988">
              <w:rPr>
                <w:snapToGrid w:val="0"/>
              </w:rPr>
              <w:t xml:space="preserve">) </w:t>
            </w:r>
            <w:r w:rsidR="00F9360F" w:rsidRPr="00444988">
              <w:rPr>
                <w:snapToGrid w:val="0"/>
              </w:rPr>
              <w:t>applicant</w:t>
            </w:r>
            <w:r w:rsidRPr="00444988">
              <w:rPr>
                <w:snapToGrid w:val="0"/>
              </w:rPr>
              <w:t xml:space="preserve">s instead of sending </w:t>
            </w:r>
            <w:r w:rsidR="00F9360F" w:rsidRPr="00444988">
              <w:rPr>
                <w:snapToGrid w:val="0"/>
              </w:rPr>
              <w:t>applicant</w:t>
            </w:r>
            <w:r w:rsidRPr="00444988">
              <w:rPr>
                <w:snapToGrid w:val="0"/>
              </w:rPr>
              <w:t xml:space="preserve">s to one of </w:t>
            </w:r>
            <w:r w:rsidR="001C5A18" w:rsidRPr="00444988">
              <w:rPr>
                <w:snapToGrid w:val="0"/>
              </w:rPr>
              <w:t>our</w:t>
            </w:r>
            <w:r w:rsidRPr="00444988">
              <w:rPr>
                <w:snapToGrid w:val="0"/>
              </w:rPr>
              <w:t xml:space="preserve"> public Enrollment Centers. Under the EYO use case, business units purchase the UEP Workstation from IDEMIA USA for their use of the hardware and software under EYO agreement terms. </w:t>
            </w:r>
            <w:r w:rsidR="001C5A18" w:rsidRPr="00444988">
              <w:rPr>
                <w:snapToGrid w:val="0"/>
              </w:rPr>
              <w:t>We</w:t>
            </w:r>
            <w:r w:rsidRPr="00444988">
              <w:rPr>
                <w:snapToGrid w:val="0"/>
              </w:rPr>
              <w:t xml:space="preserve"> provide maintenance services on the EYO systems.</w:t>
            </w:r>
          </w:p>
          <w:bookmarkEnd w:id="203"/>
          <w:p w14:paraId="226F76AB" w14:textId="43C265F9" w:rsidR="002C4606" w:rsidRPr="00444988" w:rsidRDefault="002C4606" w:rsidP="00E449F5">
            <w:pPr>
              <w:pStyle w:val="BPHeading4"/>
            </w:pPr>
            <w:r w:rsidRPr="00444988">
              <w:t>Reporting and Retention</w:t>
            </w:r>
          </w:p>
          <w:p w14:paraId="292833FF" w14:textId="6FBB9E03" w:rsidR="00730CBC" w:rsidRPr="00444988" w:rsidRDefault="002C4606" w:rsidP="000D4935">
            <w:pPr>
              <w:pStyle w:val="BPBodyText-NoIndent"/>
            </w:pPr>
            <w:r w:rsidRPr="00444988">
              <w:t xml:space="preserve">IDEMIA USA will retain all required </w:t>
            </w:r>
            <w:r w:rsidR="00F9360F" w:rsidRPr="00444988">
              <w:t>applicant</w:t>
            </w:r>
            <w:r w:rsidRPr="00444988">
              <w:t xml:space="preserve"> and </w:t>
            </w:r>
            <w:r w:rsidR="000C10B2" w:rsidRPr="00444988">
              <w:t>c</w:t>
            </w:r>
            <w:r w:rsidRPr="00444988">
              <w:t xml:space="preserve">andidate information including name, </w:t>
            </w:r>
            <w:r w:rsidR="000C10B2" w:rsidRPr="00444988">
              <w:t>S</w:t>
            </w:r>
            <w:r w:rsidRPr="00444988">
              <w:t xml:space="preserve">ocial </w:t>
            </w:r>
            <w:r w:rsidR="000C10B2" w:rsidRPr="00444988">
              <w:t>S</w:t>
            </w:r>
            <w:r w:rsidRPr="00444988">
              <w:t xml:space="preserve">ecurity number, address, and phone number, subject to </w:t>
            </w:r>
            <w:r w:rsidR="001C5A18" w:rsidRPr="00444988">
              <w:t>d</w:t>
            </w:r>
            <w:r w:rsidRPr="00444988">
              <w:t xml:space="preserve">epartment approval. We will submit required reports per the schedule defined in the RFP in the format defined by the </w:t>
            </w:r>
            <w:r w:rsidR="001C5A18" w:rsidRPr="00444988">
              <w:t>d</w:t>
            </w:r>
            <w:r w:rsidRPr="00444988">
              <w:t xml:space="preserve">epartment, including monthly reports that detail AFAPS usage, reports that detail of the activity of each </w:t>
            </w:r>
            <w:r w:rsidR="00F9360F" w:rsidRPr="00444988">
              <w:t>LiveScan</w:t>
            </w:r>
            <w:r w:rsidRPr="00444988">
              <w:t xml:space="preserve"> and Card Scan station, and the total number of transactions for each station broken down by initial scan and re-scan prints. We will also provide quarterly updates (via email, web meeting, conference call, or in-person meeting) to inform the </w:t>
            </w:r>
            <w:r w:rsidR="001C5A18" w:rsidRPr="00444988">
              <w:t>d</w:t>
            </w:r>
            <w:r w:rsidRPr="00444988">
              <w:t>epartment about potential or actual changes or modifications within the industry that could impact the services provided under this Contract.</w:t>
            </w:r>
          </w:p>
        </w:tc>
      </w:tr>
    </w:tbl>
    <w:p w14:paraId="19F5AF82" w14:textId="77777777" w:rsidR="004B7255" w:rsidRPr="00444988" w:rsidRDefault="004B7255" w:rsidP="00EC745C"/>
    <w:p w14:paraId="11D4476B" w14:textId="49033CE1" w:rsidR="00401949" w:rsidRPr="00444988" w:rsidRDefault="0071129F" w:rsidP="008C095F">
      <w:pPr>
        <w:widowControl w:val="0"/>
        <w:numPr>
          <w:ilvl w:val="2"/>
          <w:numId w:val="32"/>
        </w:numPr>
        <w:spacing w:after="0" w:line="240" w:lineRule="auto"/>
        <w:contextualSpacing/>
        <w:rPr>
          <w:rFonts w:ascii="Times New Roman" w:eastAsia="Times New Roman" w:hAnsi="Times New Roman" w:cs="Times New Roman"/>
          <w:b/>
          <w:snapToGrid w:val="0"/>
          <w:color w:val="000000"/>
          <w:sz w:val="28"/>
          <w:szCs w:val="28"/>
        </w:rPr>
      </w:pPr>
      <w:r w:rsidRPr="00444988">
        <w:rPr>
          <w:rFonts w:ascii="Times New Roman" w:eastAsia="Times New Roman" w:hAnsi="Times New Roman" w:cs="Times New Roman"/>
          <w:b/>
          <w:snapToGrid w:val="0"/>
          <w:color w:val="000000"/>
          <w:sz w:val="28"/>
          <w:szCs w:val="28"/>
        </w:rPr>
        <w:t xml:space="preserve"> Implementation</w:t>
      </w:r>
    </w:p>
    <w:p w14:paraId="17C498A9" w14:textId="77777777" w:rsidR="0071129F" w:rsidRPr="00444988" w:rsidRDefault="0071129F" w:rsidP="00EC745C"/>
    <w:p w14:paraId="6C2140A1" w14:textId="366F7594" w:rsidR="00401949" w:rsidRPr="00444988" w:rsidRDefault="00401949" w:rsidP="0082734F">
      <w:pPr>
        <w:widowControl w:val="0"/>
        <w:numPr>
          <w:ilvl w:val="3"/>
          <w:numId w:val="32"/>
        </w:numPr>
        <w:spacing w:after="0" w:line="240" w:lineRule="auto"/>
        <w:contextualSpacing/>
      </w:pPr>
      <w:r w:rsidRPr="00444988">
        <w:rPr>
          <w:rFonts w:ascii="Times New Roman" w:eastAsia="Times New Roman" w:hAnsi="Times New Roman" w:cs="Times New Roman"/>
          <w:snapToGrid w:val="0"/>
          <w:color w:val="000000"/>
          <w:sz w:val="24"/>
          <w:szCs w:val="20"/>
        </w:rPr>
        <w:t>What is your company</w:t>
      </w:r>
      <w:r w:rsidR="008B76F3" w:rsidRPr="00444988">
        <w:rPr>
          <w:rFonts w:ascii="Times New Roman" w:eastAsia="Times New Roman" w:hAnsi="Times New Roman" w:cs="Times New Roman"/>
          <w:snapToGrid w:val="0"/>
          <w:color w:val="000000"/>
          <w:sz w:val="24"/>
          <w:szCs w:val="20"/>
        </w:rPr>
        <w:t>’</w:t>
      </w:r>
      <w:r w:rsidRPr="00444988">
        <w:rPr>
          <w:rFonts w:ascii="Times New Roman" w:eastAsia="Times New Roman" w:hAnsi="Times New Roman" w:cs="Times New Roman"/>
          <w:snapToGrid w:val="0"/>
          <w:color w:val="000000"/>
          <w:sz w:val="24"/>
          <w:szCs w:val="20"/>
        </w:rPr>
        <w:t>s proposed implementation plan, citing specific tasks, dates and milestones from contract award to service delivery at all partner and respondent sites?</w:t>
      </w:r>
    </w:p>
    <w:p w14:paraId="52B94FA5" w14:textId="77777777" w:rsidR="00401949" w:rsidRPr="00444988" w:rsidRDefault="00401949" w:rsidP="00EC745C"/>
    <w:tbl>
      <w:tblPr>
        <w:tblStyle w:val="TableGrid2"/>
        <w:tblW w:w="5000" w:type="pct"/>
        <w:shd w:val="clear" w:color="auto" w:fill="FFFF99"/>
        <w:tblLook w:val="01E0" w:firstRow="1" w:lastRow="1" w:firstColumn="1" w:lastColumn="1" w:noHBand="0" w:noVBand="0"/>
      </w:tblPr>
      <w:tblGrid>
        <w:gridCol w:w="9350"/>
      </w:tblGrid>
      <w:tr w:rsidR="00401949" w:rsidRPr="00444988" w14:paraId="2C876746" w14:textId="77777777" w:rsidTr="004E0E4D">
        <w:tc>
          <w:tcPr>
            <w:tcW w:w="5000" w:type="pct"/>
            <w:shd w:val="clear" w:color="auto" w:fill="FFFF99"/>
          </w:tcPr>
          <w:p w14:paraId="4E0B55DF" w14:textId="5E7747F5" w:rsidR="002F71FF" w:rsidRPr="00444988" w:rsidRDefault="002F71FF" w:rsidP="000D4935">
            <w:pPr>
              <w:pStyle w:val="BPBodyText-NoIndent"/>
            </w:pPr>
            <w:r w:rsidRPr="00444988">
              <w:t xml:space="preserve">IDEMIA USA understands the level of effort required to provide Indiana with </w:t>
            </w:r>
            <w:r w:rsidR="001C5A18" w:rsidRPr="00444988">
              <w:t>f</w:t>
            </w:r>
            <w:r w:rsidRPr="00444988">
              <w:t xml:space="preserve">ingerprint </w:t>
            </w:r>
            <w:r w:rsidR="001C5A18" w:rsidRPr="00444988">
              <w:t>s</w:t>
            </w:r>
            <w:r w:rsidRPr="00444988">
              <w:t xml:space="preserve">ervices. Implementing the </w:t>
            </w:r>
            <w:r w:rsidR="001C5A18" w:rsidRPr="00444988">
              <w:t>s</w:t>
            </w:r>
            <w:r w:rsidRPr="00444988">
              <w:t>tate</w:t>
            </w:r>
            <w:r w:rsidR="008B76F3" w:rsidRPr="00444988">
              <w:t>’</w:t>
            </w:r>
            <w:r w:rsidRPr="00444988">
              <w:t xml:space="preserve">s defined needs requires a thorough understanding of the basic processes for scheduling and printing applicants as well as the peripheral support required to ensure success. The technical solution requires compliance with </w:t>
            </w:r>
            <w:r w:rsidR="001C5A18" w:rsidRPr="00444988">
              <w:t>ISP</w:t>
            </w:r>
            <w:r w:rsidRPr="00444988">
              <w:t xml:space="preserve"> requirements for the electronic acquisition, transmission and storage of fingerprint images and associated demographic data. As the current services vendor, we provide a</w:t>
            </w:r>
            <w:r w:rsidR="00D05B30" w:rsidRPr="00444988">
              <w:t>n</w:t>
            </w:r>
            <w:r w:rsidRPr="00444988">
              <w:t xml:space="preserve"> </w:t>
            </w:r>
            <w:r w:rsidR="00D05B30" w:rsidRPr="00444988">
              <w:t>operational</w:t>
            </w:r>
            <w:r w:rsidRPr="00444988">
              <w:t xml:space="preserve"> and tested solution and ensure there are no service interruptions for </w:t>
            </w:r>
            <w:r w:rsidR="00F9360F" w:rsidRPr="00444988">
              <w:t>applicant</w:t>
            </w:r>
            <w:r w:rsidRPr="00444988">
              <w:t xml:space="preserve">s and agencies. The selection of IDEMIA USA for this contract eliminates the need for the </w:t>
            </w:r>
            <w:r w:rsidR="001C5A18" w:rsidRPr="00444988">
              <w:t>s</w:t>
            </w:r>
            <w:r w:rsidRPr="00444988">
              <w:t>tate to invest in resources required to manage the implementation of a new vendor solution and network.</w:t>
            </w:r>
          </w:p>
          <w:p w14:paraId="23EA39DC" w14:textId="77777777" w:rsidR="002F71FF" w:rsidRPr="00444988" w:rsidRDefault="002F71FF" w:rsidP="000D4935">
            <w:pPr>
              <w:pStyle w:val="BPBodyText-NoIndent"/>
            </w:pPr>
            <w:r w:rsidRPr="00444988">
              <w:t>We have the following infrastructure in place, which allows us to remain fully operational prior to the April 10, 2022 deadline:</w:t>
            </w:r>
          </w:p>
          <w:p w14:paraId="6BBA6B56" w14:textId="21105C98" w:rsidR="002F71FF" w:rsidRPr="00444988" w:rsidRDefault="002F71FF" w:rsidP="005E04C7">
            <w:pPr>
              <w:pStyle w:val="BPBullet-NoIndent"/>
            </w:pPr>
            <w:r w:rsidRPr="00444988">
              <w:t>75 permanent and active Enrollment Centers with fully trained Enrollment Agents</w:t>
            </w:r>
          </w:p>
          <w:p w14:paraId="69B4A7D8" w14:textId="0BBCFDDA" w:rsidR="002F71FF" w:rsidRPr="00444988" w:rsidRDefault="002F71FF" w:rsidP="005E04C7">
            <w:pPr>
              <w:pStyle w:val="BPBullet-NoIndent"/>
            </w:pPr>
            <w:r w:rsidRPr="00444988">
              <w:t>Call center and web-based registration system currently servicing approximately 194,000 Indiana fingerprinting applicants annually</w:t>
            </w:r>
            <w:bookmarkStart w:id="204" w:name="_PRIVIA_COMMENT_507405D4_E739_44B8_A56D_"/>
          </w:p>
          <w:p w14:paraId="5297EEFF" w14:textId="6C63445F" w:rsidR="002F71FF" w:rsidRPr="00444988" w:rsidRDefault="002F71FF" w:rsidP="005E04C7">
            <w:pPr>
              <w:pStyle w:val="BPBullet-NoIndent"/>
            </w:pPr>
            <w:r w:rsidRPr="00444988">
              <w:t xml:space="preserve">Active and approved data interface to the </w:t>
            </w:r>
            <w:r w:rsidR="004F2B2D" w:rsidRPr="00444988">
              <w:t>ISP</w:t>
            </w:r>
            <w:r w:rsidRPr="00444988">
              <w:t xml:space="preserve"> AFIS</w:t>
            </w:r>
          </w:p>
          <w:bookmarkEnd w:id="204"/>
          <w:p w14:paraId="29B88B33" w14:textId="1CEB9BE2" w:rsidR="002F71FF" w:rsidRPr="00444988" w:rsidRDefault="002F71FF" w:rsidP="005E04C7">
            <w:pPr>
              <w:pStyle w:val="BPBullet-NoIndent"/>
            </w:pPr>
            <w:r w:rsidRPr="00444988">
              <w:lastRenderedPageBreak/>
              <w:t>Active and approved fingerprint background check result management system in place today</w:t>
            </w:r>
            <w:r w:rsidR="001C5A18" w:rsidRPr="00444988">
              <w:t>,</w:t>
            </w:r>
            <w:r w:rsidRPr="00444988">
              <w:t xml:space="preserve"> providing nearly 3,000 authorized users with access to fingerprint result responses</w:t>
            </w:r>
          </w:p>
          <w:p w14:paraId="27C0DFD9" w14:textId="00F9B485" w:rsidR="002F71FF" w:rsidRPr="00444988" w:rsidRDefault="002F71FF" w:rsidP="000D4935">
            <w:pPr>
              <w:pStyle w:val="BPBodyText-NoIndent"/>
            </w:pPr>
            <w:r w:rsidRPr="00444988">
              <w:t>The Implementation Plan includes a multi</w:t>
            </w:r>
            <w:r w:rsidR="001C5A18" w:rsidRPr="00444988">
              <w:t>-</w:t>
            </w:r>
            <w:r w:rsidRPr="00444988">
              <w:t>phase</w:t>
            </w:r>
            <w:r w:rsidR="000839C8">
              <w:t>d</w:t>
            </w:r>
            <w:r w:rsidRPr="00444988">
              <w:t xml:space="preserve"> approach to detail future delivery of the UEP</w:t>
            </w:r>
            <w:r w:rsidR="001C5A18" w:rsidRPr="00444988">
              <w:t xml:space="preserve"> </w:t>
            </w:r>
            <w:r w:rsidRPr="00444988">
              <w:t xml:space="preserve">solution for fingerprint capture </w:t>
            </w:r>
            <w:r w:rsidR="00AE1B1A">
              <w:t>and</w:t>
            </w:r>
            <w:r w:rsidRPr="00444988">
              <w:t xml:space="preserve"> upgrade to </w:t>
            </w:r>
            <w:r w:rsidR="00C647B6" w:rsidRPr="00444988">
              <w:t xml:space="preserve">FlexCheck™ </w:t>
            </w:r>
            <w:r w:rsidRPr="00444988">
              <w:t>for the current I</w:t>
            </w:r>
            <w:r w:rsidR="00EE1391" w:rsidRPr="00444988">
              <w:t>N</w:t>
            </w:r>
            <w:r w:rsidR="001C5A18" w:rsidRPr="00444988">
              <w:t>k</w:t>
            </w:r>
            <w:r w:rsidR="00EE1391" w:rsidRPr="00444988">
              <w:t>l</w:t>
            </w:r>
            <w:r w:rsidRPr="00444988">
              <w:t xml:space="preserve">ess software tool. The UEP and </w:t>
            </w:r>
            <w:r w:rsidR="00C647B6" w:rsidRPr="00444988">
              <w:t xml:space="preserve">FlexCheck™ </w:t>
            </w:r>
            <w:r w:rsidRPr="00444988">
              <w:t xml:space="preserve">portions of the project include design and customer review/approval of the new solution, followed by </w:t>
            </w:r>
            <w:r w:rsidR="001C5A18" w:rsidRPr="00444988">
              <w:t xml:space="preserve">solution </w:t>
            </w:r>
            <w:r w:rsidRPr="00444988">
              <w:t>deployment. For UEP, this includes both in-state installation and training at all Enrollment Centers</w:t>
            </w:r>
            <w:r w:rsidR="000839C8">
              <w:t>,</w:t>
            </w:r>
            <w:r w:rsidRPr="00444988">
              <w:t xml:space="preserve"> as well as updated website and fingerprint instruction materials for the authorized agencies. </w:t>
            </w:r>
          </w:p>
          <w:p w14:paraId="2D5843C7" w14:textId="12E72251" w:rsidR="002F71FF" w:rsidRPr="00444988" w:rsidRDefault="002F71FF" w:rsidP="000D4935">
            <w:pPr>
              <w:pStyle w:val="BPBodyText-NoIndent"/>
            </w:pPr>
            <w:r w:rsidRPr="00444988">
              <w:t>During the implementation and deployment phase, our Program Manager is supported by a Project Manager who reviews processes and monitors scheduled tasks for timely delivery, effective process execution, and contract compliance. The project management follows the Project Management Institute (PMI) industry standard process groups of Initiation, Planning, Execution, Monitoring and Control, and Closing.</w:t>
            </w:r>
          </w:p>
          <w:p w14:paraId="2E2CE8C2" w14:textId="77777777" w:rsidR="002F71FF" w:rsidRPr="00444988" w:rsidRDefault="002F71FF" w:rsidP="00E91140">
            <w:pPr>
              <w:pStyle w:val="BPHeading4"/>
              <w:rPr>
                <w:noProof/>
              </w:rPr>
            </w:pPr>
            <w:r w:rsidRPr="00444988">
              <w:rPr>
                <w:noProof/>
              </w:rPr>
              <w:t>Milestones</w:t>
            </w:r>
          </w:p>
          <w:p w14:paraId="0BEA2E8D" w14:textId="77777777" w:rsidR="002F71FF" w:rsidRPr="00444988" w:rsidRDefault="002F71FF" w:rsidP="000D4935">
            <w:pPr>
              <w:pStyle w:val="BPBodyText-NoIndent"/>
            </w:pPr>
            <w:r w:rsidRPr="00444988">
              <w:t>For this implementation, draft major milestones are noted below including a description of the success criteria.</w:t>
            </w:r>
          </w:p>
          <w:p w14:paraId="3208830F" w14:textId="7CCEFC9D" w:rsidR="002F71FF" w:rsidRPr="00444988" w:rsidRDefault="002F71FF" w:rsidP="005E04C7">
            <w:pPr>
              <w:pStyle w:val="BPBullet-NoIndent"/>
            </w:pPr>
            <w:r w:rsidRPr="00444988">
              <w:t xml:space="preserve">Contract Signing Completed – </w:t>
            </w:r>
            <w:r w:rsidR="001C5A18" w:rsidRPr="00444988">
              <w:t>M</w:t>
            </w:r>
            <w:r w:rsidRPr="00444988">
              <w:t>ilestone marks the completion of project and contract initialization and preparations for service delivery</w:t>
            </w:r>
          </w:p>
          <w:p w14:paraId="0B9893E5" w14:textId="332EDCC7" w:rsidR="002F71FF" w:rsidRPr="00444988" w:rsidRDefault="002F71FF" w:rsidP="005E04C7">
            <w:pPr>
              <w:pStyle w:val="BPBullet-NoIndent"/>
            </w:pPr>
            <w:r w:rsidRPr="00444988">
              <w:t xml:space="preserve">Kick Off Meeting – </w:t>
            </w:r>
            <w:r w:rsidR="001C5A18" w:rsidRPr="00444988">
              <w:t>M</w:t>
            </w:r>
            <w:r w:rsidRPr="00444988">
              <w:t xml:space="preserve">eeting set to initiate service delivery and further define customization required to be performed by IDEMIA USA with direct interaction with Indiana stakeholders </w:t>
            </w:r>
          </w:p>
          <w:p w14:paraId="776E6991" w14:textId="3890E1B6" w:rsidR="002F71FF" w:rsidRPr="00444988" w:rsidRDefault="002F71FF" w:rsidP="005E04C7">
            <w:pPr>
              <w:pStyle w:val="BPBullet-NoIndent"/>
            </w:pPr>
            <w:r w:rsidRPr="00444988">
              <w:t xml:space="preserve">Current Compliant Operational Capability – </w:t>
            </w:r>
            <w:r w:rsidR="001C5A18" w:rsidRPr="00444988">
              <w:t>M</w:t>
            </w:r>
            <w:r w:rsidRPr="00444988">
              <w:t>ilestone marks the current existence and compliance of Enrollment Centers, Operational Call Center, Website, and other contract deliverables with capability to be completed prior to the April 10, 2022 new contract start date</w:t>
            </w:r>
          </w:p>
          <w:p w14:paraId="61D4D46A" w14:textId="28400297" w:rsidR="002F71FF" w:rsidRPr="00444988" w:rsidRDefault="002F71FF" w:rsidP="005E04C7">
            <w:pPr>
              <w:pStyle w:val="BPBullet-NoIndent"/>
            </w:pPr>
            <w:r w:rsidRPr="00444988">
              <w:t xml:space="preserve">UEP Solution Delivery Plan – </w:t>
            </w:r>
            <w:r w:rsidR="001C5A18" w:rsidRPr="00444988">
              <w:t>P</w:t>
            </w:r>
            <w:r w:rsidRPr="00444988">
              <w:t>roject marker to include providing UEP solution delivery specifics, including schedule, documentation needs, IDOA</w:t>
            </w:r>
            <w:r w:rsidR="00114AE2" w:rsidRPr="00444988">
              <w:t xml:space="preserve"> </w:t>
            </w:r>
            <w:r w:rsidRPr="00444988">
              <w:t>stakeholder interaction and communication plans for implementation of UEP solution</w:t>
            </w:r>
          </w:p>
          <w:p w14:paraId="3CE5C059" w14:textId="7F626E54" w:rsidR="002F71FF" w:rsidRPr="00444988" w:rsidRDefault="002F71FF" w:rsidP="005E04C7">
            <w:pPr>
              <w:pStyle w:val="BPBullet-NoIndent"/>
            </w:pPr>
            <w:r w:rsidRPr="00444988">
              <w:t xml:space="preserve">Enrollment Center UEP Deployment – </w:t>
            </w:r>
            <w:r w:rsidR="001C5A18" w:rsidRPr="00444988">
              <w:t>M</w:t>
            </w:r>
            <w:r w:rsidRPr="00444988">
              <w:t>ilestone indicator that all Enrollment Centers have received new UEP workstation</w:t>
            </w:r>
            <w:r w:rsidR="001C5A18" w:rsidRPr="00444988">
              <w:t>s</w:t>
            </w:r>
            <w:r w:rsidRPr="00444988">
              <w:t xml:space="preserve"> </w:t>
            </w:r>
            <w:r w:rsidR="001C5A18" w:rsidRPr="00444988">
              <w:t>and</w:t>
            </w:r>
            <w:r w:rsidRPr="00444988">
              <w:t xml:space="preserve"> completed installation and training of new solution</w:t>
            </w:r>
          </w:p>
          <w:p w14:paraId="5510E801" w14:textId="7E3B3EE2" w:rsidR="002F71FF" w:rsidRPr="00444988" w:rsidRDefault="002F71FF" w:rsidP="005E04C7">
            <w:pPr>
              <w:pStyle w:val="BPBullet-NoIndent"/>
            </w:pPr>
            <w:r w:rsidRPr="00444988">
              <w:t xml:space="preserve">UEP </w:t>
            </w:r>
            <w:r w:rsidR="00510F06">
              <w:t>Go-Live</w:t>
            </w:r>
            <w:r w:rsidRPr="00444988">
              <w:t xml:space="preserve"> Completion – </w:t>
            </w:r>
            <w:r w:rsidR="001C5A18" w:rsidRPr="00444988">
              <w:t>F</w:t>
            </w:r>
            <w:r w:rsidRPr="00444988">
              <w:t>inal implementation milestone indicating all UEP workstation deployments are complete and all full capability services are activated for UEP website or other impacted systems and processes</w:t>
            </w:r>
          </w:p>
          <w:p w14:paraId="04A147C2" w14:textId="2DA9476E" w:rsidR="002F71FF" w:rsidRPr="00444988" w:rsidRDefault="00320354" w:rsidP="005E04C7">
            <w:pPr>
              <w:pStyle w:val="BPBullet-NoIndent"/>
            </w:pPr>
            <w:r w:rsidRPr="00444988">
              <w:t>FlexCheck™</w:t>
            </w:r>
            <w:r w:rsidR="002F71FF" w:rsidRPr="00444988">
              <w:t xml:space="preserve"> Solution Delivery Plan – </w:t>
            </w:r>
            <w:r w:rsidR="001C5A18" w:rsidRPr="00444988">
              <w:t>P</w:t>
            </w:r>
            <w:r w:rsidR="002F71FF" w:rsidRPr="00444988">
              <w:t xml:space="preserve">roject marker to include providing </w:t>
            </w:r>
            <w:r w:rsidR="00C647B6" w:rsidRPr="00444988">
              <w:t xml:space="preserve">FlexCheck™ </w:t>
            </w:r>
            <w:r w:rsidR="002F71FF" w:rsidRPr="00444988">
              <w:t xml:space="preserve">Solution specifics, including schedule, documentation needs, IDOA stakeholder interaction and communication plans for implementation of </w:t>
            </w:r>
            <w:r w:rsidR="00C647B6" w:rsidRPr="00444988">
              <w:t xml:space="preserve">FlexCheck™ </w:t>
            </w:r>
            <w:r w:rsidR="002F71FF" w:rsidRPr="00444988">
              <w:t>upgrade for UEP solution</w:t>
            </w:r>
          </w:p>
          <w:p w14:paraId="3A4A8557" w14:textId="19106951" w:rsidR="002F71FF" w:rsidRPr="00444988" w:rsidRDefault="00320354" w:rsidP="005E04C7">
            <w:pPr>
              <w:pStyle w:val="BPBullet-NoIndent"/>
            </w:pPr>
            <w:r w:rsidRPr="00444988">
              <w:t>FlexCheck™</w:t>
            </w:r>
            <w:r w:rsidR="002F71FF" w:rsidRPr="00444988">
              <w:t xml:space="preserve"> Training and Implementation – </w:t>
            </w:r>
            <w:r w:rsidR="001C5A18" w:rsidRPr="00444988">
              <w:t>M</w:t>
            </w:r>
            <w:r w:rsidR="002F71FF" w:rsidRPr="00444988">
              <w:t xml:space="preserve">ilestone indicator that all necessary personnel and authorized users have been provided training materials for the updated </w:t>
            </w:r>
            <w:r w:rsidR="00C647B6" w:rsidRPr="00444988">
              <w:t xml:space="preserve">FlexCheck™ </w:t>
            </w:r>
            <w:r w:rsidR="002F71FF" w:rsidRPr="00444988">
              <w:t>solution prior to the production system activation</w:t>
            </w:r>
          </w:p>
          <w:p w14:paraId="57EA265B" w14:textId="26BA6FD6" w:rsidR="002F71FF" w:rsidRPr="0094554B" w:rsidRDefault="00320354" w:rsidP="005E04C7">
            <w:pPr>
              <w:pStyle w:val="BPBullet-NoIndent"/>
              <w:rPr>
                <w:snapToGrid/>
              </w:rPr>
            </w:pPr>
            <w:r w:rsidRPr="00444988">
              <w:t>FlexCheck™</w:t>
            </w:r>
            <w:r w:rsidR="002F71FF" w:rsidRPr="00444988">
              <w:t xml:space="preserve"> </w:t>
            </w:r>
            <w:r w:rsidR="00510F06">
              <w:t>Go-Live</w:t>
            </w:r>
            <w:r w:rsidR="002F71FF" w:rsidRPr="00444988">
              <w:t xml:space="preserve"> Completion – </w:t>
            </w:r>
            <w:r w:rsidR="001C5A18" w:rsidRPr="00444988">
              <w:t>F</w:t>
            </w:r>
            <w:r w:rsidR="002F71FF" w:rsidRPr="00444988">
              <w:t xml:space="preserve">inal implementation milestone indicating all UEP workstation deployments are complete and all full capability services are activated for UEP website or </w:t>
            </w:r>
            <w:r w:rsidR="002F71FF" w:rsidRPr="0094554B">
              <w:rPr>
                <w:snapToGrid/>
              </w:rPr>
              <w:t>other impacted systems and processes</w:t>
            </w:r>
          </w:p>
          <w:p w14:paraId="4CCE6366" w14:textId="092C5059" w:rsidR="002F71FF" w:rsidRPr="00444988" w:rsidRDefault="002F71FF" w:rsidP="000D4935">
            <w:pPr>
              <w:pStyle w:val="BPBodyText-NoIndent"/>
            </w:pPr>
            <w:r w:rsidRPr="00444988">
              <w:lastRenderedPageBreak/>
              <w:t xml:space="preserve">The draft Implementation Plan in </w:t>
            </w:r>
            <w:r w:rsidRPr="0094554B">
              <w:rPr>
                <w:snapToGrid w:val="0"/>
              </w:rPr>
              <w:fldChar w:fldCharType="begin"/>
            </w:r>
            <w:r w:rsidRPr="0094554B">
              <w:rPr>
                <w:snapToGrid w:val="0"/>
              </w:rPr>
              <w:instrText xml:space="preserve"> REF _Ref63066783 \h </w:instrText>
            </w:r>
            <w:r w:rsidR="00A75C46" w:rsidRPr="0094554B">
              <w:rPr>
                <w:snapToGrid w:val="0"/>
              </w:rPr>
              <w:instrText xml:space="preserve"> \* MERGEFORMAT </w:instrText>
            </w:r>
            <w:r w:rsidRPr="0094554B">
              <w:rPr>
                <w:snapToGrid w:val="0"/>
              </w:rPr>
            </w:r>
            <w:r w:rsidRPr="0094554B">
              <w:rPr>
                <w:snapToGrid w:val="0"/>
              </w:rPr>
              <w:fldChar w:fldCharType="separate"/>
            </w:r>
            <w:r w:rsidR="00D772D2" w:rsidRPr="00D772D2">
              <w:rPr>
                <w:snapToGrid w:val="0"/>
              </w:rPr>
              <w:t>Table 13</w:t>
            </w:r>
            <w:r w:rsidRPr="0094554B">
              <w:rPr>
                <w:snapToGrid w:val="0"/>
              </w:rPr>
              <w:fldChar w:fldCharType="end"/>
            </w:r>
            <w:r w:rsidRPr="00444988">
              <w:t xml:space="preserve"> includes the major milestones listed previously, as well as a breakdown of sub-projects and tasks. Resources are identified by department and are assigned and coordinated individually with the Program Manager.</w:t>
            </w:r>
          </w:p>
          <w:p w14:paraId="24C820F0" w14:textId="126A9724" w:rsidR="002F71FF" w:rsidRPr="00444988" w:rsidRDefault="002F71FF" w:rsidP="00DD6010">
            <w:pPr>
              <w:pStyle w:val="BPTableCaption-noindent"/>
            </w:pPr>
            <w:bookmarkStart w:id="205" w:name="_Ref63066783"/>
            <w:r w:rsidRPr="00444988">
              <w:t xml:space="preserve">Table </w:t>
            </w:r>
            <w:r w:rsidR="00DE61D0">
              <w:fldChar w:fldCharType="begin"/>
            </w:r>
            <w:r w:rsidR="00DE61D0">
              <w:instrText xml:space="preserve"> SEQ Table \* ARABIC </w:instrText>
            </w:r>
            <w:r w:rsidR="00DE61D0">
              <w:fldChar w:fldCharType="separate"/>
            </w:r>
            <w:r w:rsidR="00D772D2">
              <w:rPr>
                <w:noProof/>
              </w:rPr>
              <w:t>13</w:t>
            </w:r>
            <w:r w:rsidR="00DE61D0">
              <w:rPr>
                <w:noProof/>
              </w:rPr>
              <w:fldChar w:fldCharType="end"/>
            </w:r>
            <w:bookmarkEnd w:id="205"/>
            <w:r w:rsidRPr="00444988">
              <w:t>: Draft Implementation Plan</w:t>
            </w:r>
          </w:p>
          <w:tbl>
            <w:tblPr>
              <w:tblStyle w:val="MTTable-bluewhitebanded"/>
              <w:tblW w:w="5000" w:type="pct"/>
              <w:jc w:val="center"/>
              <w:tblLook w:val="04A0" w:firstRow="1" w:lastRow="0" w:firstColumn="1" w:lastColumn="0" w:noHBand="0" w:noVBand="1"/>
            </w:tblPr>
            <w:tblGrid>
              <w:gridCol w:w="5945"/>
              <w:gridCol w:w="1695"/>
              <w:gridCol w:w="1494"/>
            </w:tblGrid>
            <w:tr w:rsidR="002F71FF" w:rsidRPr="00444988" w14:paraId="404BAA57" w14:textId="77777777" w:rsidTr="004E0E4D">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CA46BB5" w14:textId="77777777" w:rsidR="002F71FF" w:rsidRPr="00444988" w:rsidRDefault="002F71FF" w:rsidP="00C946D1">
                  <w:pPr>
                    <w:pStyle w:val="BPTableHeader"/>
                  </w:pPr>
                  <w:r w:rsidRPr="00444988">
                    <w:t>Task Name</w:t>
                  </w:r>
                </w:p>
              </w:tc>
              <w:tc>
                <w:tcPr>
                  <w:tcW w:w="928" w:type="pct"/>
                  <w:hideMark/>
                </w:tcPr>
                <w:p w14:paraId="3AC4D466" w14:textId="77777777" w:rsidR="002F71FF" w:rsidRPr="00444988" w:rsidRDefault="002F71FF" w:rsidP="00C946D1">
                  <w:pPr>
                    <w:pStyle w:val="BPTableHeader"/>
                    <w:cnfStyle w:val="100000000000" w:firstRow="1" w:lastRow="0" w:firstColumn="0" w:lastColumn="0" w:oddVBand="0" w:evenVBand="0" w:oddHBand="0" w:evenHBand="0" w:firstRowFirstColumn="0" w:firstRowLastColumn="0" w:lastRowFirstColumn="0" w:lastRowLastColumn="0"/>
                  </w:pPr>
                  <w:r w:rsidRPr="00444988">
                    <w:t>Start</w:t>
                  </w:r>
                </w:p>
              </w:tc>
              <w:tc>
                <w:tcPr>
                  <w:tcW w:w="818" w:type="pct"/>
                  <w:hideMark/>
                </w:tcPr>
                <w:p w14:paraId="2C151822" w14:textId="77777777" w:rsidR="002F71FF" w:rsidRPr="00444988" w:rsidRDefault="002F71FF" w:rsidP="00C946D1">
                  <w:pPr>
                    <w:pStyle w:val="BPTableHeader"/>
                    <w:cnfStyle w:val="100000000000" w:firstRow="1" w:lastRow="0" w:firstColumn="0" w:lastColumn="0" w:oddVBand="0" w:evenVBand="0" w:oddHBand="0" w:evenHBand="0" w:firstRowFirstColumn="0" w:firstRowLastColumn="0" w:lastRowFirstColumn="0" w:lastRowLastColumn="0"/>
                  </w:pPr>
                  <w:r w:rsidRPr="00444988">
                    <w:t>Finish</w:t>
                  </w:r>
                </w:p>
              </w:tc>
            </w:tr>
            <w:tr w:rsidR="002F71FF" w:rsidRPr="00444988" w14:paraId="1375A698" w14:textId="77777777" w:rsidTr="004E0E4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31D2AB37" w14:textId="77777777" w:rsidR="002F71FF" w:rsidRPr="00444988" w:rsidRDefault="002F71FF" w:rsidP="00530DB5">
                  <w:pPr>
                    <w:pStyle w:val="BPTableText"/>
                  </w:pPr>
                  <w:r w:rsidRPr="00444988">
                    <w:t>Statewide Applicant Fingerprint Services, IN RFP ASA-21-66603</w:t>
                  </w:r>
                </w:p>
              </w:tc>
              <w:tc>
                <w:tcPr>
                  <w:tcW w:w="928" w:type="pct"/>
                  <w:hideMark/>
                </w:tcPr>
                <w:p w14:paraId="79FF2E20"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12/30/20</w:t>
                  </w:r>
                </w:p>
              </w:tc>
              <w:tc>
                <w:tcPr>
                  <w:tcW w:w="818" w:type="pct"/>
                  <w:hideMark/>
                </w:tcPr>
                <w:p w14:paraId="4D9976F6"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Sun 4/10/22</w:t>
                  </w:r>
                </w:p>
              </w:tc>
            </w:tr>
            <w:tr w:rsidR="002F71FF" w:rsidRPr="00444988" w14:paraId="0D3E9F94" w14:textId="77777777" w:rsidTr="004E0E4D">
              <w:trPr>
                <w:cnfStyle w:val="000000010000" w:firstRow="0" w:lastRow="0" w:firstColumn="0" w:lastColumn="0" w:oddVBand="0" w:evenVBand="0" w:oddHBand="0" w:evenHBand="1" w:firstRowFirstColumn="0" w:firstRowLastColumn="0" w:lastRowFirstColumn="0" w:lastRowLastColumn="0"/>
                <w:trHeight w:val="331"/>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2384C5ED" w14:textId="167BDAEC" w:rsidR="002F71FF" w:rsidRPr="00444988" w:rsidRDefault="002F71FF" w:rsidP="00771093">
                  <w:pPr>
                    <w:pStyle w:val="BPTableText"/>
                    <w:ind w:left="72"/>
                  </w:pPr>
                  <w:r w:rsidRPr="00444988">
                    <w:t>PROJECT INITIALIZATION/CONTRACTING</w:t>
                  </w:r>
                </w:p>
              </w:tc>
              <w:tc>
                <w:tcPr>
                  <w:tcW w:w="928" w:type="pct"/>
                  <w:shd w:val="clear" w:color="auto" w:fill="FFFFFF" w:themeFill="background2"/>
                  <w:hideMark/>
                </w:tcPr>
                <w:p w14:paraId="37A9CB1F"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Wed 12/30/20</w:t>
                  </w:r>
                </w:p>
              </w:tc>
              <w:tc>
                <w:tcPr>
                  <w:tcW w:w="818" w:type="pct"/>
                  <w:shd w:val="clear" w:color="auto" w:fill="FFFFFF" w:themeFill="background2"/>
                  <w:hideMark/>
                </w:tcPr>
                <w:p w14:paraId="07E23CAE"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Mon 5/24/21</w:t>
                  </w:r>
                </w:p>
              </w:tc>
            </w:tr>
            <w:tr w:rsidR="002F71FF" w:rsidRPr="00444988" w14:paraId="3F7F93DA" w14:textId="77777777" w:rsidTr="004E0E4D">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367CA55E" w14:textId="691D76E3" w:rsidR="002F71FF" w:rsidRPr="00444988" w:rsidRDefault="002F71FF" w:rsidP="00771093">
                  <w:pPr>
                    <w:pStyle w:val="BPTableText"/>
                    <w:ind w:left="216"/>
                  </w:pPr>
                  <w:r w:rsidRPr="00444988">
                    <w:t>RFP issue date</w:t>
                  </w:r>
                </w:p>
              </w:tc>
              <w:tc>
                <w:tcPr>
                  <w:tcW w:w="928" w:type="pct"/>
                  <w:hideMark/>
                </w:tcPr>
                <w:p w14:paraId="66E0CE41"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12/30/20</w:t>
                  </w:r>
                </w:p>
              </w:tc>
              <w:tc>
                <w:tcPr>
                  <w:tcW w:w="818" w:type="pct"/>
                  <w:hideMark/>
                </w:tcPr>
                <w:p w14:paraId="59557BEA"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12/30/20</w:t>
                  </w:r>
                </w:p>
              </w:tc>
            </w:tr>
            <w:tr w:rsidR="002F71FF" w:rsidRPr="00444988" w14:paraId="3BC3EA57"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1C57F5DA" w14:textId="2A66C586" w:rsidR="002F71FF" w:rsidRPr="00444988" w:rsidRDefault="002F71FF" w:rsidP="00771093">
                  <w:pPr>
                    <w:pStyle w:val="BPTableText"/>
                    <w:ind w:left="216"/>
                  </w:pPr>
                  <w:r w:rsidRPr="00444988">
                    <w:t>Submission of RFP Proposal</w:t>
                  </w:r>
                </w:p>
              </w:tc>
              <w:tc>
                <w:tcPr>
                  <w:tcW w:w="928" w:type="pct"/>
                  <w:shd w:val="clear" w:color="auto" w:fill="FFFFFF" w:themeFill="background2"/>
                  <w:hideMark/>
                </w:tcPr>
                <w:p w14:paraId="757F75FF"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2/26/21</w:t>
                  </w:r>
                </w:p>
              </w:tc>
              <w:tc>
                <w:tcPr>
                  <w:tcW w:w="818" w:type="pct"/>
                  <w:shd w:val="clear" w:color="auto" w:fill="FFFFFF" w:themeFill="background2"/>
                  <w:hideMark/>
                </w:tcPr>
                <w:p w14:paraId="35DEB49E"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2/26/21</w:t>
                  </w:r>
                </w:p>
              </w:tc>
            </w:tr>
            <w:tr w:rsidR="002F71FF" w:rsidRPr="00444988" w14:paraId="2D82CE12"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6601D662" w14:textId="43B45E1A" w:rsidR="002F71FF" w:rsidRPr="00444988" w:rsidRDefault="002F71FF" w:rsidP="00771093">
                  <w:pPr>
                    <w:pStyle w:val="BPTableText"/>
                    <w:ind w:left="216"/>
                  </w:pPr>
                  <w:r w:rsidRPr="00444988">
                    <w:t xml:space="preserve">Anticipated </w:t>
                  </w:r>
                  <w:r w:rsidR="001C5A18" w:rsidRPr="00444988">
                    <w:t>contract award to chosen vendor</w:t>
                  </w:r>
                </w:p>
              </w:tc>
              <w:tc>
                <w:tcPr>
                  <w:tcW w:w="928" w:type="pct"/>
                  <w:hideMark/>
                </w:tcPr>
                <w:p w14:paraId="6F8A5214"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Mon 5/3/21</w:t>
                  </w:r>
                </w:p>
              </w:tc>
              <w:tc>
                <w:tcPr>
                  <w:tcW w:w="818" w:type="pct"/>
                  <w:hideMark/>
                </w:tcPr>
                <w:p w14:paraId="287BB95C"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Mon 5/3/21</w:t>
                  </w:r>
                </w:p>
              </w:tc>
            </w:tr>
            <w:tr w:rsidR="002F71FF" w:rsidRPr="00444988" w14:paraId="59976836"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0E28659A" w14:textId="798ADCAA" w:rsidR="002F71FF" w:rsidRPr="00444988" w:rsidRDefault="002F71FF" w:rsidP="00771093">
                  <w:pPr>
                    <w:pStyle w:val="BPTableText"/>
                    <w:ind w:left="216"/>
                  </w:pPr>
                  <w:r w:rsidRPr="00444988">
                    <w:t xml:space="preserve">Contract </w:t>
                  </w:r>
                  <w:r w:rsidR="001C5A18" w:rsidRPr="00444988">
                    <w:t>s</w:t>
                  </w:r>
                  <w:r w:rsidRPr="00444988">
                    <w:t xml:space="preserve">igning </w:t>
                  </w:r>
                  <w:r w:rsidR="001C5A18" w:rsidRPr="00444988">
                    <w:t>c</w:t>
                  </w:r>
                  <w:r w:rsidRPr="00444988">
                    <w:t>ompleted</w:t>
                  </w:r>
                </w:p>
              </w:tc>
              <w:tc>
                <w:tcPr>
                  <w:tcW w:w="928" w:type="pct"/>
                  <w:shd w:val="clear" w:color="auto" w:fill="FFFFFF" w:themeFill="background2"/>
                  <w:hideMark/>
                </w:tcPr>
                <w:p w14:paraId="3ECE8F59"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Mon 5/24/21</w:t>
                  </w:r>
                </w:p>
              </w:tc>
              <w:tc>
                <w:tcPr>
                  <w:tcW w:w="818" w:type="pct"/>
                  <w:shd w:val="clear" w:color="auto" w:fill="FFFFFF" w:themeFill="background2"/>
                  <w:hideMark/>
                </w:tcPr>
                <w:p w14:paraId="155E3156"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Mon 5/24/21</w:t>
                  </w:r>
                </w:p>
              </w:tc>
            </w:tr>
            <w:tr w:rsidR="002F71FF" w:rsidRPr="00444988" w14:paraId="4EBE3A0E"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085D3C2" w14:textId="288A483B" w:rsidR="002F71FF" w:rsidRPr="00444988" w:rsidRDefault="002F71FF" w:rsidP="00771093">
                  <w:pPr>
                    <w:pStyle w:val="BPTableText"/>
                    <w:ind w:left="72"/>
                  </w:pPr>
                  <w:r w:rsidRPr="00444988">
                    <w:t xml:space="preserve">IDEMIA USA </w:t>
                  </w:r>
                  <w:r w:rsidR="001C5A18" w:rsidRPr="00444988">
                    <w:t>k</w:t>
                  </w:r>
                  <w:r w:rsidRPr="00444988">
                    <w:t xml:space="preserve">ickoff meeting with IN </w:t>
                  </w:r>
                  <w:r w:rsidR="001C5A18" w:rsidRPr="00444988">
                    <w:t>s</w:t>
                  </w:r>
                  <w:r w:rsidRPr="00444988">
                    <w:t>takeholders</w:t>
                  </w:r>
                </w:p>
              </w:tc>
              <w:tc>
                <w:tcPr>
                  <w:tcW w:w="928" w:type="pct"/>
                  <w:hideMark/>
                </w:tcPr>
                <w:p w14:paraId="491981C8"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6/17/21</w:t>
                  </w:r>
                </w:p>
              </w:tc>
              <w:tc>
                <w:tcPr>
                  <w:tcW w:w="818" w:type="pct"/>
                  <w:hideMark/>
                </w:tcPr>
                <w:p w14:paraId="7294BA5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6/23/21</w:t>
                  </w:r>
                </w:p>
              </w:tc>
            </w:tr>
            <w:tr w:rsidR="002F71FF" w:rsidRPr="00444988" w14:paraId="2E73A6F5"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72C614CF" w14:textId="39705EA7" w:rsidR="002F71FF" w:rsidRPr="00444988" w:rsidRDefault="002F71FF" w:rsidP="00771093">
                  <w:pPr>
                    <w:pStyle w:val="BPTableText"/>
                    <w:ind w:left="72"/>
                  </w:pPr>
                  <w:r w:rsidRPr="00444988">
                    <w:t xml:space="preserve">IDEMIA USA </w:t>
                  </w:r>
                  <w:r w:rsidR="001C5A18" w:rsidRPr="00444988">
                    <w:t>i</w:t>
                  </w:r>
                  <w:r w:rsidRPr="00444988">
                    <w:t xml:space="preserve">nternal </w:t>
                  </w:r>
                  <w:r w:rsidR="001C5A18" w:rsidRPr="00444988">
                    <w:t>k</w:t>
                  </w:r>
                  <w:r w:rsidRPr="00444988">
                    <w:t>ickoff meeting</w:t>
                  </w:r>
                </w:p>
              </w:tc>
              <w:tc>
                <w:tcPr>
                  <w:tcW w:w="928" w:type="pct"/>
                  <w:shd w:val="clear" w:color="auto" w:fill="FFFFFF" w:themeFill="background2"/>
                  <w:hideMark/>
                </w:tcPr>
                <w:p w14:paraId="34192E5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c>
                <w:tcPr>
                  <w:tcW w:w="818" w:type="pct"/>
                  <w:shd w:val="clear" w:color="auto" w:fill="FFFFFF" w:themeFill="background2"/>
                  <w:hideMark/>
                </w:tcPr>
                <w:p w14:paraId="451414ED"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r>
            <w:tr w:rsidR="002F71FF" w:rsidRPr="00444988" w14:paraId="04FB715D" w14:textId="77777777" w:rsidTr="004E0E4D">
              <w:trPr>
                <w:cnfStyle w:val="000000100000" w:firstRow="0" w:lastRow="0" w:firstColumn="0" w:lastColumn="0" w:oddVBand="0" w:evenVBand="0" w:oddHBand="1" w:evenHBand="0" w:firstRowFirstColumn="0" w:firstRowLastColumn="0" w:lastRowFirstColumn="0" w:lastRowLastColumn="0"/>
                <w:trHeight w:val="529"/>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5D8DD32" w14:textId="5F406210" w:rsidR="002F71FF" w:rsidRPr="00444988" w:rsidRDefault="002F71FF" w:rsidP="00771093">
                  <w:pPr>
                    <w:pStyle w:val="BPTableText"/>
                    <w:ind w:left="216"/>
                  </w:pPr>
                  <w:r w:rsidRPr="00444988">
                    <w:t xml:space="preserve">IDEMIA USA Internal WBS </w:t>
                  </w:r>
                  <w:r w:rsidR="001C5A18" w:rsidRPr="00444988">
                    <w:t>p</w:t>
                  </w:r>
                  <w:r w:rsidRPr="00444988">
                    <w:t>lanning/</w:t>
                  </w:r>
                  <w:r w:rsidR="001C5A18" w:rsidRPr="00444988">
                    <w:t>s</w:t>
                  </w:r>
                  <w:r w:rsidRPr="00444988">
                    <w:t>tatus meetings - DATES TBD/</w:t>
                  </w:r>
                  <w:r w:rsidR="001C5A18" w:rsidRPr="00444988">
                    <w:t>meetings scheduled as needed</w:t>
                  </w:r>
                </w:p>
              </w:tc>
              <w:tc>
                <w:tcPr>
                  <w:tcW w:w="928" w:type="pct"/>
                  <w:hideMark/>
                </w:tcPr>
                <w:p w14:paraId="0BAA98F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c>
                <w:tcPr>
                  <w:tcW w:w="818" w:type="pct"/>
                  <w:hideMark/>
                </w:tcPr>
                <w:p w14:paraId="2ABBE2E0"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r>
            <w:tr w:rsidR="002F71FF" w:rsidRPr="00444988" w14:paraId="722640D0" w14:textId="77777777" w:rsidTr="004E0E4D">
              <w:trPr>
                <w:cnfStyle w:val="000000010000" w:firstRow="0" w:lastRow="0" w:firstColumn="0" w:lastColumn="0" w:oddVBand="0" w:evenVBand="0" w:oddHBand="0" w:evenHBand="1" w:firstRowFirstColumn="0" w:firstRowLastColumn="0" w:lastRowFirstColumn="0" w:lastRowLastColumn="0"/>
                <w:trHeight w:val="484"/>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3D38A2ED" w14:textId="7FA294BC" w:rsidR="002F71FF" w:rsidRPr="00444988" w:rsidRDefault="002F71FF" w:rsidP="00771093">
                  <w:pPr>
                    <w:pStyle w:val="BPTableText"/>
                    <w:ind w:left="288"/>
                  </w:pPr>
                  <w:r w:rsidRPr="00444988">
                    <w:t>Internal IDEMIA USA Program Manager, Deployment Manager, and Project Manager</w:t>
                  </w:r>
                </w:p>
              </w:tc>
              <w:tc>
                <w:tcPr>
                  <w:tcW w:w="928" w:type="pct"/>
                  <w:shd w:val="clear" w:color="auto" w:fill="FFFFFF" w:themeFill="background2"/>
                  <w:hideMark/>
                </w:tcPr>
                <w:p w14:paraId="40CF2308"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c>
                <w:tcPr>
                  <w:tcW w:w="818" w:type="pct"/>
                  <w:shd w:val="clear" w:color="auto" w:fill="FFFFFF" w:themeFill="background2"/>
                  <w:hideMark/>
                </w:tcPr>
                <w:p w14:paraId="657FC7F0"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r>
            <w:tr w:rsidR="002F71FF" w:rsidRPr="00444988" w14:paraId="77DB7D7A" w14:textId="77777777" w:rsidTr="004E0E4D">
              <w:trPr>
                <w:cnfStyle w:val="000000100000" w:firstRow="0" w:lastRow="0" w:firstColumn="0" w:lastColumn="0" w:oddVBand="0" w:evenVBand="0" w:oddHBand="1" w:evenHBand="0" w:firstRowFirstColumn="0" w:firstRowLastColumn="0" w:lastRowFirstColumn="0" w:lastRowLastColumn="0"/>
                <w:trHeight w:val="223"/>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40916AB7" w14:textId="1B30DE55" w:rsidR="002F71FF" w:rsidRPr="00444988" w:rsidRDefault="002F71FF" w:rsidP="00771093">
                  <w:pPr>
                    <w:pStyle w:val="BPTableText"/>
                    <w:ind w:left="288"/>
                  </w:pPr>
                  <w:r w:rsidRPr="00444988">
                    <w:t>RFP Requirements Review</w:t>
                  </w:r>
                </w:p>
              </w:tc>
              <w:tc>
                <w:tcPr>
                  <w:tcW w:w="928" w:type="pct"/>
                  <w:hideMark/>
                </w:tcPr>
                <w:p w14:paraId="25B7D1C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c>
                <w:tcPr>
                  <w:tcW w:w="818" w:type="pct"/>
                  <w:hideMark/>
                </w:tcPr>
                <w:p w14:paraId="17F6F32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r>
            <w:tr w:rsidR="002F71FF" w:rsidRPr="00444988" w14:paraId="08E59F80"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3A69AEC0" w14:textId="3CCE1FA5" w:rsidR="002F71FF" w:rsidRPr="00444988" w:rsidRDefault="002F71FF" w:rsidP="00771093">
                  <w:pPr>
                    <w:pStyle w:val="BPTableText"/>
                    <w:ind w:left="288"/>
                  </w:pPr>
                  <w:r w:rsidRPr="00444988">
                    <w:t>Facilities and Partner Manager and team</w:t>
                  </w:r>
                </w:p>
              </w:tc>
              <w:tc>
                <w:tcPr>
                  <w:tcW w:w="928" w:type="pct"/>
                  <w:shd w:val="clear" w:color="auto" w:fill="FFFFFF" w:themeFill="background2"/>
                  <w:hideMark/>
                </w:tcPr>
                <w:p w14:paraId="0361D84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c>
                <w:tcPr>
                  <w:tcW w:w="818" w:type="pct"/>
                  <w:shd w:val="clear" w:color="auto" w:fill="FFFFFF" w:themeFill="background2"/>
                  <w:hideMark/>
                </w:tcPr>
                <w:p w14:paraId="5BB34EDF"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r>
            <w:tr w:rsidR="002F71FF" w:rsidRPr="00444988" w14:paraId="184C796D"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6C24A6D9" w14:textId="4AA0E2B2" w:rsidR="002F71FF" w:rsidRPr="00444988" w:rsidRDefault="002F71FF" w:rsidP="00771093">
                  <w:pPr>
                    <w:pStyle w:val="BPTableText"/>
                    <w:ind w:left="288"/>
                  </w:pPr>
                  <w:r w:rsidRPr="00444988">
                    <w:t>IDEMIA USA Internal IT/Hardware Procurement team</w:t>
                  </w:r>
                </w:p>
              </w:tc>
              <w:tc>
                <w:tcPr>
                  <w:tcW w:w="928" w:type="pct"/>
                  <w:hideMark/>
                </w:tcPr>
                <w:p w14:paraId="5521B942"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c>
                <w:tcPr>
                  <w:tcW w:w="818" w:type="pct"/>
                  <w:hideMark/>
                </w:tcPr>
                <w:p w14:paraId="09CCFE82"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r>
            <w:tr w:rsidR="002F71FF" w:rsidRPr="00444988" w14:paraId="2BC901E6"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8DB06EA" w14:textId="192593C5" w:rsidR="002F71FF" w:rsidRPr="00444988" w:rsidRDefault="002F71FF" w:rsidP="00771093">
                  <w:pPr>
                    <w:pStyle w:val="BPTableText"/>
                    <w:ind w:left="288"/>
                  </w:pPr>
                  <w:r w:rsidRPr="00444988">
                    <w:t>IDEMIA USA Internal IT/ UEP Development Team</w:t>
                  </w:r>
                </w:p>
              </w:tc>
              <w:tc>
                <w:tcPr>
                  <w:tcW w:w="928" w:type="pct"/>
                  <w:shd w:val="clear" w:color="auto" w:fill="FFFFFF" w:themeFill="background2"/>
                  <w:hideMark/>
                </w:tcPr>
                <w:p w14:paraId="15A5215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c>
                <w:tcPr>
                  <w:tcW w:w="818" w:type="pct"/>
                  <w:shd w:val="clear" w:color="auto" w:fill="FFFFFF" w:themeFill="background2"/>
                  <w:hideMark/>
                </w:tcPr>
                <w:p w14:paraId="7AFBDFE3"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r>
            <w:tr w:rsidR="002F71FF" w:rsidRPr="00444988" w14:paraId="1CA1374C"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595AA6E6" w14:textId="51A29C85" w:rsidR="002F71FF" w:rsidRPr="00444988" w:rsidRDefault="002F71FF" w:rsidP="00771093">
                  <w:pPr>
                    <w:pStyle w:val="BPTableText"/>
                    <w:ind w:left="288"/>
                  </w:pPr>
                  <w:r w:rsidRPr="00444988">
                    <w:t xml:space="preserve">IDEMIA USA Internal IT/ </w:t>
                  </w:r>
                  <w:r w:rsidR="00320354" w:rsidRPr="00444988">
                    <w:t>FlexCheck™</w:t>
                  </w:r>
                  <w:r w:rsidRPr="00444988">
                    <w:t xml:space="preserve"> Development Team</w:t>
                  </w:r>
                </w:p>
              </w:tc>
              <w:tc>
                <w:tcPr>
                  <w:tcW w:w="928" w:type="pct"/>
                  <w:hideMark/>
                </w:tcPr>
                <w:p w14:paraId="05C1B74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c>
                <w:tcPr>
                  <w:tcW w:w="818" w:type="pct"/>
                  <w:hideMark/>
                </w:tcPr>
                <w:p w14:paraId="73A1AE1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r>
            <w:tr w:rsidR="002F71FF" w:rsidRPr="00444988" w14:paraId="3797DA1F"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6FD33141" w14:textId="665B7DBF" w:rsidR="002F71FF" w:rsidRPr="00444988" w:rsidRDefault="002F71FF" w:rsidP="00771093">
                  <w:pPr>
                    <w:pStyle w:val="BPTableText"/>
                    <w:ind w:left="288"/>
                  </w:pPr>
                  <w:r w:rsidRPr="00444988">
                    <w:t>Call Center Team</w:t>
                  </w:r>
                </w:p>
              </w:tc>
              <w:tc>
                <w:tcPr>
                  <w:tcW w:w="928" w:type="pct"/>
                  <w:shd w:val="clear" w:color="auto" w:fill="FFFFFF" w:themeFill="background2"/>
                  <w:hideMark/>
                </w:tcPr>
                <w:p w14:paraId="141571DE"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c>
                <w:tcPr>
                  <w:tcW w:w="818" w:type="pct"/>
                  <w:shd w:val="clear" w:color="auto" w:fill="FFFFFF" w:themeFill="background2"/>
                  <w:hideMark/>
                </w:tcPr>
                <w:p w14:paraId="15BE10D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r>
            <w:tr w:rsidR="002F71FF" w:rsidRPr="00444988" w14:paraId="441AF91C"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5797B9F1" w14:textId="5EF3E3A6" w:rsidR="002F71FF" w:rsidRPr="00444988" w:rsidRDefault="002F71FF" w:rsidP="00771093">
                  <w:pPr>
                    <w:pStyle w:val="BPTableText"/>
                    <w:ind w:left="288"/>
                  </w:pPr>
                  <w:r w:rsidRPr="00444988">
                    <w:t>Training Team</w:t>
                  </w:r>
                </w:p>
              </w:tc>
              <w:tc>
                <w:tcPr>
                  <w:tcW w:w="928" w:type="pct"/>
                  <w:hideMark/>
                </w:tcPr>
                <w:p w14:paraId="72C534D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c>
                <w:tcPr>
                  <w:tcW w:w="818" w:type="pct"/>
                  <w:hideMark/>
                </w:tcPr>
                <w:p w14:paraId="12899B64"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r>
            <w:tr w:rsidR="002F71FF" w:rsidRPr="00444988" w14:paraId="2FE346D6"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59D38056" w14:textId="4D713A49" w:rsidR="002F71FF" w:rsidRPr="00444988" w:rsidRDefault="002F71FF" w:rsidP="00771093">
                  <w:pPr>
                    <w:pStyle w:val="BPTableText"/>
                    <w:ind w:left="288"/>
                  </w:pPr>
                  <w:r w:rsidRPr="00444988">
                    <w:t>Finance Team</w:t>
                  </w:r>
                </w:p>
              </w:tc>
              <w:tc>
                <w:tcPr>
                  <w:tcW w:w="928" w:type="pct"/>
                  <w:shd w:val="clear" w:color="auto" w:fill="FFFFFF" w:themeFill="background2"/>
                  <w:hideMark/>
                </w:tcPr>
                <w:p w14:paraId="21EF42EE"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c>
                <w:tcPr>
                  <w:tcW w:w="818" w:type="pct"/>
                  <w:shd w:val="clear" w:color="auto" w:fill="FFFFFF" w:themeFill="background2"/>
                  <w:hideMark/>
                </w:tcPr>
                <w:p w14:paraId="72E75636"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r>
            <w:tr w:rsidR="002F71FF" w:rsidRPr="00444988" w14:paraId="5958EB8C" w14:textId="77777777" w:rsidTr="004E0E4D">
              <w:trPr>
                <w:cnfStyle w:val="000000100000" w:firstRow="0" w:lastRow="0" w:firstColumn="0" w:lastColumn="0" w:oddVBand="0" w:evenVBand="0" w:oddHBand="1" w:evenHBand="0" w:firstRowFirstColumn="0" w:firstRowLastColumn="0" w:lastRowFirstColumn="0" w:lastRowLastColumn="0"/>
                <w:trHeight w:val="205"/>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3D2144E7" w14:textId="0BD5DA57" w:rsidR="002F71FF" w:rsidRPr="00444988" w:rsidRDefault="002F71FF" w:rsidP="00771093">
                  <w:pPr>
                    <w:pStyle w:val="BPTableText"/>
                    <w:ind w:left="288"/>
                  </w:pPr>
                  <w:r w:rsidRPr="00444988">
                    <w:t>Field Service Engineering and Deployment Team</w:t>
                  </w:r>
                </w:p>
              </w:tc>
              <w:tc>
                <w:tcPr>
                  <w:tcW w:w="928" w:type="pct"/>
                  <w:hideMark/>
                </w:tcPr>
                <w:p w14:paraId="405D1E7F"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c>
                <w:tcPr>
                  <w:tcW w:w="818" w:type="pct"/>
                  <w:hideMark/>
                </w:tcPr>
                <w:p w14:paraId="4F67BA0A"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r>
            <w:tr w:rsidR="002F71FF" w:rsidRPr="00444988" w14:paraId="62EB12DA"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3513280" w14:textId="26EBF74C" w:rsidR="002F71FF" w:rsidRPr="00444988" w:rsidRDefault="002F71FF" w:rsidP="008E27A4">
                  <w:pPr>
                    <w:pStyle w:val="BPTableText"/>
                    <w:ind w:left="72"/>
                  </w:pPr>
                  <w:r w:rsidRPr="00444988">
                    <w:t>CURRENT COMPLIANT OPERATIONAL CAPABILITY</w:t>
                  </w:r>
                </w:p>
              </w:tc>
              <w:tc>
                <w:tcPr>
                  <w:tcW w:w="928" w:type="pct"/>
                  <w:shd w:val="clear" w:color="auto" w:fill="FFFFFF" w:themeFill="background2"/>
                  <w:hideMark/>
                </w:tcPr>
                <w:p w14:paraId="1D0B2DC5"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c>
                <w:tcPr>
                  <w:tcW w:w="818" w:type="pct"/>
                  <w:shd w:val="clear" w:color="auto" w:fill="FFFFFF" w:themeFill="background2"/>
                  <w:hideMark/>
                </w:tcPr>
                <w:p w14:paraId="50E7AD2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3/31/22</w:t>
                  </w:r>
                </w:p>
              </w:tc>
            </w:tr>
            <w:tr w:rsidR="002F71FF" w:rsidRPr="00444988" w14:paraId="42189910"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6F3F12EE" w14:textId="43FEE6D7" w:rsidR="002F71FF" w:rsidRPr="00444988" w:rsidRDefault="002F71FF" w:rsidP="00771093">
                  <w:pPr>
                    <w:pStyle w:val="BPTableText"/>
                    <w:ind w:left="216"/>
                  </w:pPr>
                  <w:r w:rsidRPr="00444988">
                    <w:t>Enrollment Center Operations</w:t>
                  </w:r>
                </w:p>
              </w:tc>
              <w:tc>
                <w:tcPr>
                  <w:tcW w:w="928" w:type="pct"/>
                  <w:hideMark/>
                </w:tcPr>
                <w:p w14:paraId="61C61737"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c>
                <w:tcPr>
                  <w:tcW w:w="818" w:type="pct"/>
                  <w:hideMark/>
                </w:tcPr>
                <w:p w14:paraId="07758269"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2/10/22</w:t>
                  </w:r>
                </w:p>
              </w:tc>
            </w:tr>
            <w:tr w:rsidR="002F71FF" w:rsidRPr="00444988" w14:paraId="353BD5F6" w14:textId="77777777" w:rsidTr="004E0E4D">
              <w:trPr>
                <w:cnfStyle w:val="000000010000" w:firstRow="0" w:lastRow="0" w:firstColumn="0" w:lastColumn="0" w:oddVBand="0" w:evenVBand="0" w:oddHBand="0" w:evenHBand="1"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4B4C704" w14:textId="2625EA96" w:rsidR="002F71FF" w:rsidRPr="00444988" w:rsidRDefault="002F71FF" w:rsidP="00771093">
                  <w:pPr>
                    <w:pStyle w:val="BPTableText"/>
                    <w:ind w:left="288"/>
                  </w:pPr>
                  <w:r w:rsidRPr="00444988">
                    <w:t xml:space="preserve">IN </w:t>
                  </w:r>
                  <w:r w:rsidR="001C5A18" w:rsidRPr="00444988">
                    <w:t>stakeholder review of current operations plan</w:t>
                  </w:r>
                </w:p>
              </w:tc>
              <w:tc>
                <w:tcPr>
                  <w:tcW w:w="928" w:type="pct"/>
                  <w:shd w:val="clear" w:color="auto" w:fill="FFFFFF" w:themeFill="background2"/>
                  <w:hideMark/>
                </w:tcPr>
                <w:p w14:paraId="6643B3E0"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c>
                <w:tcPr>
                  <w:tcW w:w="818" w:type="pct"/>
                  <w:shd w:val="clear" w:color="auto" w:fill="FFFFFF" w:themeFill="background2"/>
                  <w:hideMark/>
                </w:tcPr>
                <w:p w14:paraId="4E5886E5"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Wed 8/4/21</w:t>
                  </w:r>
                </w:p>
              </w:tc>
            </w:tr>
            <w:tr w:rsidR="002F71FF" w:rsidRPr="00444988" w14:paraId="7FC03819"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538BFEE1" w14:textId="17A55210" w:rsidR="002F71FF" w:rsidRPr="00444988" w:rsidRDefault="002F71FF" w:rsidP="00771093">
                  <w:pPr>
                    <w:pStyle w:val="BPTableText"/>
                    <w:ind w:left="288"/>
                  </w:pPr>
                  <w:r w:rsidRPr="00444988">
                    <w:t xml:space="preserve">IN </w:t>
                  </w:r>
                  <w:r w:rsidR="001C5A18" w:rsidRPr="00444988">
                    <w:t>stakeholder acceptance of current operations plan</w:t>
                  </w:r>
                </w:p>
              </w:tc>
              <w:tc>
                <w:tcPr>
                  <w:tcW w:w="928" w:type="pct"/>
                  <w:hideMark/>
                </w:tcPr>
                <w:p w14:paraId="3CBDE6A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8/5/21</w:t>
                  </w:r>
                </w:p>
              </w:tc>
              <w:tc>
                <w:tcPr>
                  <w:tcW w:w="818" w:type="pct"/>
                  <w:hideMark/>
                </w:tcPr>
                <w:p w14:paraId="5C45E071"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8/25/21</w:t>
                  </w:r>
                </w:p>
              </w:tc>
            </w:tr>
            <w:tr w:rsidR="002F71FF" w:rsidRPr="00444988" w14:paraId="5AFA9EA2"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0C350A40" w14:textId="3C49F3EC" w:rsidR="002F71FF" w:rsidRPr="00444988" w:rsidRDefault="002F71FF" w:rsidP="00771093">
                  <w:pPr>
                    <w:pStyle w:val="BPTableText"/>
                    <w:ind w:left="288"/>
                  </w:pPr>
                  <w:r w:rsidRPr="00444988">
                    <w:t xml:space="preserve">All </w:t>
                  </w:r>
                  <w:r w:rsidR="001C5A18" w:rsidRPr="00444988">
                    <w:t>c</w:t>
                  </w:r>
                  <w:r w:rsidRPr="00444988">
                    <w:t>urrent Enrollment Centers will remain operational</w:t>
                  </w:r>
                </w:p>
              </w:tc>
              <w:tc>
                <w:tcPr>
                  <w:tcW w:w="928" w:type="pct"/>
                  <w:shd w:val="clear" w:color="auto" w:fill="FFFFFF" w:themeFill="background2"/>
                  <w:hideMark/>
                </w:tcPr>
                <w:p w14:paraId="69D6F3C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8/26/21</w:t>
                  </w:r>
                </w:p>
              </w:tc>
              <w:tc>
                <w:tcPr>
                  <w:tcW w:w="818" w:type="pct"/>
                  <w:shd w:val="clear" w:color="auto" w:fill="FFFFFF" w:themeFill="background2"/>
                  <w:hideMark/>
                </w:tcPr>
                <w:p w14:paraId="7652A115"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8/26/21</w:t>
                  </w:r>
                </w:p>
              </w:tc>
            </w:tr>
            <w:tr w:rsidR="002F71FF" w:rsidRPr="00444988" w14:paraId="0BB42523" w14:textId="77777777" w:rsidTr="004E0E4D">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5BA49E5E" w14:textId="7C1F82D7" w:rsidR="002F71FF" w:rsidRPr="00444988" w:rsidRDefault="002F71FF" w:rsidP="00771093">
                  <w:pPr>
                    <w:pStyle w:val="BPTableText"/>
                    <w:ind w:left="288"/>
                  </w:pPr>
                  <w:r w:rsidRPr="00444988">
                    <w:t xml:space="preserve">IN </w:t>
                  </w:r>
                  <w:r w:rsidR="001C5A18" w:rsidRPr="00444988">
                    <w:t>stakeholder review of additional site plan</w:t>
                  </w:r>
                </w:p>
              </w:tc>
              <w:tc>
                <w:tcPr>
                  <w:tcW w:w="928" w:type="pct"/>
                  <w:hideMark/>
                </w:tcPr>
                <w:p w14:paraId="555C5D1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536CB04C"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9/16/21</w:t>
                  </w:r>
                </w:p>
              </w:tc>
            </w:tr>
            <w:tr w:rsidR="002F71FF" w:rsidRPr="00444988" w14:paraId="7CD94C9F"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190154CF" w14:textId="5FEB77B3" w:rsidR="002F71FF" w:rsidRPr="00444988" w:rsidRDefault="002F71FF" w:rsidP="00771093">
                  <w:pPr>
                    <w:pStyle w:val="BPTableText"/>
                    <w:ind w:left="288"/>
                  </w:pPr>
                  <w:r w:rsidRPr="00444988">
                    <w:lastRenderedPageBreak/>
                    <w:t xml:space="preserve">IN </w:t>
                  </w:r>
                  <w:r w:rsidR="001C5A18" w:rsidRPr="00444988">
                    <w:t>stakeholder acceptance of additional site plan</w:t>
                  </w:r>
                </w:p>
              </w:tc>
              <w:tc>
                <w:tcPr>
                  <w:tcW w:w="928" w:type="pct"/>
                  <w:shd w:val="clear" w:color="auto" w:fill="FFFFFF" w:themeFill="background2"/>
                  <w:hideMark/>
                </w:tcPr>
                <w:p w14:paraId="631F394D"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9/17/21</w:t>
                  </w:r>
                </w:p>
              </w:tc>
              <w:tc>
                <w:tcPr>
                  <w:tcW w:w="818" w:type="pct"/>
                  <w:shd w:val="clear" w:color="auto" w:fill="FFFFFF" w:themeFill="background2"/>
                  <w:hideMark/>
                </w:tcPr>
                <w:p w14:paraId="3FE63057"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10/7/21</w:t>
                  </w:r>
                </w:p>
              </w:tc>
            </w:tr>
            <w:tr w:rsidR="002F71FF" w:rsidRPr="00444988" w14:paraId="68AE2814" w14:textId="77777777" w:rsidTr="004E0E4D">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375D79DB" w14:textId="675C0922" w:rsidR="002F71FF" w:rsidRPr="00444988" w:rsidRDefault="002F71FF" w:rsidP="00771093">
                  <w:pPr>
                    <w:pStyle w:val="BPTableText"/>
                    <w:ind w:left="288"/>
                  </w:pPr>
                  <w:r w:rsidRPr="00444988">
                    <w:t xml:space="preserve">Additional </w:t>
                  </w:r>
                  <w:r w:rsidR="001C5A18" w:rsidRPr="00444988">
                    <w:t>site search conducted</w:t>
                  </w:r>
                </w:p>
              </w:tc>
              <w:tc>
                <w:tcPr>
                  <w:tcW w:w="928" w:type="pct"/>
                  <w:hideMark/>
                </w:tcPr>
                <w:p w14:paraId="18189769"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10/8/21</w:t>
                  </w:r>
                </w:p>
              </w:tc>
              <w:tc>
                <w:tcPr>
                  <w:tcW w:w="818" w:type="pct"/>
                  <w:hideMark/>
                </w:tcPr>
                <w:p w14:paraId="02754A40"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2/10/22</w:t>
                  </w:r>
                </w:p>
              </w:tc>
            </w:tr>
            <w:tr w:rsidR="002F71FF" w:rsidRPr="00444988" w14:paraId="32483BD9"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7C447542" w14:textId="24EA9695" w:rsidR="002F71FF" w:rsidRPr="00444988" w:rsidRDefault="002F71FF" w:rsidP="00771093">
                  <w:pPr>
                    <w:pStyle w:val="BPTableText"/>
                    <w:ind w:left="216"/>
                  </w:pPr>
                  <w:r w:rsidRPr="00444988">
                    <w:t>Personnel</w:t>
                  </w:r>
                </w:p>
              </w:tc>
              <w:tc>
                <w:tcPr>
                  <w:tcW w:w="928" w:type="pct"/>
                  <w:shd w:val="clear" w:color="auto" w:fill="FFFFFF" w:themeFill="background2"/>
                  <w:hideMark/>
                </w:tcPr>
                <w:p w14:paraId="69536EB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6/24/21</w:t>
                  </w:r>
                </w:p>
              </w:tc>
              <w:tc>
                <w:tcPr>
                  <w:tcW w:w="818" w:type="pct"/>
                  <w:shd w:val="clear" w:color="auto" w:fill="FFFFFF" w:themeFill="background2"/>
                  <w:hideMark/>
                </w:tcPr>
                <w:p w14:paraId="40CA771C"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11/11/21</w:t>
                  </w:r>
                </w:p>
              </w:tc>
            </w:tr>
            <w:tr w:rsidR="002F71FF" w:rsidRPr="00444988" w14:paraId="102B232C"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182CC309" w14:textId="50D747E6" w:rsidR="002F71FF" w:rsidRPr="00444988" w:rsidRDefault="002F71FF" w:rsidP="00771093">
                  <w:pPr>
                    <w:pStyle w:val="BPTableText"/>
                    <w:ind w:left="288"/>
                  </w:pPr>
                  <w:r w:rsidRPr="00444988">
                    <w:t xml:space="preserve">Finalize </w:t>
                  </w:r>
                  <w:r w:rsidR="001C5A18" w:rsidRPr="00444988">
                    <w:t>l</w:t>
                  </w:r>
                  <w:r w:rsidRPr="00444988">
                    <w:t xml:space="preserve">ist of IDEMIA USA/IN Project Management </w:t>
                  </w:r>
                  <w:r w:rsidR="001C5A18" w:rsidRPr="00444988">
                    <w:t>t</w:t>
                  </w:r>
                  <w:r w:rsidRPr="00444988">
                    <w:t>eam</w:t>
                  </w:r>
                </w:p>
              </w:tc>
              <w:tc>
                <w:tcPr>
                  <w:tcW w:w="928" w:type="pct"/>
                  <w:hideMark/>
                </w:tcPr>
                <w:p w14:paraId="0842E386"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6/24/21</w:t>
                  </w:r>
                </w:p>
              </w:tc>
              <w:tc>
                <w:tcPr>
                  <w:tcW w:w="818" w:type="pct"/>
                  <w:hideMark/>
                </w:tcPr>
                <w:p w14:paraId="091F487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8/4/21</w:t>
                  </w:r>
                </w:p>
              </w:tc>
            </w:tr>
            <w:tr w:rsidR="002F71FF" w:rsidRPr="00444988" w14:paraId="68633582"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61F0F5B8" w14:textId="6DEE27A1" w:rsidR="002F71FF" w:rsidRPr="00444988" w:rsidRDefault="002F71FF" w:rsidP="00771093">
                  <w:pPr>
                    <w:pStyle w:val="BPTableText"/>
                    <w:ind w:left="288"/>
                  </w:pPr>
                  <w:r w:rsidRPr="00444988">
                    <w:t xml:space="preserve">Assign Facilities Lead and </w:t>
                  </w:r>
                  <w:r w:rsidR="001C5A18" w:rsidRPr="00444988">
                    <w:t>t</w:t>
                  </w:r>
                  <w:r w:rsidRPr="00444988">
                    <w:t>eam</w:t>
                  </w:r>
                </w:p>
              </w:tc>
              <w:tc>
                <w:tcPr>
                  <w:tcW w:w="928" w:type="pct"/>
                  <w:shd w:val="clear" w:color="auto" w:fill="FFFFFF" w:themeFill="background2"/>
                  <w:hideMark/>
                </w:tcPr>
                <w:p w14:paraId="740F9086"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6/25/21</w:t>
                  </w:r>
                </w:p>
              </w:tc>
              <w:tc>
                <w:tcPr>
                  <w:tcW w:w="818" w:type="pct"/>
                  <w:shd w:val="clear" w:color="auto" w:fill="FFFFFF" w:themeFill="background2"/>
                  <w:hideMark/>
                </w:tcPr>
                <w:p w14:paraId="1428481D"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8/5/21</w:t>
                  </w:r>
                </w:p>
              </w:tc>
            </w:tr>
            <w:tr w:rsidR="002F71FF" w:rsidRPr="00444988" w14:paraId="11AFCD88"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4108A62D" w14:textId="64734CF6" w:rsidR="002F71FF" w:rsidRPr="00444988" w:rsidRDefault="002F71FF" w:rsidP="00771093">
                  <w:pPr>
                    <w:pStyle w:val="BPTableText"/>
                    <w:ind w:left="288"/>
                  </w:pPr>
                  <w:r w:rsidRPr="00444988">
                    <w:t>Assign IDEMIA USA Internal Engineering Development Team</w:t>
                  </w:r>
                </w:p>
              </w:tc>
              <w:tc>
                <w:tcPr>
                  <w:tcW w:w="928" w:type="pct"/>
                  <w:hideMark/>
                </w:tcPr>
                <w:p w14:paraId="03DBE00C"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252EDBB7"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8/5/21</w:t>
                  </w:r>
                </w:p>
              </w:tc>
            </w:tr>
            <w:tr w:rsidR="002F71FF" w:rsidRPr="00444988" w14:paraId="219DF645"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206C89EA" w14:textId="365C74C6" w:rsidR="002F71FF" w:rsidRPr="00444988" w:rsidRDefault="002F71FF" w:rsidP="00771093">
                  <w:pPr>
                    <w:pStyle w:val="BPTableText"/>
                    <w:ind w:left="288"/>
                  </w:pPr>
                  <w:r w:rsidRPr="00444988">
                    <w:t xml:space="preserve">Assign the </w:t>
                  </w:r>
                  <w:r w:rsidR="001C5A18" w:rsidRPr="00444988">
                    <w:t xml:space="preserve">Finance </w:t>
                  </w:r>
                  <w:r w:rsidRPr="00444988">
                    <w:t xml:space="preserve">Team Lead </w:t>
                  </w:r>
                </w:p>
              </w:tc>
              <w:tc>
                <w:tcPr>
                  <w:tcW w:w="928" w:type="pct"/>
                  <w:shd w:val="clear" w:color="auto" w:fill="FFFFFF" w:themeFill="background2"/>
                  <w:hideMark/>
                </w:tcPr>
                <w:p w14:paraId="7EF38FA0"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6/25/21</w:t>
                  </w:r>
                </w:p>
              </w:tc>
              <w:tc>
                <w:tcPr>
                  <w:tcW w:w="818" w:type="pct"/>
                  <w:shd w:val="clear" w:color="auto" w:fill="FFFFFF" w:themeFill="background2"/>
                  <w:hideMark/>
                </w:tcPr>
                <w:p w14:paraId="60D9E11D"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8/5/21</w:t>
                  </w:r>
                </w:p>
              </w:tc>
            </w:tr>
            <w:tr w:rsidR="002F71FF" w:rsidRPr="00444988" w14:paraId="1B61C206"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43FD7BA6" w14:textId="13F8AFFE" w:rsidR="002F71FF" w:rsidRPr="00444988" w:rsidRDefault="002F71FF" w:rsidP="00771093">
                  <w:pPr>
                    <w:pStyle w:val="BPTableText"/>
                    <w:ind w:left="288"/>
                  </w:pPr>
                  <w:r w:rsidRPr="00444988">
                    <w:t xml:space="preserve">Assign the </w:t>
                  </w:r>
                  <w:r w:rsidR="001C5A18" w:rsidRPr="00444988">
                    <w:t xml:space="preserve">Call Center </w:t>
                  </w:r>
                  <w:r w:rsidRPr="00444988">
                    <w:t xml:space="preserve">Team Lead </w:t>
                  </w:r>
                </w:p>
              </w:tc>
              <w:tc>
                <w:tcPr>
                  <w:tcW w:w="928" w:type="pct"/>
                  <w:hideMark/>
                </w:tcPr>
                <w:p w14:paraId="6E7D6D30"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5CD2BB21"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8/5/21</w:t>
                  </w:r>
                </w:p>
              </w:tc>
            </w:tr>
            <w:tr w:rsidR="002F71FF" w:rsidRPr="00444988" w14:paraId="6E19E532" w14:textId="77777777" w:rsidTr="004E0E4D">
              <w:trPr>
                <w:cnfStyle w:val="000000010000" w:firstRow="0" w:lastRow="0" w:firstColumn="0" w:lastColumn="0" w:oddVBand="0" w:evenVBand="0" w:oddHBand="0" w:evenHBand="1" w:firstRowFirstColumn="0" w:firstRowLastColumn="0" w:lastRowFirstColumn="0" w:lastRowLastColumn="0"/>
                <w:trHeight w:val="232"/>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105D1C47" w14:textId="46845181" w:rsidR="002F71FF" w:rsidRPr="00444988" w:rsidRDefault="002F71FF" w:rsidP="00771093">
                  <w:pPr>
                    <w:pStyle w:val="BPTableText"/>
                    <w:ind w:left="288"/>
                  </w:pPr>
                  <w:r w:rsidRPr="00444988">
                    <w:t xml:space="preserve">Assign and Schedule FSEs/Trainers for </w:t>
                  </w:r>
                  <w:r w:rsidR="001C5A18" w:rsidRPr="00444988">
                    <w:t>d</w:t>
                  </w:r>
                  <w:r w:rsidRPr="00444988">
                    <w:t>eployment</w:t>
                  </w:r>
                </w:p>
              </w:tc>
              <w:tc>
                <w:tcPr>
                  <w:tcW w:w="928" w:type="pct"/>
                  <w:shd w:val="clear" w:color="auto" w:fill="FFFFFF" w:themeFill="background2"/>
                  <w:hideMark/>
                </w:tcPr>
                <w:p w14:paraId="5F1276D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6/25/21</w:t>
                  </w:r>
                </w:p>
              </w:tc>
              <w:tc>
                <w:tcPr>
                  <w:tcW w:w="818" w:type="pct"/>
                  <w:shd w:val="clear" w:color="auto" w:fill="FFFFFF" w:themeFill="background2"/>
                  <w:hideMark/>
                </w:tcPr>
                <w:p w14:paraId="6265953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8/5/21</w:t>
                  </w:r>
                </w:p>
              </w:tc>
            </w:tr>
            <w:tr w:rsidR="002F71FF" w:rsidRPr="00444988" w14:paraId="3B3E03FF"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727AB249" w14:textId="5D379E79" w:rsidR="002F71FF" w:rsidRPr="00444988" w:rsidRDefault="002F71FF" w:rsidP="00771093">
                  <w:pPr>
                    <w:pStyle w:val="BPTableText"/>
                    <w:ind w:left="288"/>
                  </w:pPr>
                  <w:r w:rsidRPr="00444988">
                    <w:t xml:space="preserve">Identify </w:t>
                  </w:r>
                  <w:r w:rsidR="001C5A18" w:rsidRPr="00444988">
                    <w:t>a</w:t>
                  </w:r>
                  <w:r w:rsidRPr="00444988">
                    <w:t xml:space="preserve">dditional Enrollment Agent </w:t>
                  </w:r>
                  <w:r w:rsidR="001C5A18" w:rsidRPr="00444988">
                    <w:t>s</w:t>
                  </w:r>
                  <w:r w:rsidRPr="00444988">
                    <w:t xml:space="preserve">taffing </w:t>
                  </w:r>
                  <w:r w:rsidR="001C5A18" w:rsidRPr="00444988">
                    <w:t>n</w:t>
                  </w:r>
                  <w:r w:rsidRPr="00444988">
                    <w:t>eeds</w:t>
                  </w:r>
                </w:p>
              </w:tc>
              <w:tc>
                <w:tcPr>
                  <w:tcW w:w="928" w:type="pct"/>
                  <w:hideMark/>
                </w:tcPr>
                <w:p w14:paraId="681695E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4582853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11/11/21</w:t>
                  </w:r>
                </w:p>
              </w:tc>
            </w:tr>
            <w:tr w:rsidR="002F71FF" w:rsidRPr="00444988" w14:paraId="0511AD56"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552C2620" w14:textId="569F88C0" w:rsidR="002F71FF" w:rsidRPr="00444988" w:rsidRDefault="002F71FF" w:rsidP="00771093">
                  <w:pPr>
                    <w:pStyle w:val="BPTableText"/>
                    <w:ind w:left="216"/>
                  </w:pPr>
                  <w:r w:rsidRPr="00444988">
                    <w:t xml:space="preserve">Vetting of all </w:t>
                  </w:r>
                  <w:r w:rsidR="001C5A18" w:rsidRPr="00444988">
                    <w:t>new team members</w:t>
                  </w:r>
                </w:p>
              </w:tc>
              <w:tc>
                <w:tcPr>
                  <w:tcW w:w="928" w:type="pct"/>
                  <w:shd w:val="clear" w:color="auto" w:fill="FFFFFF" w:themeFill="background2"/>
                  <w:hideMark/>
                </w:tcPr>
                <w:p w14:paraId="19BF8753"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6/25/21</w:t>
                  </w:r>
                </w:p>
              </w:tc>
              <w:tc>
                <w:tcPr>
                  <w:tcW w:w="818" w:type="pct"/>
                  <w:shd w:val="clear" w:color="auto" w:fill="FFFFFF" w:themeFill="background2"/>
                  <w:hideMark/>
                </w:tcPr>
                <w:p w14:paraId="63B72BA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3/31/22</w:t>
                  </w:r>
                </w:p>
              </w:tc>
            </w:tr>
            <w:tr w:rsidR="002F71FF" w:rsidRPr="00444988" w14:paraId="76A3E7CB"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12337AA9" w14:textId="39C77547" w:rsidR="002F71FF" w:rsidRPr="00444988" w:rsidRDefault="002F71FF" w:rsidP="00771093">
                  <w:pPr>
                    <w:pStyle w:val="BPTableText"/>
                    <w:ind w:left="288"/>
                  </w:pPr>
                  <w:r w:rsidRPr="00444988">
                    <w:t xml:space="preserve">Vet all </w:t>
                  </w:r>
                  <w:r w:rsidR="001C5A18" w:rsidRPr="00444988">
                    <w:t>n</w:t>
                  </w:r>
                  <w:r w:rsidRPr="00444988">
                    <w:t>ew IDEMIA USA employees with a</w:t>
                  </w:r>
                  <w:r w:rsidR="001C5A18" w:rsidRPr="00444988">
                    <w:t>n Indiana</w:t>
                  </w:r>
                  <w:r w:rsidRPr="00444988">
                    <w:t xml:space="preserve"> background check</w:t>
                  </w:r>
                </w:p>
              </w:tc>
              <w:tc>
                <w:tcPr>
                  <w:tcW w:w="928" w:type="pct"/>
                  <w:hideMark/>
                </w:tcPr>
                <w:p w14:paraId="5BF564A2"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70228060"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9/16/21</w:t>
                  </w:r>
                </w:p>
              </w:tc>
            </w:tr>
            <w:tr w:rsidR="002F71FF" w:rsidRPr="00444988" w14:paraId="4F71C8B8"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09005FF2" w14:textId="33EAFF28" w:rsidR="002F71FF" w:rsidRPr="00444988" w:rsidRDefault="002F71FF" w:rsidP="00771093">
                  <w:pPr>
                    <w:pStyle w:val="BPTableText"/>
                    <w:ind w:left="288"/>
                  </w:pPr>
                  <w:r w:rsidRPr="00444988">
                    <w:t xml:space="preserve">Vet </w:t>
                  </w:r>
                  <w:r w:rsidR="001C5A18" w:rsidRPr="00444988">
                    <w:t>n</w:t>
                  </w:r>
                  <w:r w:rsidRPr="00444988">
                    <w:t xml:space="preserve">ew IDEMIA USA Internal Engineering Development </w:t>
                  </w:r>
                  <w:r w:rsidR="001C5A18" w:rsidRPr="00444988">
                    <w:t>t</w:t>
                  </w:r>
                  <w:r w:rsidRPr="00444988">
                    <w:t>eam</w:t>
                  </w:r>
                </w:p>
              </w:tc>
              <w:tc>
                <w:tcPr>
                  <w:tcW w:w="928" w:type="pct"/>
                  <w:shd w:val="clear" w:color="auto" w:fill="FFFFFF" w:themeFill="background2"/>
                  <w:hideMark/>
                </w:tcPr>
                <w:p w14:paraId="6E6D6A8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6/25/21</w:t>
                  </w:r>
                </w:p>
              </w:tc>
              <w:tc>
                <w:tcPr>
                  <w:tcW w:w="818" w:type="pct"/>
                  <w:shd w:val="clear" w:color="auto" w:fill="FFFFFF" w:themeFill="background2"/>
                  <w:hideMark/>
                </w:tcPr>
                <w:p w14:paraId="769BBB6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9/16/21</w:t>
                  </w:r>
                </w:p>
              </w:tc>
            </w:tr>
            <w:tr w:rsidR="002F71FF" w:rsidRPr="00444988" w14:paraId="51481A35" w14:textId="77777777" w:rsidTr="004E0E4D">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5B2E1462" w14:textId="594B7D9E" w:rsidR="002F71FF" w:rsidRPr="00444988" w:rsidRDefault="002F71FF" w:rsidP="00771093">
                  <w:pPr>
                    <w:pStyle w:val="BPTableText"/>
                    <w:ind w:left="288"/>
                  </w:pPr>
                  <w:r w:rsidRPr="00444988">
                    <w:t xml:space="preserve">Vet </w:t>
                  </w:r>
                  <w:r w:rsidR="001C5A18" w:rsidRPr="00444988">
                    <w:t>n</w:t>
                  </w:r>
                  <w:r w:rsidRPr="00444988">
                    <w:t>ew FSEs/</w:t>
                  </w:r>
                  <w:r w:rsidR="001C5A18" w:rsidRPr="00444988">
                    <w:t>t</w:t>
                  </w:r>
                  <w:r w:rsidRPr="00444988">
                    <w:t>rainers</w:t>
                  </w:r>
                </w:p>
              </w:tc>
              <w:tc>
                <w:tcPr>
                  <w:tcW w:w="928" w:type="pct"/>
                  <w:hideMark/>
                </w:tcPr>
                <w:p w14:paraId="11D0CFC4"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12BF55B7"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9/16/21</w:t>
                  </w:r>
                </w:p>
              </w:tc>
            </w:tr>
            <w:tr w:rsidR="002F71FF" w:rsidRPr="00444988" w14:paraId="3F5B2D25"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56223D18" w14:textId="401EF94E" w:rsidR="002F71FF" w:rsidRPr="00444988" w:rsidRDefault="002F71FF" w:rsidP="00771093">
                  <w:pPr>
                    <w:pStyle w:val="BPTableText"/>
                    <w:ind w:left="288"/>
                  </w:pPr>
                  <w:r w:rsidRPr="00444988">
                    <w:t xml:space="preserve">Vet </w:t>
                  </w:r>
                  <w:r w:rsidR="001C5A18" w:rsidRPr="00444988">
                    <w:t>n</w:t>
                  </w:r>
                  <w:r w:rsidRPr="00444988">
                    <w:t xml:space="preserve">ew IDEMIA USA </w:t>
                  </w:r>
                  <w:r w:rsidR="001C5A18" w:rsidRPr="00444988">
                    <w:t>Indiana</w:t>
                  </w:r>
                  <w:r w:rsidRPr="00444988">
                    <w:t xml:space="preserve"> </w:t>
                  </w:r>
                  <w:r w:rsidR="001C5A18" w:rsidRPr="00444988">
                    <w:t>t</w:t>
                  </w:r>
                  <w:r w:rsidRPr="00444988">
                    <w:t>eam members</w:t>
                  </w:r>
                </w:p>
              </w:tc>
              <w:tc>
                <w:tcPr>
                  <w:tcW w:w="928" w:type="pct"/>
                  <w:shd w:val="clear" w:color="auto" w:fill="FFFFFF" w:themeFill="background2"/>
                  <w:hideMark/>
                </w:tcPr>
                <w:p w14:paraId="7A8E9363"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6/25/21</w:t>
                  </w:r>
                </w:p>
              </w:tc>
              <w:tc>
                <w:tcPr>
                  <w:tcW w:w="818" w:type="pct"/>
                  <w:shd w:val="clear" w:color="auto" w:fill="FFFFFF" w:themeFill="background2"/>
                  <w:hideMark/>
                </w:tcPr>
                <w:p w14:paraId="4AB93CB8"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9/16/21</w:t>
                  </w:r>
                </w:p>
              </w:tc>
            </w:tr>
            <w:tr w:rsidR="002F71FF" w:rsidRPr="00444988" w14:paraId="663A6FBE"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7DFB72A" w14:textId="7F4EF62E" w:rsidR="002F71FF" w:rsidRPr="00444988" w:rsidRDefault="002F71FF" w:rsidP="00771093">
                  <w:pPr>
                    <w:pStyle w:val="BPTableText"/>
                    <w:ind w:left="288"/>
                  </w:pPr>
                  <w:r w:rsidRPr="00444988">
                    <w:t xml:space="preserve">Vet </w:t>
                  </w:r>
                  <w:r w:rsidR="001C5A18" w:rsidRPr="00444988">
                    <w:t>n</w:t>
                  </w:r>
                  <w:r w:rsidRPr="00444988">
                    <w:t xml:space="preserve">ew Call Center </w:t>
                  </w:r>
                  <w:r w:rsidR="001C5A18" w:rsidRPr="00444988">
                    <w:t>r</w:t>
                  </w:r>
                  <w:r w:rsidRPr="00444988">
                    <w:t xml:space="preserve">esource </w:t>
                  </w:r>
                  <w:r w:rsidR="001C5A18" w:rsidRPr="00444988">
                    <w:t>p</w:t>
                  </w:r>
                  <w:r w:rsidRPr="00444988">
                    <w:t>erson</w:t>
                  </w:r>
                  <w:r w:rsidR="001C5A18" w:rsidRPr="00444988">
                    <w:t>nel</w:t>
                  </w:r>
                </w:p>
              </w:tc>
              <w:tc>
                <w:tcPr>
                  <w:tcW w:w="928" w:type="pct"/>
                  <w:hideMark/>
                </w:tcPr>
                <w:p w14:paraId="4C828E1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4792CFC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9/16/21</w:t>
                  </w:r>
                </w:p>
              </w:tc>
            </w:tr>
            <w:tr w:rsidR="002F71FF" w:rsidRPr="00444988" w14:paraId="7C34B57C"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6ADDB36C" w14:textId="1347428B" w:rsidR="002F71FF" w:rsidRPr="00444988" w:rsidRDefault="002F71FF" w:rsidP="00771093">
                  <w:pPr>
                    <w:pStyle w:val="BPTableText"/>
                    <w:ind w:left="288"/>
                  </w:pPr>
                  <w:r w:rsidRPr="00444988">
                    <w:t xml:space="preserve">Vet </w:t>
                  </w:r>
                  <w:r w:rsidR="001C5A18" w:rsidRPr="00444988">
                    <w:t>new</w:t>
                  </w:r>
                  <w:r w:rsidRPr="00444988">
                    <w:t xml:space="preserve"> Enrollment Agents </w:t>
                  </w:r>
                </w:p>
              </w:tc>
              <w:tc>
                <w:tcPr>
                  <w:tcW w:w="928" w:type="pct"/>
                  <w:shd w:val="clear" w:color="auto" w:fill="FFFFFF" w:themeFill="background2"/>
                  <w:hideMark/>
                </w:tcPr>
                <w:p w14:paraId="5639298C"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11/12/21</w:t>
                  </w:r>
                </w:p>
              </w:tc>
              <w:tc>
                <w:tcPr>
                  <w:tcW w:w="818" w:type="pct"/>
                  <w:shd w:val="clear" w:color="auto" w:fill="FFFFFF" w:themeFill="background2"/>
                  <w:hideMark/>
                </w:tcPr>
                <w:p w14:paraId="69FBCEAD"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3/31/22</w:t>
                  </w:r>
                </w:p>
              </w:tc>
            </w:tr>
            <w:tr w:rsidR="002F71FF" w:rsidRPr="00444988" w14:paraId="208FEB6A"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0D2352CE" w14:textId="457AF527" w:rsidR="002F71FF" w:rsidRPr="00444988" w:rsidRDefault="002F71FF" w:rsidP="008E27A4">
                  <w:pPr>
                    <w:pStyle w:val="BPTableText"/>
                    <w:ind w:left="72"/>
                  </w:pPr>
                  <w:r w:rsidRPr="00444988">
                    <w:t>Technology Solution Planning</w:t>
                  </w:r>
                </w:p>
              </w:tc>
              <w:tc>
                <w:tcPr>
                  <w:tcW w:w="928" w:type="pct"/>
                  <w:hideMark/>
                </w:tcPr>
                <w:p w14:paraId="1F2C6CF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065C5E07"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4/8/22</w:t>
                  </w:r>
                </w:p>
              </w:tc>
            </w:tr>
            <w:tr w:rsidR="002F71FF" w:rsidRPr="00444988" w14:paraId="33B7AE59"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C47162D" w14:textId="414E178D" w:rsidR="002F71FF" w:rsidRPr="00444988" w:rsidRDefault="002F71FF" w:rsidP="00771093">
                  <w:pPr>
                    <w:pStyle w:val="BPTableText"/>
                    <w:ind w:left="216"/>
                  </w:pPr>
                  <w:r w:rsidRPr="00444988">
                    <w:t>UEP SOLUTION DELIVERY PLAN</w:t>
                  </w:r>
                </w:p>
              </w:tc>
              <w:tc>
                <w:tcPr>
                  <w:tcW w:w="928" w:type="pct"/>
                  <w:shd w:val="clear" w:color="auto" w:fill="FFFFFF" w:themeFill="background2"/>
                  <w:hideMark/>
                </w:tcPr>
                <w:p w14:paraId="5E2A9FED"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6/25/21</w:t>
                  </w:r>
                </w:p>
              </w:tc>
              <w:tc>
                <w:tcPr>
                  <w:tcW w:w="818" w:type="pct"/>
                  <w:shd w:val="clear" w:color="auto" w:fill="FFFFFF" w:themeFill="background2"/>
                  <w:hideMark/>
                </w:tcPr>
                <w:p w14:paraId="2446304D"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4/8/22</w:t>
                  </w:r>
                </w:p>
              </w:tc>
            </w:tr>
            <w:tr w:rsidR="002F71FF" w:rsidRPr="00444988" w14:paraId="3F7C4703"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8A864E6" w14:textId="2FD07D7A" w:rsidR="002F71FF" w:rsidRPr="00444988" w:rsidRDefault="002F71FF" w:rsidP="00771093">
                  <w:pPr>
                    <w:pStyle w:val="BPTableText"/>
                    <w:ind w:left="288"/>
                  </w:pPr>
                  <w:r w:rsidRPr="00444988">
                    <w:t>UEP HARDWARE AND SOFTWARE DEPLOYMENT</w:t>
                  </w:r>
                </w:p>
              </w:tc>
              <w:tc>
                <w:tcPr>
                  <w:tcW w:w="928" w:type="pct"/>
                  <w:hideMark/>
                </w:tcPr>
                <w:p w14:paraId="5F3399DA"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59A23947"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3/31/22</w:t>
                  </w:r>
                </w:p>
              </w:tc>
            </w:tr>
            <w:tr w:rsidR="002F71FF" w:rsidRPr="00444988" w14:paraId="4D3DA752" w14:textId="77777777" w:rsidTr="004E0E4D">
              <w:trPr>
                <w:cnfStyle w:val="000000010000" w:firstRow="0" w:lastRow="0" w:firstColumn="0" w:lastColumn="0" w:oddVBand="0" w:evenVBand="0" w:oddHBand="0" w:evenHBand="1"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1DBD1F59" w14:textId="6A166FD5" w:rsidR="002F71FF" w:rsidRPr="00444988" w:rsidRDefault="002F71FF" w:rsidP="00771093">
                  <w:pPr>
                    <w:pStyle w:val="BPTableText"/>
                    <w:ind w:left="360"/>
                  </w:pPr>
                  <w:r w:rsidRPr="00444988">
                    <w:t>IN UEP Development and Implementation Planning</w:t>
                  </w:r>
                </w:p>
              </w:tc>
              <w:tc>
                <w:tcPr>
                  <w:tcW w:w="928" w:type="pct"/>
                  <w:shd w:val="clear" w:color="auto" w:fill="FFFFFF" w:themeFill="background2"/>
                  <w:hideMark/>
                </w:tcPr>
                <w:p w14:paraId="7B686A5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6/25/21</w:t>
                  </w:r>
                </w:p>
              </w:tc>
              <w:tc>
                <w:tcPr>
                  <w:tcW w:w="818" w:type="pct"/>
                  <w:shd w:val="clear" w:color="auto" w:fill="FFFFFF" w:themeFill="background2"/>
                  <w:hideMark/>
                </w:tcPr>
                <w:p w14:paraId="6FC3FFE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8/5/21</w:t>
                  </w:r>
                </w:p>
              </w:tc>
            </w:tr>
            <w:tr w:rsidR="002F71FF" w:rsidRPr="00444988" w14:paraId="4431C598" w14:textId="77777777" w:rsidTr="004E0E4D">
              <w:trPr>
                <w:cnfStyle w:val="000000100000" w:firstRow="0" w:lastRow="0" w:firstColumn="0" w:lastColumn="0" w:oddVBand="0" w:evenVBand="0" w:oddHBand="1" w:evenHBand="0" w:firstRowFirstColumn="0" w:firstRowLastColumn="0" w:lastRowFirstColumn="0" w:lastRowLastColumn="0"/>
                <w:trHeight w:val="359"/>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5148E39B" w14:textId="79CD3E6E" w:rsidR="002F71FF" w:rsidRPr="00444988" w:rsidRDefault="002F71FF" w:rsidP="00771093">
                  <w:pPr>
                    <w:pStyle w:val="BPTableText"/>
                    <w:ind w:left="360"/>
                  </w:pPr>
                  <w:r w:rsidRPr="00444988">
                    <w:t xml:space="preserve">IN </w:t>
                  </w:r>
                  <w:r w:rsidR="001C5A18" w:rsidRPr="00444988">
                    <w:t>s</w:t>
                  </w:r>
                  <w:r w:rsidRPr="00444988">
                    <w:t xml:space="preserve">takeholder </w:t>
                  </w:r>
                  <w:r w:rsidR="001C5A18" w:rsidRPr="00444988">
                    <w:t>r</w:t>
                  </w:r>
                  <w:r w:rsidRPr="00444988">
                    <w:t>eview of Development and Implementation Plan</w:t>
                  </w:r>
                </w:p>
              </w:tc>
              <w:tc>
                <w:tcPr>
                  <w:tcW w:w="928" w:type="pct"/>
                  <w:hideMark/>
                </w:tcPr>
                <w:p w14:paraId="7450A3F2"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8/6/21</w:t>
                  </w:r>
                </w:p>
              </w:tc>
              <w:tc>
                <w:tcPr>
                  <w:tcW w:w="818" w:type="pct"/>
                  <w:hideMark/>
                </w:tcPr>
                <w:p w14:paraId="54AE77A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8/19/21</w:t>
                  </w:r>
                </w:p>
              </w:tc>
            </w:tr>
            <w:tr w:rsidR="002F71FF" w:rsidRPr="00444988" w14:paraId="35F2C974" w14:textId="77777777" w:rsidTr="004E0E4D">
              <w:trPr>
                <w:cnfStyle w:val="000000010000" w:firstRow="0" w:lastRow="0" w:firstColumn="0" w:lastColumn="0" w:oddVBand="0" w:evenVBand="0" w:oddHBand="0" w:evenHBand="1" w:firstRowFirstColumn="0" w:firstRowLastColumn="0" w:lastRowFirstColumn="0" w:lastRowLastColumn="0"/>
                <w:trHeight w:val="466"/>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4763654" w14:textId="51E0EC0F" w:rsidR="002F71FF" w:rsidRPr="00444988" w:rsidRDefault="002F71FF" w:rsidP="00771093">
                  <w:pPr>
                    <w:pStyle w:val="BPTableText"/>
                    <w:ind w:left="360"/>
                  </w:pPr>
                  <w:r w:rsidRPr="00444988">
                    <w:t xml:space="preserve">IN </w:t>
                  </w:r>
                  <w:r w:rsidR="001C5A18" w:rsidRPr="00444988">
                    <w:t>s</w:t>
                  </w:r>
                  <w:r w:rsidRPr="00444988">
                    <w:t xml:space="preserve">takeholder </w:t>
                  </w:r>
                  <w:r w:rsidR="001C5A18" w:rsidRPr="00444988">
                    <w:t>a</w:t>
                  </w:r>
                  <w:r w:rsidRPr="00444988">
                    <w:t>cceptance of UEP Development and Implementation Plan</w:t>
                  </w:r>
                </w:p>
              </w:tc>
              <w:tc>
                <w:tcPr>
                  <w:tcW w:w="928" w:type="pct"/>
                  <w:shd w:val="clear" w:color="auto" w:fill="FFFFFF" w:themeFill="background2"/>
                  <w:hideMark/>
                </w:tcPr>
                <w:p w14:paraId="060F13C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8/20/21</w:t>
                  </w:r>
                </w:p>
              </w:tc>
              <w:tc>
                <w:tcPr>
                  <w:tcW w:w="818" w:type="pct"/>
                  <w:shd w:val="clear" w:color="auto" w:fill="FFFFFF" w:themeFill="background2"/>
                  <w:hideMark/>
                </w:tcPr>
                <w:p w14:paraId="0B75816C"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8/26/21</w:t>
                  </w:r>
                </w:p>
              </w:tc>
            </w:tr>
            <w:tr w:rsidR="002F71FF" w:rsidRPr="00444988" w14:paraId="16126A68"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3E2729FA" w14:textId="3CCCDD15" w:rsidR="002F71FF" w:rsidRPr="00444988" w:rsidRDefault="002F71FF" w:rsidP="00771093">
                  <w:pPr>
                    <w:pStyle w:val="BPTableText"/>
                    <w:ind w:left="360"/>
                  </w:pPr>
                  <w:r w:rsidRPr="00444988">
                    <w:t xml:space="preserve">UEP </w:t>
                  </w:r>
                  <w:r w:rsidR="001C5A18" w:rsidRPr="00444988">
                    <w:t>s</w:t>
                  </w:r>
                  <w:r w:rsidRPr="00444988">
                    <w:t xml:space="preserve">olution </w:t>
                  </w:r>
                  <w:r w:rsidR="001C5A18" w:rsidRPr="00444988">
                    <w:t>d</w:t>
                  </w:r>
                  <w:r w:rsidRPr="00444988">
                    <w:t>evelopment</w:t>
                  </w:r>
                </w:p>
              </w:tc>
              <w:tc>
                <w:tcPr>
                  <w:tcW w:w="928" w:type="pct"/>
                  <w:hideMark/>
                </w:tcPr>
                <w:p w14:paraId="7F82368E"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8/27/21</w:t>
                  </w:r>
                </w:p>
              </w:tc>
              <w:tc>
                <w:tcPr>
                  <w:tcW w:w="818" w:type="pct"/>
                  <w:hideMark/>
                </w:tcPr>
                <w:p w14:paraId="4173E484"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2/10/22</w:t>
                  </w:r>
                </w:p>
              </w:tc>
            </w:tr>
            <w:tr w:rsidR="002F71FF" w:rsidRPr="00444988" w14:paraId="4A2B4657"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5B88D213" w14:textId="22D9B55A" w:rsidR="002F71FF" w:rsidRPr="00444988" w:rsidRDefault="002F71FF" w:rsidP="00771093">
                  <w:pPr>
                    <w:pStyle w:val="BPTableText"/>
                    <w:ind w:left="432"/>
                  </w:pPr>
                  <w:r w:rsidRPr="00444988">
                    <w:t>Design and Initial Technical Development</w:t>
                  </w:r>
                </w:p>
              </w:tc>
              <w:tc>
                <w:tcPr>
                  <w:tcW w:w="928" w:type="pct"/>
                  <w:shd w:val="clear" w:color="auto" w:fill="FFFFFF" w:themeFill="background2"/>
                  <w:hideMark/>
                </w:tcPr>
                <w:p w14:paraId="2AF008E2"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8/27/21</w:t>
                  </w:r>
                </w:p>
              </w:tc>
              <w:tc>
                <w:tcPr>
                  <w:tcW w:w="818" w:type="pct"/>
                  <w:shd w:val="clear" w:color="auto" w:fill="FFFFFF" w:themeFill="background2"/>
                  <w:hideMark/>
                </w:tcPr>
                <w:p w14:paraId="559181BE"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11/18/21</w:t>
                  </w:r>
                </w:p>
              </w:tc>
            </w:tr>
            <w:tr w:rsidR="002F71FF" w:rsidRPr="00444988" w14:paraId="74778FB1" w14:textId="77777777" w:rsidTr="004E0E4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79365C28" w14:textId="150F154A" w:rsidR="002F71FF" w:rsidRPr="00444988" w:rsidRDefault="002F71FF" w:rsidP="00771093">
                  <w:pPr>
                    <w:pStyle w:val="BPTableText"/>
                    <w:ind w:left="432"/>
                  </w:pPr>
                  <w:r w:rsidRPr="00444988">
                    <w:t>IN Stakeholder Acceptance of Design and Solution</w:t>
                  </w:r>
                </w:p>
              </w:tc>
              <w:tc>
                <w:tcPr>
                  <w:tcW w:w="928" w:type="pct"/>
                  <w:hideMark/>
                </w:tcPr>
                <w:p w14:paraId="357A6198"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11/19/21</w:t>
                  </w:r>
                </w:p>
              </w:tc>
              <w:tc>
                <w:tcPr>
                  <w:tcW w:w="818" w:type="pct"/>
                  <w:hideMark/>
                </w:tcPr>
                <w:p w14:paraId="32FECFD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12/2/21</w:t>
                  </w:r>
                </w:p>
              </w:tc>
            </w:tr>
            <w:tr w:rsidR="002F71FF" w:rsidRPr="00444988" w14:paraId="2DF54E8F"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29D0626D" w14:textId="7EB07851" w:rsidR="002F71FF" w:rsidRPr="00444988" w:rsidRDefault="002F71FF" w:rsidP="00771093">
                  <w:pPr>
                    <w:pStyle w:val="BPTableText"/>
                    <w:ind w:left="432"/>
                  </w:pPr>
                  <w:r w:rsidRPr="00444988">
                    <w:t>Technical Development Work</w:t>
                  </w:r>
                </w:p>
              </w:tc>
              <w:tc>
                <w:tcPr>
                  <w:tcW w:w="928" w:type="pct"/>
                  <w:shd w:val="clear" w:color="auto" w:fill="FFFFFF" w:themeFill="background2"/>
                  <w:hideMark/>
                </w:tcPr>
                <w:p w14:paraId="3A5CC37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12/3/21</w:t>
                  </w:r>
                </w:p>
              </w:tc>
              <w:tc>
                <w:tcPr>
                  <w:tcW w:w="818" w:type="pct"/>
                  <w:shd w:val="clear" w:color="auto" w:fill="FFFFFF" w:themeFill="background2"/>
                  <w:hideMark/>
                </w:tcPr>
                <w:p w14:paraId="13C2A9B5"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1/13/22</w:t>
                  </w:r>
                </w:p>
              </w:tc>
            </w:tr>
            <w:tr w:rsidR="002F71FF" w:rsidRPr="00444988" w14:paraId="3341A7FA" w14:textId="77777777" w:rsidTr="004E0E4D">
              <w:trPr>
                <w:cnfStyle w:val="000000100000" w:firstRow="0" w:lastRow="0" w:firstColumn="0" w:lastColumn="0" w:oddVBand="0" w:evenVBand="0" w:oddHBand="1" w:evenHBand="0" w:firstRowFirstColumn="0" w:firstRowLastColumn="0" w:lastRowFirstColumn="0" w:lastRowLastColumn="0"/>
                <w:trHeight w:val="466"/>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36D39A91" w14:textId="5304C3B8" w:rsidR="002F71FF" w:rsidRPr="00444988" w:rsidRDefault="002F71FF" w:rsidP="00771093">
                  <w:pPr>
                    <w:pStyle w:val="BPTableText"/>
                    <w:ind w:left="432"/>
                  </w:pPr>
                  <w:r w:rsidRPr="00444988">
                    <w:lastRenderedPageBreak/>
                    <w:t>Customer Review and Acceptance of UEP Solution with test system demo</w:t>
                  </w:r>
                </w:p>
              </w:tc>
              <w:tc>
                <w:tcPr>
                  <w:tcW w:w="928" w:type="pct"/>
                  <w:hideMark/>
                </w:tcPr>
                <w:p w14:paraId="6EDD859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1/14/22</w:t>
                  </w:r>
                </w:p>
              </w:tc>
              <w:tc>
                <w:tcPr>
                  <w:tcW w:w="818" w:type="pct"/>
                  <w:hideMark/>
                </w:tcPr>
                <w:p w14:paraId="435BC92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1/27/22</w:t>
                  </w:r>
                </w:p>
              </w:tc>
            </w:tr>
            <w:tr w:rsidR="002F71FF" w:rsidRPr="00444988" w14:paraId="579FF7E4"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78D5F97C" w14:textId="78D55344" w:rsidR="002F71FF" w:rsidRPr="00444988" w:rsidRDefault="002F71FF" w:rsidP="00771093">
                  <w:pPr>
                    <w:pStyle w:val="BPTableText"/>
                    <w:ind w:left="432"/>
                  </w:pPr>
                  <w:r w:rsidRPr="00444988">
                    <w:t>Implementation and Deployment of UEP Technical Development Work</w:t>
                  </w:r>
                </w:p>
              </w:tc>
              <w:tc>
                <w:tcPr>
                  <w:tcW w:w="928" w:type="pct"/>
                  <w:shd w:val="clear" w:color="auto" w:fill="FFFFFF" w:themeFill="background2"/>
                  <w:hideMark/>
                </w:tcPr>
                <w:p w14:paraId="43D0F7D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1/28/22</w:t>
                  </w:r>
                </w:p>
              </w:tc>
              <w:tc>
                <w:tcPr>
                  <w:tcW w:w="818" w:type="pct"/>
                  <w:shd w:val="clear" w:color="auto" w:fill="FFFFFF" w:themeFill="background2"/>
                  <w:hideMark/>
                </w:tcPr>
                <w:p w14:paraId="42BFEAD0"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2/10/22</w:t>
                  </w:r>
                </w:p>
              </w:tc>
            </w:tr>
            <w:tr w:rsidR="002F71FF" w:rsidRPr="00444988" w14:paraId="7946A567"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EF5C6DD" w14:textId="1A4A3C1B" w:rsidR="002F71FF" w:rsidRPr="00444988" w:rsidRDefault="002F71FF" w:rsidP="00771093">
                  <w:pPr>
                    <w:pStyle w:val="BPTableText"/>
                    <w:ind w:left="360"/>
                  </w:pPr>
                  <w:r w:rsidRPr="00444988">
                    <w:t>Communications to Agency: Status, Schedule, Dependencies</w:t>
                  </w:r>
                </w:p>
              </w:tc>
              <w:tc>
                <w:tcPr>
                  <w:tcW w:w="928" w:type="pct"/>
                  <w:hideMark/>
                </w:tcPr>
                <w:p w14:paraId="25DAC861"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8/27/21</w:t>
                  </w:r>
                </w:p>
              </w:tc>
              <w:tc>
                <w:tcPr>
                  <w:tcW w:w="818" w:type="pct"/>
                  <w:hideMark/>
                </w:tcPr>
                <w:p w14:paraId="5545FEA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3/31/22</w:t>
                  </w:r>
                </w:p>
              </w:tc>
            </w:tr>
            <w:tr w:rsidR="002F71FF" w:rsidRPr="00444988" w14:paraId="56E5EDF1"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264459BB" w14:textId="2AE84759" w:rsidR="002F71FF" w:rsidRPr="00444988" w:rsidRDefault="002F71FF" w:rsidP="00771093">
                  <w:pPr>
                    <w:pStyle w:val="BPTableText"/>
                    <w:ind w:left="432"/>
                  </w:pPr>
                  <w:r w:rsidRPr="00444988">
                    <w:t>Review Communication Plan with the Agency</w:t>
                  </w:r>
                </w:p>
              </w:tc>
              <w:tc>
                <w:tcPr>
                  <w:tcW w:w="928" w:type="pct"/>
                  <w:shd w:val="clear" w:color="auto" w:fill="FFFFFF" w:themeFill="background2"/>
                  <w:hideMark/>
                </w:tcPr>
                <w:p w14:paraId="27331169"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8/27/21</w:t>
                  </w:r>
                </w:p>
              </w:tc>
              <w:tc>
                <w:tcPr>
                  <w:tcW w:w="818" w:type="pct"/>
                  <w:shd w:val="clear" w:color="auto" w:fill="FFFFFF" w:themeFill="background2"/>
                  <w:hideMark/>
                </w:tcPr>
                <w:p w14:paraId="6D2F9EA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10/28/21</w:t>
                  </w:r>
                </w:p>
              </w:tc>
            </w:tr>
            <w:tr w:rsidR="002F71FF" w:rsidRPr="00444988" w14:paraId="629C16E1"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4DE613D6" w14:textId="2C05EDAF" w:rsidR="002F71FF" w:rsidRPr="00444988" w:rsidRDefault="002F71FF" w:rsidP="00771093">
                  <w:pPr>
                    <w:pStyle w:val="BPTableText"/>
                    <w:ind w:left="432"/>
                  </w:pPr>
                  <w:r w:rsidRPr="00444988">
                    <w:t>Prepare Notice and Information Packet for Agency</w:t>
                  </w:r>
                </w:p>
              </w:tc>
              <w:tc>
                <w:tcPr>
                  <w:tcW w:w="928" w:type="pct"/>
                  <w:hideMark/>
                </w:tcPr>
                <w:p w14:paraId="0E93D80E"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1/28/22</w:t>
                  </w:r>
                </w:p>
              </w:tc>
              <w:tc>
                <w:tcPr>
                  <w:tcW w:w="818" w:type="pct"/>
                  <w:hideMark/>
                </w:tcPr>
                <w:p w14:paraId="58D4465C"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3/10/22</w:t>
                  </w:r>
                </w:p>
              </w:tc>
            </w:tr>
            <w:tr w:rsidR="002F71FF" w:rsidRPr="00444988" w14:paraId="6FAF7425"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19269F51" w14:textId="7A7C2FEE" w:rsidR="002F71FF" w:rsidRPr="00444988" w:rsidRDefault="002F71FF" w:rsidP="00771093">
                  <w:pPr>
                    <w:pStyle w:val="BPTableText"/>
                    <w:ind w:left="432"/>
                  </w:pPr>
                  <w:r w:rsidRPr="00444988">
                    <w:t>Send Notice and UEP Information Packet to State Agencies</w:t>
                  </w:r>
                </w:p>
              </w:tc>
              <w:tc>
                <w:tcPr>
                  <w:tcW w:w="928" w:type="pct"/>
                  <w:shd w:val="clear" w:color="auto" w:fill="FFFFFF" w:themeFill="background2"/>
                  <w:hideMark/>
                </w:tcPr>
                <w:p w14:paraId="79BA9747"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3/11/22</w:t>
                  </w:r>
                </w:p>
              </w:tc>
              <w:tc>
                <w:tcPr>
                  <w:tcW w:w="818" w:type="pct"/>
                  <w:shd w:val="clear" w:color="auto" w:fill="FFFFFF" w:themeFill="background2"/>
                  <w:hideMark/>
                </w:tcPr>
                <w:p w14:paraId="064A691F"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3/31/22</w:t>
                  </w:r>
                </w:p>
              </w:tc>
            </w:tr>
            <w:tr w:rsidR="002F71FF" w:rsidRPr="00444988" w14:paraId="447225B3"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39079DE3" w14:textId="2CF0AA9B" w:rsidR="002F71FF" w:rsidRPr="00444988" w:rsidRDefault="002F71FF" w:rsidP="00771093">
                  <w:pPr>
                    <w:pStyle w:val="BPTableText"/>
                    <w:ind w:left="360"/>
                  </w:pPr>
                  <w:r w:rsidRPr="00444988">
                    <w:t>Live</w:t>
                  </w:r>
                  <w:r w:rsidR="000C10B2" w:rsidRPr="00444988">
                    <w:t>S</w:t>
                  </w:r>
                  <w:r w:rsidRPr="00444988">
                    <w:t>can Hardware</w:t>
                  </w:r>
                </w:p>
              </w:tc>
              <w:tc>
                <w:tcPr>
                  <w:tcW w:w="928" w:type="pct"/>
                  <w:hideMark/>
                </w:tcPr>
                <w:p w14:paraId="7440DD69"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8/27/21</w:t>
                  </w:r>
                </w:p>
              </w:tc>
              <w:tc>
                <w:tcPr>
                  <w:tcW w:w="818" w:type="pct"/>
                  <w:hideMark/>
                </w:tcPr>
                <w:p w14:paraId="777AFE1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Mon 9/6/21</w:t>
                  </w:r>
                </w:p>
              </w:tc>
            </w:tr>
            <w:tr w:rsidR="002F71FF" w:rsidRPr="00444988" w14:paraId="2F79E97E" w14:textId="77777777" w:rsidTr="004E0E4D">
              <w:trPr>
                <w:cnfStyle w:val="000000010000" w:firstRow="0" w:lastRow="0" w:firstColumn="0" w:lastColumn="0" w:oddVBand="0" w:evenVBand="0" w:oddHBand="0" w:evenHBand="1"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6A1D152C" w14:textId="0947CA1B" w:rsidR="002F71FF" w:rsidRPr="00444988" w:rsidRDefault="002F71FF" w:rsidP="00771093">
                  <w:pPr>
                    <w:pStyle w:val="BPTableText"/>
                    <w:ind w:left="432"/>
                  </w:pPr>
                  <w:r w:rsidRPr="00444988">
                    <w:t xml:space="preserve">Reserve necessary LiveScan equipment and </w:t>
                  </w:r>
                  <w:r w:rsidR="001C5A18" w:rsidRPr="00444988">
                    <w:t>w</w:t>
                  </w:r>
                  <w:r w:rsidRPr="00444988">
                    <w:t>orkstations in inventory</w:t>
                  </w:r>
                </w:p>
              </w:tc>
              <w:tc>
                <w:tcPr>
                  <w:tcW w:w="928" w:type="pct"/>
                  <w:shd w:val="clear" w:color="auto" w:fill="FFFFFF" w:themeFill="background2"/>
                  <w:hideMark/>
                </w:tcPr>
                <w:p w14:paraId="78C22E52"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8/27/21</w:t>
                  </w:r>
                </w:p>
              </w:tc>
              <w:tc>
                <w:tcPr>
                  <w:tcW w:w="818" w:type="pct"/>
                  <w:shd w:val="clear" w:color="auto" w:fill="FFFFFF" w:themeFill="background2"/>
                  <w:hideMark/>
                </w:tcPr>
                <w:p w14:paraId="4C77EADC"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Mon 8/30/21</w:t>
                  </w:r>
                </w:p>
              </w:tc>
            </w:tr>
            <w:tr w:rsidR="002F71FF" w:rsidRPr="00444988" w14:paraId="0B147EC8"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72FF4C01" w14:textId="22211F0A" w:rsidR="002F71FF" w:rsidRPr="00444988" w:rsidRDefault="002F71FF" w:rsidP="00771093">
                  <w:pPr>
                    <w:pStyle w:val="BPTableText"/>
                    <w:ind w:left="432"/>
                  </w:pPr>
                  <w:r w:rsidRPr="00444988">
                    <w:t xml:space="preserve">Enrollment Center Bill </w:t>
                  </w:r>
                  <w:r w:rsidR="000C10B2" w:rsidRPr="00444988">
                    <w:t>o</w:t>
                  </w:r>
                  <w:r w:rsidRPr="00444988">
                    <w:t>f Material (BOM)</w:t>
                  </w:r>
                </w:p>
              </w:tc>
              <w:tc>
                <w:tcPr>
                  <w:tcW w:w="928" w:type="pct"/>
                  <w:hideMark/>
                </w:tcPr>
                <w:p w14:paraId="4713BC46"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Tue 8/31/21</w:t>
                  </w:r>
                </w:p>
              </w:tc>
              <w:tc>
                <w:tcPr>
                  <w:tcW w:w="818" w:type="pct"/>
                  <w:hideMark/>
                </w:tcPr>
                <w:p w14:paraId="5B2A9149"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9/1/21</w:t>
                  </w:r>
                </w:p>
              </w:tc>
            </w:tr>
            <w:tr w:rsidR="002F71FF" w:rsidRPr="00444988" w14:paraId="31C30E57"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2C50694B" w14:textId="6BB08312" w:rsidR="002F71FF" w:rsidRPr="00444988" w:rsidRDefault="002F71FF" w:rsidP="00771093">
                  <w:pPr>
                    <w:pStyle w:val="BPTableText"/>
                    <w:ind w:left="432"/>
                  </w:pPr>
                  <w:r w:rsidRPr="00444988">
                    <w:t xml:space="preserve">Order additional </w:t>
                  </w:r>
                  <w:r w:rsidR="001C5A18" w:rsidRPr="00444988">
                    <w:t>w</w:t>
                  </w:r>
                  <w:r w:rsidRPr="00444988">
                    <w:t xml:space="preserve">orkstation </w:t>
                  </w:r>
                  <w:r w:rsidR="001C5A18" w:rsidRPr="00444988">
                    <w:t>e</w:t>
                  </w:r>
                  <w:r w:rsidRPr="00444988">
                    <w:t>quipment</w:t>
                  </w:r>
                </w:p>
              </w:tc>
              <w:tc>
                <w:tcPr>
                  <w:tcW w:w="928" w:type="pct"/>
                  <w:shd w:val="clear" w:color="auto" w:fill="FFFFFF" w:themeFill="background2"/>
                  <w:hideMark/>
                </w:tcPr>
                <w:p w14:paraId="23E42349"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Tue 8/31/21</w:t>
                  </w:r>
                </w:p>
              </w:tc>
              <w:tc>
                <w:tcPr>
                  <w:tcW w:w="818" w:type="pct"/>
                  <w:shd w:val="clear" w:color="auto" w:fill="FFFFFF" w:themeFill="background2"/>
                  <w:hideMark/>
                </w:tcPr>
                <w:p w14:paraId="022A747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Mon 9/6/21</w:t>
                  </w:r>
                </w:p>
              </w:tc>
            </w:tr>
            <w:tr w:rsidR="002F71FF" w:rsidRPr="00444988" w14:paraId="77F94FB3"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309E4EB" w14:textId="6DA12B78" w:rsidR="002F71FF" w:rsidRPr="00444988" w:rsidRDefault="002F71FF" w:rsidP="00771093">
                  <w:pPr>
                    <w:pStyle w:val="BPTableText"/>
                    <w:ind w:left="432"/>
                  </w:pPr>
                  <w:r w:rsidRPr="00444988">
                    <w:t xml:space="preserve">Workstation </w:t>
                  </w:r>
                  <w:r w:rsidR="001C5A18" w:rsidRPr="00444988">
                    <w:t>r</w:t>
                  </w:r>
                  <w:r w:rsidRPr="00444988">
                    <w:t xml:space="preserve">eceived from </w:t>
                  </w:r>
                  <w:r w:rsidR="001C5A18" w:rsidRPr="00444988">
                    <w:t>o</w:t>
                  </w:r>
                  <w:r w:rsidRPr="00444988">
                    <w:t>rder</w:t>
                  </w:r>
                </w:p>
              </w:tc>
              <w:tc>
                <w:tcPr>
                  <w:tcW w:w="928" w:type="pct"/>
                  <w:hideMark/>
                </w:tcPr>
                <w:p w14:paraId="4D9FD686"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Tue 8/31/21</w:t>
                  </w:r>
                </w:p>
              </w:tc>
              <w:tc>
                <w:tcPr>
                  <w:tcW w:w="818" w:type="pct"/>
                  <w:hideMark/>
                </w:tcPr>
                <w:p w14:paraId="07F5B3A4"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9/1/21</w:t>
                  </w:r>
                </w:p>
              </w:tc>
            </w:tr>
            <w:tr w:rsidR="002F71FF" w:rsidRPr="00444988" w14:paraId="0BD72C40"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32737DEA" w14:textId="5B0D8404" w:rsidR="002F71FF" w:rsidRPr="00444988" w:rsidRDefault="002F71FF" w:rsidP="00771093">
                  <w:pPr>
                    <w:pStyle w:val="BPTableText"/>
                    <w:ind w:left="432"/>
                  </w:pPr>
                  <w:r w:rsidRPr="00444988">
                    <w:t xml:space="preserve">Prepare for shipping the </w:t>
                  </w:r>
                  <w:r w:rsidR="005D7CB0" w:rsidRPr="00444988">
                    <w:t>LiveScans</w:t>
                  </w:r>
                </w:p>
              </w:tc>
              <w:tc>
                <w:tcPr>
                  <w:tcW w:w="928" w:type="pct"/>
                  <w:shd w:val="clear" w:color="auto" w:fill="FFFFFF" w:themeFill="background2"/>
                  <w:hideMark/>
                </w:tcPr>
                <w:p w14:paraId="13B24577"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9/2/21</w:t>
                  </w:r>
                </w:p>
              </w:tc>
              <w:tc>
                <w:tcPr>
                  <w:tcW w:w="818" w:type="pct"/>
                  <w:shd w:val="clear" w:color="auto" w:fill="FFFFFF" w:themeFill="background2"/>
                  <w:hideMark/>
                </w:tcPr>
                <w:p w14:paraId="391F9656"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9/3/21</w:t>
                  </w:r>
                </w:p>
              </w:tc>
            </w:tr>
            <w:tr w:rsidR="002F71FF" w:rsidRPr="00444988" w14:paraId="288A6AC8"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58C93FE8" w14:textId="308E7D2C" w:rsidR="002F71FF" w:rsidRPr="00444988" w:rsidRDefault="002F71FF" w:rsidP="00771093">
                  <w:pPr>
                    <w:pStyle w:val="BPTableText"/>
                    <w:ind w:left="432"/>
                  </w:pPr>
                  <w:r w:rsidRPr="00444988">
                    <w:t xml:space="preserve">Prepare for shipping the </w:t>
                  </w:r>
                  <w:r w:rsidR="001C5A18" w:rsidRPr="00444988">
                    <w:t>w</w:t>
                  </w:r>
                  <w:r w:rsidRPr="00444988">
                    <w:t>orkstations</w:t>
                  </w:r>
                </w:p>
              </w:tc>
              <w:tc>
                <w:tcPr>
                  <w:tcW w:w="928" w:type="pct"/>
                  <w:hideMark/>
                </w:tcPr>
                <w:p w14:paraId="3BA58B0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9/2/21</w:t>
                  </w:r>
                </w:p>
              </w:tc>
              <w:tc>
                <w:tcPr>
                  <w:tcW w:w="818" w:type="pct"/>
                  <w:hideMark/>
                </w:tcPr>
                <w:p w14:paraId="58D2C2D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9/3/21</w:t>
                  </w:r>
                </w:p>
              </w:tc>
            </w:tr>
            <w:tr w:rsidR="002F71FF" w:rsidRPr="00444988" w14:paraId="37B3E8D0"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612F53F8" w14:textId="27CDCB23" w:rsidR="002F71FF" w:rsidRPr="00444988" w:rsidRDefault="002F71FF" w:rsidP="00771093">
                  <w:pPr>
                    <w:pStyle w:val="BPTableText"/>
                    <w:ind w:left="360"/>
                  </w:pPr>
                  <w:r w:rsidRPr="00444988">
                    <w:t>Training</w:t>
                  </w:r>
                </w:p>
              </w:tc>
              <w:tc>
                <w:tcPr>
                  <w:tcW w:w="928" w:type="pct"/>
                  <w:shd w:val="clear" w:color="auto" w:fill="FFFFFF" w:themeFill="background2"/>
                  <w:hideMark/>
                </w:tcPr>
                <w:p w14:paraId="6FB53EB6"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12/3/21</w:t>
                  </w:r>
                </w:p>
              </w:tc>
              <w:tc>
                <w:tcPr>
                  <w:tcW w:w="818" w:type="pct"/>
                  <w:shd w:val="clear" w:color="auto" w:fill="FFFFFF" w:themeFill="background2"/>
                  <w:hideMark/>
                </w:tcPr>
                <w:p w14:paraId="1733C25B"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Tue 1/11/22</w:t>
                  </w:r>
                </w:p>
              </w:tc>
            </w:tr>
            <w:tr w:rsidR="002F71FF" w:rsidRPr="00444988" w14:paraId="0439411B"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0BF73F8B" w14:textId="6564D427" w:rsidR="002F71FF" w:rsidRPr="00444988" w:rsidRDefault="002F71FF" w:rsidP="00771093">
                  <w:pPr>
                    <w:pStyle w:val="BPTableText"/>
                    <w:ind w:left="432"/>
                  </w:pPr>
                  <w:r w:rsidRPr="00444988">
                    <w:t>Identify Training Coordinator</w:t>
                  </w:r>
                </w:p>
              </w:tc>
              <w:tc>
                <w:tcPr>
                  <w:tcW w:w="928" w:type="pct"/>
                  <w:hideMark/>
                </w:tcPr>
                <w:p w14:paraId="274D7204"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12/3/21</w:t>
                  </w:r>
                </w:p>
              </w:tc>
              <w:tc>
                <w:tcPr>
                  <w:tcW w:w="818" w:type="pct"/>
                  <w:hideMark/>
                </w:tcPr>
                <w:p w14:paraId="611BD7F8"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12/3/21</w:t>
                  </w:r>
                </w:p>
              </w:tc>
            </w:tr>
            <w:tr w:rsidR="002F71FF" w:rsidRPr="00444988" w14:paraId="1A485915"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23834D87" w14:textId="682BCDD5" w:rsidR="002F71FF" w:rsidRPr="00444988" w:rsidRDefault="002F71FF" w:rsidP="00771093">
                  <w:pPr>
                    <w:pStyle w:val="BPTableText"/>
                    <w:ind w:left="432"/>
                  </w:pPr>
                  <w:r w:rsidRPr="00444988">
                    <w:t xml:space="preserve">Site Development Schedule and </w:t>
                  </w:r>
                  <w:r w:rsidR="001C5A18" w:rsidRPr="00444988">
                    <w:t xml:space="preserve">staff training </w:t>
                  </w:r>
                  <w:r w:rsidR="005D7CB0" w:rsidRPr="00444988">
                    <w:t>–</w:t>
                  </w:r>
                  <w:r w:rsidRPr="00444988">
                    <w:t xml:space="preserve"> Draft Plan</w:t>
                  </w:r>
                </w:p>
              </w:tc>
              <w:tc>
                <w:tcPr>
                  <w:tcW w:w="928" w:type="pct"/>
                  <w:shd w:val="clear" w:color="auto" w:fill="FFFFFF" w:themeFill="background2"/>
                  <w:hideMark/>
                </w:tcPr>
                <w:p w14:paraId="7F41E7A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Mon 12/6/21</w:t>
                  </w:r>
                </w:p>
              </w:tc>
              <w:tc>
                <w:tcPr>
                  <w:tcW w:w="818" w:type="pct"/>
                  <w:shd w:val="clear" w:color="auto" w:fill="FFFFFF" w:themeFill="background2"/>
                  <w:hideMark/>
                </w:tcPr>
                <w:p w14:paraId="1E616ABB"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12/10/21</w:t>
                  </w:r>
                </w:p>
              </w:tc>
            </w:tr>
            <w:tr w:rsidR="002F71FF" w:rsidRPr="00444988" w14:paraId="5FA1348B" w14:textId="77777777" w:rsidTr="004E0E4D">
              <w:trPr>
                <w:cnfStyle w:val="000000100000" w:firstRow="0" w:lastRow="0" w:firstColumn="0" w:lastColumn="0" w:oddVBand="0" w:evenVBand="0" w:oddHBand="1" w:evenHBand="0" w:firstRowFirstColumn="0" w:firstRowLastColumn="0" w:lastRowFirstColumn="0" w:lastRowLastColumn="0"/>
                <w:trHeight w:val="421"/>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648E499A" w14:textId="73845345" w:rsidR="002F71FF" w:rsidRPr="00444988" w:rsidRDefault="002F71FF" w:rsidP="00771093">
                  <w:pPr>
                    <w:pStyle w:val="BPTableText"/>
                    <w:ind w:left="432"/>
                  </w:pPr>
                  <w:r w:rsidRPr="00444988">
                    <w:t xml:space="preserve">Update </w:t>
                  </w:r>
                  <w:r w:rsidR="001C5A18" w:rsidRPr="00444988">
                    <w:t>t</w:t>
                  </w:r>
                  <w:r w:rsidRPr="00444988">
                    <w:t xml:space="preserve">raining </w:t>
                  </w:r>
                  <w:r w:rsidR="001C5A18" w:rsidRPr="00444988">
                    <w:t>m</w:t>
                  </w:r>
                  <w:r w:rsidRPr="00444988">
                    <w:t xml:space="preserve">aterial: User </w:t>
                  </w:r>
                  <w:r w:rsidR="005D7CB0" w:rsidRPr="00444988">
                    <w:t>Manual</w:t>
                  </w:r>
                  <w:r w:rsidRPr="00444988">
                    <w:t xml:space="preserve">, Quick Reference Guide, </w:t>
                  </w:r>
                  <w:r w:rsidR="001C5A18" w:rsidRPr="00444988">
                    <w:t>t</w:t>
                  </w:r>
                  <w:r w:rsidRPr="00444988">
                    <w:t>raining forms</w:t>
                  </w:r>
                </w:p>
              </w:tc>
              <w:tc>
                <w:tcPr>
                  <w:tcW w:w="928" w:type="pct"/>
                  <w:hideMark/>
                </w:tcPr>
                <w:p w14:paraId="41AA8405"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Mon 12/13/21</w:t>
                  </w:r>
                </w:p>
              </w:tc>
              <w:tc>
                <w:tcPr>
                  <w:tcW w:w="818" w:type="pct"/>
                  <w:hideMark/>
                </w:tcPr>
                <w:p w14:paraId="45977CF2"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12/17/21</w:t>
                  </w:r>
                </w:p>
              </w:tc>
            </w:tr>
            <w:tr w:rsidR="002F71FF" w:rsidRPr="00444988" w14:paraId="75CD3166"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669902A" w14:textId="367B77AD" w:rsidR="002F71FF" w:rsidRPr="00444988" w:rsidRDefault="002F71FF" w:rsidP="00771093">
                  <w:pPr>
                    <w:pStyle w:val="BPTableText"/>
                    <w:ind w:left="432"/>
                  </w:pPr>
                  <w:r w:rsidRPr="00444988">
                    <w:t xml:space="preserve">Update or </w:t>
                  </w:r>
                  <w:r w:rsidR="001C5A18" w:rsidRPr="00444988">
                    <w:t>d</w:t>
                  </w:r>
                  <w:r w:rsidRPr="00444988">
                    <w:t>evelop Installation Guide</w:t>
                  </w:r>
                </w:p>
              </w:tc>
              <w:tc>
                <w:tcPr>
                  <w:tcW w:w="928" w:type="pct"/>
                  <w:shd w:val="clear" w:color="auto" w:fill="FFFFFF" w:themeFill="background2"/>
                  <w:hideMark/>
                </w:tcPr>
                <w:p w14:paraId="5ACC62A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Mon 12/20/21</w:t>
                  </w:r>
                </w:p>
              </w:tc>
              <w:tc>
                <w:tcPr>
                  <w:tcW w:w="818" w:type="pct"/>
                  <w:shd w:val="clear" w:color="auto" w:fill="FFFFFF" w:themeFill="background2"/>
                  <w:hideMark/>
                </w:tcPr>
                <w:p w14:paraId="6DF1F19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12/24/21</w:t>
                  </w:r>
                </w:p>
              </w:tc>
            </w:tr>
            <w:tr w:rsidR="002F71FF" w:rsidRPr="00444988" w14:paraId="168DDBC9" w14:textId="77777777" w:rsidTr="004E0E4D">
              <w:trPr>
                <w:cnfStyle w:val="000000100000" w:firstRow="0" w:lastRow="0" w:firstColumn="0" w:lastColumn="0" w:oddVBand="0" w:evenVBand="0" w:oddHBand="1" w:evenHBand="0" w:firstRowFirstColumn="0" w:firstRowLastColumn="0" w:lastRowFirstColumn="0" w:lastRowLastColumn="0"/>
                <w:trHeight w:val="421"/>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5BECFB48" w14:textId="39AAFA32" w:rsidR="002F71FF" w:rsidRPr="00444988" w:rsidRDefault="002F71FF" w:rsidP="00771093">
                  <w:pPr>
                    <w:pStyle w:val="BPTableText"/>
                    <w:ind w:left="432"/>
                  </w:pPr>
                  <w:r w:rsidRPr="00444988">
                    <w:t xml:space="preserve">Schedule Train </w:t>
                  </w:r>
                  <w:r w:rsidR="001C5A18" w:rsidRPr="00444988">
                    <w:t>t</w:t>
                  </w:r>
                  <w:r w:rsidRPr="00444988">
                    <w:t>he Trainer: Schedule training session for FSEs to provide the EA training</w:t>
                  </w:r>
                </w:p>
              </w:tc>
              <w:tc>
                <w:tcPr>
                  <w:tcW w:w="928" w:type="pct"/>
                  <w:hideMark/>
                </w:tcPr>
                <w:p w14:paraId="2D70E248"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Mon 12/27/21</w:t>
                  </w:r>
                </w:p>
              </w:tc>
              <w:tc>
                <w:tcPr>
                  <w:tcW w:w="818" w:type="pct"/>
                  <w:hideMark/>
                </w:tcPr>
                <w:p w14:paraId="5EA5B7E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1/7/22</w:t>
                  </w:r>
                </w:p>
              </w:tc>
            </w:tr>
            <w:tr w:rsidR="002F71FF" w:rsidRPr="00444988" w14:paraId="2E4AF2A9" w14:textId="77777777" w:rsidTr="004E0E4D">
              <w:trPr>
                <w:cnfStyle w:val="000000010000" w:firstRow="0" w:lastRow="0" w:firstColumn="0" w:lastColumn="0" w:oddVBand="0" w:evenVBand="0" w:oddHBand="0" w:evenHBand="1" w:firstRowFirstColumn="0" w:firstRowLastColumn="0" w:lastRowFirstColumn="0" w:lastRowLastColumn="0"/>
                <w:trHeight w:val="421"/>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5B357BF2" w14:textId="6F4D1B8A" w:rsidR="002F71FF" w:rsidRPr="00444988" w:rsidRDefault="002F71FF" w:rsidP="00771093">
                  <w:pPr>
                    <w:pStyle w:val="BPTableText"/>
                    <w:ind w:left="432"/>
                  </w:pPr>
                  <w:r w:rsidRPr="00444988">
                    <w:t xml:space="preserve">Provide Train </w:t>
                  </w:r>
                  <w:r w:rsidR="000C10B2" w:rsidRPr="00444988">
                    <w:t>t</w:t>
                  </w:r>
                  <w:r w:rsidRPr="00444988">
                    <w:t>he Trainer: Train FSEs to provide EA training</w:t>
                  </w:r>
                </w:p>
              </w:tc>
              <w:tc>
                <w:tcPr>
                  <w:tcW w:w="928" w:type="pct"/>
                  <w:shd w:val="clear" w:color="auto" w:fill="FFFFFF" w:themeFill="background2"/>
                  <w:hideMark/>
                </w:tcPr>
                <w:p w14:paraId="2DE0C928"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Mon 1/10/22</w:t>
                  </w:r>
                </w:p>
              </w:tc>
              <w:tc>
                <w:tcPr>
                  <w:tcW w:w="818" w:type="pct"/>
                  <w:shd w:val="clear" w:color="auto" w:fill="FFFFFF" w:themeFill="background2"/>
                  <w:hideMark/>
                </w:tcPr>
                <w:p w14:paraId="2391DFFF"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Tue 1/11/22</w:t>
                  </w:r>
                </w:p>
              </w:tc>
            </w:tr>
            <w:tr w:rsidR="002F71FF" w:rsidRPr="00444988" w14:paraId="6584CFAD"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0C4BF9A4" w14:textId="6C6A86E3" w:rsidR="002F71FF" w:rsidRPr="00444988" w:rsidRDefault="002F71FF" w:rsidP="00771093">
                  <w:pPr>
                    <w:pStyle w:val="BPTableText"/>
                    <w:ind w:left="288"/>
                  </w:pPr>
                  <w:r w:rsidRPr="00444988">
                    <w:t>ENROLLMENT CENTER UEP DEPLOYMENT</w:t>
                  </w:r>
                </w:p>
              </w:tc>
              <w:tc>
                <w:tcPr>
                  <w:tcW w:w="928" w:type="pct"/>
                  <w:hideMark/>
                </w:tcPr>
                <w:p w14:paraId="59B4BD8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2/4/22</w:t>
                  </w:r>
                </w:p>
              </w:tc>
              <w:tc>
                <w:tcPr>
                  <w:tcW w:w="818" w:type="pct"/>
                  <w:hideMark/>
                </w:tcPr>
                <w:p w14:paraId="05D8B42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4/1/22</w:t>
                  </w:r>
                </w:p>
              </w:tc>
            </w:tr>
            <w:tr w:rsidR="002F71FF" w:rsidRPr="00444988" w14:paraId="4029C8DA"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33201BEE" w14:textId="1CF6B47D" w:rsidR="002F71FF" w:rsidRPr="00444988" w:rsidRDefault="002F71FF" w:rsidP="00771093">
                  <w:pPr>
                    <w:pStyle w:val="BPTableText"/>
                    <w:ind w:left="360"/>
                  </w:pPr>
                  <w:r w:rsidRPr="00444988">
                    <w:t xml:space="preserve">Location </w:t>
                  </w:r>
                  <w:r w:rsidR="001C5A18" w:rsidRPr="00444988">
                    <w:t>r</w:t>
                  </w:r>
                  <w:r w:rsidRPr="00444988">
                    <w:t>oll</w:t>
                  </w:r>
                  <w:r w:rsidR="001C5A18" w:rsidRPr="00444988">
                    <w:t>o</w:t>
                  </w:r>
                  <w:r w:rsidRPr="00444988">
                    <w:t>ut/</w:t>
                  </w:r>
                  <w:r w:rsidR="001C5A18" w:rsidRPr="00444988">
                    <w:t>d</w:t>
                  </w:r>
                  <w:r w:rsidRPr="00444988">
                    <w:t>eployment</w:t>
                  </w:r>
                </w:p>
              </w:tc>
              <w:tc>
                <w:tcPr>
                  <w:tcW w:w="928" w:type="pct"/>
                  <w:shd w:val="clear" w:color="auto" w:fill="FFFFFF" w:themeFill="background2"/>
                  <w:hideMark/>
                </w:tcPr>
                <w:p w14:paraId="71DC4B8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Sat 1/1/22</w:t>
                  </w:r>
                </w:p>
              </w:tc>
              <w:tc>
                <w:tcPr>
                  <w:tcW w:w="818" w:type="pct"/>
                  <w:shd w:val="clear" w:color="auto" w:fill="FFFFFF" w:themeFill="background2"/>
                  <w:hideMark/>
                </w:tcPr>
                <w:p w14:paraId="2B499019"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Tue 4/5/22</w:t>
                  </w:r>
                </w:p>
              </w:tc>
            </w:tr>
            <w:tr w:rsidR="002F71FF" w:rsidRPr="00444988" w14:paraId="7DDA5970"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1E0B2EC3" w14:textId="7C2672FE" w:rsidR="002F71FF" w:rsidRPr="00444988" w:rsidRDefault="002F71FF" w:rsidP="00771093">
                  <w:pPr>
                    <w:pStyle w:val="BPTableText"/>
                    <w:ind w:left="432"/>
                  </w:pPr>
                  <w:r w:rsidRPr="00444988">
                    <w:t xml:space="preserve">Site </w:t>
                  </w:r>
                  <w:r w:rsidR="001C5A18" w:rsidRPr="00444988">
                    <w:t>p</w:t>
                  </w:r>
                  <w:r w:rsidRPr="00444988">
                    <w:t xml:space="preserve">reparation </w:t>
                  </w:r>
                  <w:r w:rsidR="001C5A18" w:rsidRPr="00444988">
                    <w:t>p</w:t>
                  </w:r>
                  <w:r w:rsidRPr="00444988">
                    <w:t xml:space="preserve">lan and </w:t>
                  </w:r>
                  <w:r w:rsidR="001C5A18" w:rsidRPr="00444988">
                    <w:t>s</w:t>
                  </w:r>
                  <w:r w:rsidRPr="00444988">
                    <w:t>chedule</w:t>
                  </w:r>
                </w:p>
              </w:tc>
              <w:tc>
                <w:tcPr>
                  <w:tcW w:w="928" w:type="pct"/>
                  <w:hideMark/>
                </w:tcPr>
                <w:p w14:paraId="2E0DA0F8"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2/4/22</w:t>
                  </w:r>
                </w:p>
              </w:tc>
              <w:tc>
                <w:tcPr>
                  <w:tcW w:w="818" w:type="pct"/>
                  <w:hideMark/>
                </w:tcPr>
                <w:p w14:paraId="5BE5116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4/8/22</w:t>
                  </w:r>
                </w:p>
              </w:tc>
            </w:tr>
            <w:tr w:rsidR="002F71FF" w:rsidRPr="00444988" w14:paraId="54360328"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3CA60B88" w14:textId="3DC6FE0B" w:rsidR="002F71FF" w:rsidRPr="00444988" w:rsidRDefault="002F71FF" w:rsidP="00771093">
                  <w:pPr>
                    <w:pStyle w:val="BPTableText"/>
                    <w:ind w:left="504"/>
                  </w:pPr>
                  <w:r w:rsidRPr="00444988">
                    <w:t xml:space="preserve">Phase 1 UEP </w:t>
                  </w:r>
                  <w:r w:rsidR="001C5A18" w:rsidRPr="00444988">
                    <w:t>site deployment – existing sites</w:t>
                  </w:r>
                </w:p>
              </w:tc>
              <w:tc>
                <w:tcPr>
                  <w:tcW w:w="928" w:type="pct"/>
                  <w:shd w:val="clear" w:color="auto" w:fill="FFFFFF" w:themeFill="background2"/>
                  <w:hideMark/>
                </w:tcPr>
                <w:p w14:paraId="49154556"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2/4/22</w:t>
                  </w:r>
                </w:p>
              </w:tc>
              <w:tc>
                <w:tcPr>
                  <w:tcW w:w="818" w:type="pct"/>
                  <w:shd w:val="clear" w:color="auto" w:fill="FFFFFF" w:themeFill="background2"/>
                  <w:hideMark/>
                </w:tcPr>
                <w:p w14:paraId="5011C16B"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3/24/22</w:t>
                  </w:r>
                </w:p>
              </w:tc>
            </w:tr>
            <w:tr w:rsidR="002F71FF" w:rsidRPr="00444988" w14:paraId="2CF2FF69"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3723F4D7" w14:textId="4DB9E6F2" w:rsidR="002F71FF" w:rsidRPr="00444988" w:rsidRDefault="002F71FF" w:rsidP="00771093">
                  <w:pPr>
                    <w:pStyle w:val="BPTableText"/>
                    <w:ind w:left="576"/>
                  </w:pPr>
                  <w:r w:rsidRPr="00444988">
                    <w:t xml:space="preserve">Designated Sites: Ship </w:t>
                  </w:r>
                  <w:r w:rsidR="001C5A18" w:rsidRPr="00444988">
                    <w:t>u</w:t>
                  </w:r>
                  <w:r w:rsidRPr="00444988">
                    <w:t xml:space="preserve">pdated User Guides to </w:t>
                  </w:r>
                  <w:r w:rsidR="001C5A18" w:rsidRPr="00444988">
                    <w:t>s</w:t>
                  </w:r>
                  <w:r w:rsidRPr="00444988">
                    <w:t>ites</w:t>
                  </w:r>
                </w:p>
              </w:tc>
              <w:tc>
                <w:tcPr>
                  <w:tcW w:w="928" w:type="pct"/>
                  <w:hideMark/>
                </w:tcPr>
                <w:p w14:paraId="7974B7B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2/4/22</w:t>
                  </w:r>
                </w:p>
              </w:tc>
              <w:tc>
                <w:tcPr>
                  <w:tcW w:w="818" w:type="pct"/>
                  <w:hideMark/>
                </w:tcPr>
                <w:p w14:paraId="0DB9D37C"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3/24/22</w:t>
                  </w:r>
                </w:p>
              </w:tc>
            </w:tr>
            <w:tr w:rsidR="002F71FF" w:rsidRPr="00444988" w14:paraId="51FB2AD3" w14:textId="77777777" w:rsidTr="004E0E4D">
              <w:trPr>
                <w:cnfStyle w:val="000000010000" w:firstRow="0" w:lastRow="0" w:firstColumn="0" w:lastColumn="0" w:oddVBand="0" w:evenVBand="0" w:oddHBand="0" w:evenHBand="1" w:firstRowFirstColumn="0" w:firstRowLastColumn="0" w:lastRowFirstColumn="0" w:lastRowLastColumn="0"/>
                <w:trHeight w:val="376"/>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013D1DF0" w14:textId="6FDDB93D" w:rsidR="002F71FF" w:rsidRPr="00444988" w:rsidRDefault="002F71FF" w:rsidP="00771093">
                  <w:pPr>
                    <w:pStyle w:val="BPTableText"/>
                    <w:ind w:left="576"/>
                  </w:pPr>
                  <w:r w:rsidRPr="00444988">
                    <w:t xml:space="preserve">Designated Sites: Ship </w:t>
                  </w:r>
                  <w:r w:rsidR="001C5A18" w:rsidRPr="00444988">
                    <w:t>f</w:t>
                  </w:r>
                  <w:r w:rsidRPr="00444988">
                    <w:t xml:space="preserve">urniture and </w:t>
                  </w:r>
                  <w:r w:rsidR="001C5A18" w:rsidRPr="00444988">
                    <w:t>f</w:t>
                  </w:r>
                  <w:r w:rsidRPr="00444988">
                    <w:t>ixtures if needed for a specific site</w:t>
                  </w:r>
                </w:p>
              </w:tc>
              <w:tc>
                <w:tcPr>
                  <w:tcW w:w="928" w:type="pct"/>
                  <w:shd w:val="clear" w:color="auto" w:fill="FFFFFF" w:themeFill="background2"/>
                  <w:hideMark/>
                </w:tcPr>
                <w:p w14:paraId="20B23BE8"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2/4/22</w:t>
                  </w:r>
                </w:p>
              </w:tc>
              <w:tc>
                <w:tcPr>
                  <w:tcW w:w="818" w:type="pct"/>
                  <w:shd w:val="clear" w:color="auto" w:fill="FFFFFF" w:themeFill="background2"/>
                  <w:hideMark/>
                </w:tcPr>
                <w:p w14:paraId="70B1043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3/24/22</w:t>
                  </w:r>
                </w:p>
              </w:tc>
            </w:tr>
            <w:tr w:rsidR="002F71FF" w:rsidRPr="00444988" w14:paraId="17D46049"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BA6C07D" w14:textId="28184582" w:rsidR="002F71FF" w:rsidRPr="00444988" w:rsidRDefault="002F71FF" w:rsidP="00771093">
                  <w:pPr>
                    <w:pStyle w:val="BPTableText"/>
                    <w:ind w:left="576"/>
                  </w:pPr>
                  <w:r w:rsidRPr="00444988">
                    <w:lastRenderedPageBreak/>
                    <w:t xml:space="preserve">Designated Sites: Ship </w:t>
                  </w:r>
                  <w:r w:rsidR="001C5A18" w:rsidRPr="00444988">
                    <w:t>s</w:t>
                  </w:r>
                  <w:r w:rsidRPr="00444988">
                    <w:t xml:space="preserve">ignage and </w:t>
                  </w:r>
                  <w:r w:rsidR="001C5A18" w:rsidRPr="00444988">
                    <w:t>branding m</w:t>
                  </w:r>
                  <w:r w:rsidRPr="00444988">
                    <w:t>aterial</w:t>
                  </w:r>
                </w:p>
              </w:tc>
              <w:tc>
                <w:tcPr>
                  <w:tcW w:w="928" w:type="pct"/>
                  <w:hideMark/>
                </w:tcPr>
                <w:p w14:paraId="37333B1A"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2/4/22</w:t>
                  </w:r>
                </w:p>
              </w:tc>
              <w:tc>
                <w:tcPr>
                  <w:tcW w:w="818" w:type="pct"/>
                  <w:hideMark/>
                </w:tcPr>
                <w:p w14:paraId="436F170F"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3/24/22</w:t>
                  </w:r>
                </w:p>
              </w:tc>
            </w:tr>
            <w:tr w:rsidR="002F71FF" w:rsidRPr="00444988" w14:paraId="44106597"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97E8F16" w14:textId="462F58E1" w:rsidR="002F71FF" w:rsidRPr="00444988" w:rsidRDefault="002F71FF" w:rsidP="00771093">
                  <w:pPr>
                    <w:pStyle w:val="BPTableText"/>
                    <w:ind w:left="576"/>
                  </w:pPr>
                  <w:r w:rsidRPr="00444988">
                    <w:t xml:space="preserve">Designated Sites: Ship </w:t>
                  </w:r>
                  <w:r w:rsidR="001C5A18" w:rsidRPr="00444988">
                    <w:t>c</w:t>
                  </w:r>
                  <w:r w:rsidRPr="00444988">
                    <w:t>onsumables</w:t>
                  </w:r>
                </w:p>
              </w:tc>
              <w:tc>
                <w:tcPr>
                  <w:tcW w:w="928" w:type="pct"/>
                  <w:shd w:val="clear" w:color="auto" w:fill="FFFFFF" w:themeFill="background2"/>
                  <w:hideMark/>
                </w:tcPr>
                <w:p w14:paraId="17440C2C"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2/4/22</w:t>
                  </w:r>
                </w:p>
              </w:tc>
              <w:tc>
                <w:tcPr>
                  <w:tcW w:w="818" w:type="pct"/>
                  <w:shd w:val="clear" w:color="auto" w:fill="FFFFFF" w:themeFill="background2"/>
                  <w:hideMark/>
                </w:tcPr>
                <w:p w14:paraId="2893AAE9"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3/24/22</w:t>
                  </w:r>
                </w:p>
              </w:tc>
            </w:tr>
            <w:tr w:rsidR="002F71FF" w:rsidRPr="00444988" w14:paraId="279CAAF2"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44162D7E" w14:textId="2171829C" w:rsidR="002F71FF" w:rsidRPr="00444988" w:rsidRDefault="002F71FF" w:rsidP="00771093">
                  <w:pPr>
                    <w:pStyle w:val="BPTableText"/>
                    <w:ind w:left="576"/>
                  </w:pPr>
                  <w:r w:rsidRPr="00444988">
                    <w:t xml:space="preserve">Designated Sites: Ship </w:t>
                  </w:r>
                  <w:r w:rsidR="001C5A18" w:rsidRPr="00444988">
                    <w:t>w</w:t>
                  </w:r>
                  <w:r w:rsidRPr="00444988">
                    <w:t>orkstations</w:t>
                  </w:r>
                </w:p>
              </w:tc>
              <w:tc>
                <w:tcPr>
                  <w:tcW w:w="928" w:type="pct"/>
                  <w:hideMark/>
                </w:tcPr>
                <w:p w14:paraId="21DC1A3C"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2/4/22</w:t>
                  </w:r>
                </w:p>
              </w:tc>
              <w:tc>
                <w:tcPr>
                  <w:tcW w:w="818" w:type="pct"/>
                  <w:hideMark/>
                </w:tcPr>
                <w:p w14:paraId="13E7330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3/24/22</w:t>
                  </w:r>
                </w:p>
              </w:tc>
            </w:tr>
            <w:tr w:rsidR="002F71FF" w:rsidRPr="00444988" w14:paraId="2BB5E72A"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056C9E0" w14:textId="1AAC7078" w:rsidR="002F71FF" w:rsidRPr="00444988" w:rsidRDefault="002F71FF" w:rsidP="00771093">
                  <w:pPr>
                    <w:pStyle w:val="BPTableText"/>
                    <w:ind w:left="576"/>
                  </w:pPr>
                  <w:r w:rsidRPr="00444988">
                    <w:t xml:space="preserve">Designated Sites: Ship </w:t>
                  </w:r>
                  <w:r w:rsidR="00F9360F" w:rsidRPr="00444988">
                    <w:t>LiveScan</w:t>
                  </w:r>
                  <w:r w:rsidRPr="00444988">
                    <w:t>s</w:t>
                  </w:r>
                </w:p>
              </w:tc>
              <w:tc>
                <w:tcPr>
                  <w:tcW w:w="928" w:type="pct"/>
                  <w:shd w:val="clear" w:color="auto" w:fill="FFFFFF" w:themeFill="background2"/>
                  <w:hideMark/>
                </w:tcPr>
                <w:p w14:paraId="5C8B668C"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2/4/22</w:t>
                  </w:r>
                </w:p>
              </w:tc>
              <w:tc>
                <w:tcPr>
                  <w:tcW w:w="818" w:type="pct"/>
                  <w:shd w:val="clear" w:color="auto" w:fill="FFFFFF" w:themeFill="background2"/>
                  <w:hideMark/>
                </w:tcPr>
                <w:p w14:paraId="6AE9F055"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3/24/22</w:t>
                  </w:r>
                </w:p>
              </w:tc>
            </w:tr>
            <w:tr w:rsidR="002F71FF" w:rsidRPr="00444988" w14:paraId="1BC19970"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7C71FA84" w14:textId="64635E3E" w:rsidR="002F71FF" w:rsidRPr="00444988" w:rsidRDefault="002F71FF" w:rsidP="00771093">
                  <w:pPr>
                    <w:pStyle w:val="BPTableText"/>
                    <w:ind w:left="576"/>
                  </w:pPr>
                  <w:r w:rsidRPr="00444988">
                    <w:t xml:space="preserve">Designated Sites: Equipment </w:t>
                  </w:r>
                  <w:r w:rsidR="001C5A18" w:rsidRPr="00444988">
                    <w:t>r</w:t>
                  </w:r>
                  <w:r w:rsidRPr="00444988">
                    <w:t>eceived</w:t>
                  </w:r>
                </w:p>
              </w:tc>
              <w:tc>
                <w:tcPr>
                  <w:tcW w:w="928" w:type="pct"/>
                  <w:hideMark/>
                </w:tcPr>
                <w:p w14:paraId="3BA48600"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2/9/22</w:t>
                  </w:r>
                </w:p>
              </w:tc>
              <w:tc>
                <w:tcPr>
                  <w:tcW w:w="818" w:type="pct"/>
                  <w:hideMark/>
                </w:tcPr>
                <w:p w14:paraId="31B58525"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3/24/22</w:t>
                  </w:r>
                </w:p>
              </w:tc>
            </w:tr>
            <w:tr w:rsidR="002F71FF" w:rsidRPr="00444988" w14:paraId="6EED326A" w14:textId="77777777" w:rsidTr="004E0E4D">
              <w:trPr>
                <w:cnfStyle w:val="000000010000" w:firstRow="0" w:lastRow="0" w:firstColumn="0" w:lastColumn="0" w:oddVBand="0" w:evenVBand="0" w:oddHBand="0" w:evenHBand="1" w:firstRowFirstColumn="0" w:firstRowLastColumn="0" w:lastRowFirstColumn="0" w:lastRowLastColumn="0"/>
                <w:trHeight w:val="232"/>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6D280B9E" w14:textId="532368A2" w:rsidR="002F71FF" w:rsidRPr="00444988" w:rsidRDefault="002F71FF" w:rsidP="00771093">
                  <w:pPr>
                    <w:pStyle w:val="BPTableText"/>
                    <w:ind w:left="576"/>
                  </w:pPr>
                  <w:r w:rsidRPr="00444988">
                    <w:t xml:space="preserve">Designated Sites: </w:t>
                  </w:r>
                  <w:r w:rsidR="001C5A18" w:rsidRPr="00444988">
                    <w:t>Workstation Installation</w:t>
                  </w:r>
                </w:p>
              </w:tc>
              <w:tc>
                <w:tcPr>
                  <w:tcW w:w="928" w:type="pct"/>
                  <w:shd w:val="clear" w:color="auto" w:fill="FFFFFF" w:themeFill="background2"/>
                  <w:hideMark/>
                </w:tcPr>
                <w:p w14:paraId="34529380"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2/11/22</w:t>
                  </w:r>
                </w:p>
              </w:tc>
              <w:tc>
                <w:tcPr>
                  <w:tcW w:w="818" w:type="pct"/>
                  <w:shd w:val="clear" w:color="auto" w:fill="FFFFFF" w:themeFill="background2"/>
                  <w:hideMark/>
                </w:tcPr>
                <w:p w14:paraId="5EF16CF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3/24/22</w:t>
                  </w:r>
                </w:p>
              </w:tc>
            </w:tr>
            <w:tr w:rsidR="002F71FF" w:rsidRPr="00444988" w14:paraId="3643F96F" w14:textId="77777777" w:rsidTr="004E0E4D">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1CB3F6AF" w14:textId="1071EF36" w:rsidR="002F71FF" w:rsidRPr="00444988" w:rsidRDefault="002F71FF" w:rsidP="00771093">
                  <w:pPr>
                    <w:pStyle w:val="BPTableText"/>
                    <w:ind w:left="576"/>
                  </w:pPr>
                  <w:r w:rsidRPr="00444988">
                    <w:t xml:space="preserve">Designated Sites: EA Training for </w:t>
                  </w:r>
                  <w:r w:rsidR="001C5A18" w:rsidRPr="00444988">
                    <w:t>u</w:t>
                  </w:r>
                  <w:r w:rsidRPr="00444988">
                    <w:t xml:space="preserve">pdated </w:t>
                  </w:r>
                  <w:r w:rsidR="001C5A18" w:rsidRPr="00444988">
                    <w:t>e</w:t>
                  </w:r>
                  <w:r w:rsidRPr="00444988">
                    <w:t>quipment</w:t>
                  </w:r>
                </w:p>
              </w:tc>
              <w:tc>
                <w:tcPr>
                  <w:tcW w:w="928" w:type="pct"/>
                  <w:hideMark/>
                </w:tcPr>
                <w:p w14:paraId="3F0B59E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2/11/22</w:t>
                  </w:r>
                </w:p>
              </w:tc>
              <w:tc>
                <w:tcPr>
                  <w:tcW w:w="818" w:type="pct"/>
                  <w:hideMark/>
                </w:tcPr>
                <w:p w14:paraId="318429CA"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3/24/22</w:t>
                  </w:r>
                </w:p>
              </w:tc>
            </w:tr>
            <w:tr w:rsidR="002F71FF" w:rsidRPr="00444988" w14:paraId="0CB58B1A" w14:textId="77777777" w:rsidTr="004E0E4D">
              <w:trPr>
                <w:cnfStyle w:val="000000010000" w:firstRow="0" w:lastRow="0" w:firstColumn="0" w:lastColumn="0" w:oddVBand="0" w:evenVBand="0" w:oddHBand="0" w:evenHBand="1" w:firstRowFirstColumn="0" w:firstRowLastColumn="0" w:lastRowFirstColumn="0" w:lastRowLastColumn="0"/>
                <w:trHeight w:val="295"/>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68C4E300" w14:textId="160CCA7C" w:rsidR="002F71FF" w:rsidRPr="00444988" w:rsidRDefault="002F71FF" w:rsidP="00771093">
                  <w:pPr>
                    <w:pStyle w:val="BPTableText"/>
                    <w:ind w:left="504"/>
                  </w:pPr>
                  <w:r w:rsidRPr="00444988">
                    <w:t xml:space="preserve">Phase 2 UEP </w:t>
                  </w:r>
                  <w:r w:rsidR="001C5A18" w:rsidRPr="00444988">
                    <w:t>site deployment – new sites</w:t>
                  </w:r>
                </w:p>
              </w:tc>
              <w:tc>
                <w:tcPr>
                  <w:tcW w:w="928" w:type="pct"/>
                  <w:shd w:val="clear" w:color="auto" w:fill="FFFFFF" w:themeFill="background2"/>
                  <w:hideMark/>
                </w:tcPr>
                <w:p w14:paraId="6445625F"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2/18/22</w:t>
                  </w:r>
                </w:p>
              </w:tc>
              <w:tc>
                <w:tcPr>
                  <w:tcW w:w="818" w:type="pct"/>
                  <w:shd w:val="clear" w:color="auto" w:fill="FFFFFF" w:themeFill="background2"/>
                  <w:hideMark/>
                </w:tcPr>
                <w:p w14:paraId="54DBBB8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4/7/22</w:t>
                  </w:r>
                </w:p>
              </w:tc>
            </w:tr>
            <w:tr w:rsidR="002F71FF" w:rsidRPr="00444988" w14:paraId="1CF14163"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BA61740" w14:textId="7DF2B4B8" w:rsidR="002F71FF" w:rsidRPr="00444988" w:rsidRDefault="002F71FF" w:rsidP="00771093">
                  <w:pPr>
                    <w:pStyle w:val="BPTableText"/>
                    <w:ind w:left="576"/>
                  </w:pPr>
                  <w:r w:rsidRPr="00444988">
                    <w:t xml:space="preserve">Designated Sites: Ship </w:t>
                  </w:r>
                  <w:r w:rsidR="001C5A18" w:rsidRPr="00444988">
                    <w:t>u</w:t>
                  </w:r>
                  <w:r w:rsidRPr="00444988">
                    <w:t xml:space="preserve">pdated User Guides to </w:t>
                  </w:r>
                  <w:r w:rsidR="001C5A18" w:rsidRPr="00444988">
                    <w:t>si</w:t>
                  </w:r>
                  <w:r w:rsidRPr="00444988">
                    <w:t>tes</w:t>
                  </w:r>
                </w:p>
              </w:tc>
              <w:tc>
                <w:tcPr>
                  <w:tcW w:w="928" w:type="pct"/>
                  <w:hideMark/>
                </w:tcPr>
                <w:p w14:paraId="1DD6AB9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2/18/22</w:t>
                  </w:r>
                </w:p>
              </w:tc>
              <w:tc>
                <w:tcPr>
                  <w:tcW w:w="818" w:type="pct"/>
                  <w:hideMark/>
                </w:tcPr>
                <w:p w14:paraId="4F80D827"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4/6/22</w:t>
                  </w:r>
                </w:p>
              </w:tc>
            </w:tr>
            <w:tr w:rsidR="002F71FF" w:rsidRPr="00444988" w14:paraId="4E67C354" w14:textId="77777777" w:rsidTr="004E0E4D">
              <w:trPr>
                <w:cnfStyle w:val="000000010000" w:firstRow="0" w:lastRow="0" w:firstColumn="0" w:lastColumn="0" w:oddVBand="0" w:evenVBand="0" w:oddHBand="0" w:evenHBand="1"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6E66380C" w14:textId="630BE955" w:rsidR="002F71FF" w:rsidRPr="00444988" w:rsidRDefault="002F71FF" w:rsidP="00771093">
                  <w:pPr>
                    <w:pStyle w:val="BPTableText"/>
                    <w:ind w:left="576"/>
                  </w:pPr>
                  <w:r w:rsidRPr="00444988">
                    <w:t xml:space="preserve">Designated Sites: Ship </w:t>
                  </w:r>
                  <w:r w:rsidR="001C5A18" w:rsidRPr="00444988">
                    <w:t>f</w:t>
                  </w:r>
                  <w:r w:rsidRPr="00444988">
                    <w:t xml:space="preserve">urniture and </w:t>
                  </w:r>
                  <w:r w:rsidR="001C5A18" w:rsidRPr="00444988">
                    <w:t>f</w:t>
                  </w:r>
                  <w:r w:rsidRPr="00444988">
                    <w:t>ixtures if needed for a specific site</w:t>
                  </w:r>
                </w:p>
              </w:tc>
              <w:tc>
                <w:tcPr>
                  <w:tcW w:w="928" w:type="pct"/>
                  <w:shd w:val="clear" w:color="auto" w:fill="FFFFFF" w:themeFill="background2"/>
                  <w:hideMark/>
                </w:tcPr>
                <w:p w14:paraId="6281105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2/18/22</w:t>
                  </w:r>
                </w:p>
              </w:tc>
              <w:tc>
                <w:tcPr>
                  <w:tcW w:w="818" w:type="pct"/>
                  <w:shd w:val="clear" w:color="auto" w:fill="FFFFFF" w:themeFill="background2"/>
                  <w:hideMark/>
                </w:tcPr>
                <w:p w14:paraId="0C5C5CFB"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4/7/22</w:t>
                  </w:r>
                </w:p>
              </w:tc>
            </w:tr>
            <w:tr w:rsidR="002F71FF" w:rsidRPr="00444988" w14:paraId="6F7DF340" w14:textId="77777777" w:rsidTr="004E0E4D">
              <w:trPr>
                <w:cnfStyle w:val="000000100000" w:firstRow="0" w:lastRow="0" w:firstColumn="0" w:lastColumn="0" w:oddVBand="0" w:evenVBand="0" w:oddHBand="1" w:evenHBand="0" w:firstRowFirstColumn="0" w:firstRowLastColumn="0" w:lastRowFirstColumn="0" w:lastRowLastColumn="0"/>
                <w:trHeight w:val="151"/>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7DBD458E" w14:textId="5B0350B2" w:rsidR="002F71FF" w:rsidRPr="00444988" w:rsidRDefault="002F71FF" w:rsidP="00771093">
                  <w:pPr>
                    <w:pStyle w:val="BPTableText"/>
                    <w:ind w:left="576"/>
                  </w:pPr>
                  <w:r w:rsidRPr="00444988">
                    <w:t xml:space="preserve">Designated Sites: Ship </w:t>
                  </w:r>
                  <w:r w:rsidR="001C5A18" w:rsidRPr="00444988">
                    <w:t>s</w:t>
                  </w:r>
                  <w:r w:rsidRPr="00444988">
                    <w:t xml:space="preserve">ignage and </w:t>
                  </w:r>
                  <w:r w:rsidR="001C5A18" w:rsidRPr="00444988">
                    <w:t>b</w:t>
                  </w:r>
                  <w:r w:rsidRPr="00444988">
                    <w:t xml:space="preserve">randing </w:t>
                  </w:r>
                  <w:r w:rsidR="001C5A18" w:rsidRPr="00444988">
                    <w:t>m</w:t>
                  </w:r>
                  <w:r w:rsidRPr="00444988">
                    <w:t>aterial</w:t>
                  </w:r>
                </w:p>
              </w:tc>
              <w:tc>
                <w:tcPr>
                  <w:tcW w:w="928" w:type="pct"/>
                  <w:hideMark/>
                </w:tcPr>
                <w:p w14:paraId="612242D5"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2/18/22</w:t>
                  </w:r>
                </w:p>
              </w:tc>
              <w:tc>
                <w:tcPr>
                  <w:tcW w:w="818" w:type="pct"/>
                  <w:hideMark/>
                </w:tcPr>
                <w:p w14:paraId="7A6AD518"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4/7/22</w:t>
                  </w:r>
                </w:p>
              </w:tc>
            </w:tr>
            <w:tr w:rsidR="002F71FF" w:rsidRPr="00444988" w14:paraId="502F76D3"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DE9D011" w14:textId="293BAF4E" w:rsidR="002F71FF" w:rsidRPr="00444988" w:rsidRDefault="002F71FF" w:rsidP="00771093">
                  <w:pPr>
                    <w:pStyle w:val="BPTableText"/>
                    <w:ind w:left="576"/>
                  </w:pPr>
                  <w:r w:rsidRPr="00444988">
                    <w:t xml:space="preserve">Designated Sites: Ship </w:t>
                  </w:r>
                  <w:r w:rsidR="001C5A18" w:rsidRPr="00444988">
                    <w:t>c</w:t>
                  </w:r>
                  <w:r w:rsidRPr="00444988">
                    <w:t>onsumables</w:t>
                  </w:r>
                </w:p>
              </w:tc>
              <w:tc>
                <w:tcPr>
                  <w:tcW w:w="928" w:type="pct"/>
                  <w:shd w:val="clear" w:color="auto" w:fill="FFFFFF" w:themeFill="background2"/>
                  <w:hideMark/>
                </w:tcPr>
                <w:p w14:paraId="1DDFF2B8"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2/18/22</w:t>
                  </w:r>
                </w:p>
              </w:tc>
              <w:tc>
                <w:tcPr>
                  <w:tcW w:w="818" w:type="pct"/>
                  <w:shd w:val="clear" w:color="auto" w:fill="FFFFFF" w:themeFill="background2"/>
                  <w:hideMark/>
                </w:tcPr>
                <w:p w14:paraId="336F4ED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4/7/22</w:t>
                  </w:r>
                </w:p>
              </w:tc>
            </w:tr>
            <w:tr w:rsidR="002F71FF" w:rsidRPr="00444988" w14:paraId="671847D7"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47EE60C2" w14:textId="71C119BA" w:rsidR="002F71FF" w:rsidRPr="00444988" w:rsidRDefault="002F71FF" w:rsidP="00771093">
                  <w:pPr>
                    <w:pStyle w:val="BPTableText"/>
                    <w:ind w:left="576"/>
                  </w:pPr>
                  <w:r w:rsidRPr="00444988">
                    <w:t xml:space="preserve">Designated Sites: Ship </w:t>
                  </w:r>
                  <w:r w:rsidR="001C5A18" w:rsidRPr="00444988">
                    <w:t>w</w:t>
                  </w:r>
                  <w:r w:rsidRPr="00444988">
                    <w:t>orkstations</w:t>
                  </w:r>
                </w:p>
              </w:tc>
              <w:tc>
                <w:tcPr>
                  <w:tcW w:w="928" w:type="pct"/>
                  <w:hideMark/>
                </w:tcPr>
                <w:p w14:paraId="1F02BFB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2/18/22</w:t>
                  </w:r>
                </w:p>
              </w:tc>
              <w:tc>
                <w:tcPr>
                  <w:tcW w:w="818" w:type="pct"/>
                  <w:hideMark/>
                </w:tcPr>
                <w:p w14:paraId="478226D3"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4/7/22</w:t>
                  </w:r>
                </w:p>
              </w:tc>
            </w:tr>
            <w:tr w:rsidR="002F71FF" w:rsidRPr="00444988" w14:paraId="6591B235"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2988DF1E" w14:textId="1804DEF9" w:rsidR="002F71FF" w:rsidRPr="00444988" w:rsidRDefault="002F71FF" w:rsidP="00771093">
                  <w:pPr>
                    <w:pStyle w:val="BPTableText"/>
                    <w:ind w:left="576"/>
                  </w:pPr>
                  <w:r w:rsidRPr="00444988">
                    <w:t xml:space="preserve">Designated Sites: Ship </w:t>
                  </w:r>
                  <w:r w:rsidR="00F9360F" w:rsidRPr="00444988">
                    <w:t>LiveScan</w:t>
                  </w:r>
                  <w:r w:rsidRPr="00444988">
                    <w:t>s</w:t>
                  </w:r>
                </w:p>
              </w:tc>
              <w:tc>
                <w:tcPr>
                  <w:tcW w:w="928" w:type="pct"/>
                  <w:shd w:val="clear" w:color="auto" w:fill="FFFFFF" w:themeFill="background2"/>
                  <w:hideMark/>
                </w:tcPr>
                <w:p w14:paraId="02E45DD7"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2/18/22</w:t>
                  </w:r>
                </w:p>
              </w:tc>
              <w:tc>
                <w:tcPr>
                  <w:tcW w:w="818" w:type="pct"/>
                  <w:shd w:val="clear" w:color="auto" w:fill="FFFFFF" w:themeFill="background2"/>
                  <w:hideMark/>
                </w:tcPr>
                <w:p w14:paraId="0DF0AFB7"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4/7/22</w:t>
                  </w:r>
                </w:p>
              </w:tc>
            </w:tr>
            <w:tr w:rsidR="002F71FF" w:rsidRPr="00444988" w14:paraId="2EA3C047"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16E8AF9" w14:textId="0DEAA73D" w:rsidR="002F71FF" w:rsidRPr="00444988" w:rsidRDefault="002F71FF" w:rsidP="00771093">
                  <w:pPr>
                    <w:pStyle w:val="BPTableText"/>
                    <w:ind w:left="576"/>
                  </w:pPr>
                  <w:r w:rsidRPr="00444988">
                    <w:t xml:space="preserve">Designated Sites: Equipment </w:t>
                  </w:r>
                  <w:r w:rsidR="001C5A18" w:rsidRPr="00444988">
                    <w:t>r</w:t>
                  </w:r>
                  <w:r w:rsidRPr="00444988">
                    <w:t>eceived</w:t>
                  </w:r>
                </w:p>
              </w:tc>
              <w:tc>
                <w:tcPr>
                  <w:tcW w:w="928" w:type="pct"/>
                  <w:hideMark/>
                </w:tcPr>
                <w:p w14:paraId="28D645A1"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Wed 2/23/22</w:t>
                  </w:r>
                </w:p>
              </w:tc>
              <w:tc>
                <w:tcPr>
                  <w:tcW w:w="818" w:type="pct"/>
                  <w:hideMark/>
                </w:tcPr>
                <w:p w14:paraId="3F39FCCB"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4/7/22</w:t>
                  </w:r>
                </w:p>
              </w:tc>
            </w:tr>
            <w:tr w:rsidR="002F71FF" w:rsidRPr="00444988" w14:paraId="30036DEC" w14:textId="77777777" w:rsidTr="004E0E4D">
              <w:trPr>
                <w:cnfStyle w:val="000000010000" w:firstRow="0" w:lastRow="0" w:firstColumn="0" w:lastColumn="0" w:oddVBand="0" w:evenVBand="0" w:oddHBand="0" w:evenHBand="1"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5B143709" w14:textId="7E1E8C26" w:rsidR="002F71FF" w:rsidRPr="00444988" w:rsidRDefault="002F71FF" w:rsidP="00771093">
                  <w:pPr>
                    <w:pStyle w:val="BPTableText"/>
                    <w:ind w:left="576"/>
                  </w:pPr>
                  <w:r w:rsidRPr="00444988">
                    <w:t xml:space="preserve">Designated Sites: </w:t>
                  </w:r>
                  <w:r w:rsidR="001C5A18" w:rsidRPr="00444988">
                    <w:t xml:space="preserve">Workstation </w:t>
                  </w:r>
                  <w:r w:rsidRPr="00444988">
                    <w:t xml:space="preserve">Installation </w:t>
                  </w:r>
                </w:p>
              </w:tc>
              <w:tc>
                <w:tcPr>
                  <w:tcW w:w="928" w:type="pct"/>
                  <w:shd w:val="clear" w:color="auto" w:fill="FFFFFF" w:themeFill="background2"/>
                  <w:hideMark/>
                </w:tcPr>
                <w:p w14:paraId="31904CE8"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2/25/22</w:t>
                  </w:r>
                </w:p>
              </w:tc>
              <w:tc>
                <w:tcPr>
                  <w:tcW w:w="818" w:type="pct"/>
                  <w:shd w:val="clear" w:color="auto" w:fill="FFFFFF" w:themeFill="background2"/>
                  <w:hideMark/>
                </w:tcPr>
                <w:p w14:paraId="07E324B2"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4/7/22</w:t>
                  </w:r>
                </w:p>
              </w:tc>
            </w:tr>
            <w:tr w:rsidR="002F71FF" w:rsidRPr="00444988" w14:paraId="073AC877" w14:textId="77777777" w:rsidTr="004E0E4D">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0E9CC57D" w14:textId="74F38876" w:rsidR="002F71FF" w:rsidRPr="00444988" w:rsidRDefault="002F71FF" w:rsidP="00771093">
                  <w:pPr>
                    <w:pStyle w:val="BPTableText"/>
                    <w:ind w:left="576"/>
                  </w:pPr>
                  <w:r w:rsidRPr="00444988">
                    <w:t xml:space="preserve">Designated Sites: EA </w:t>
                  </w:r>
                  <w:r w:rsidR="001C5A18" w:rsidRPr="00444988">
                    <w:t>t</w:t>
                  </w:r>
                  <w:r w:rsidRPr="00444988">
                    <w:t>raining</w:t>
                  </w:r>
                </w:p>
              </w:tc>
              <w:tc>
                <w:tcPr>
                  <w:tcW w:w="928" w:type="pct"/>
                  <w:hideMark/>
                </w:tcPr>
                <w:p w14:paraId="2F50FC37"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2/25/22</w:t>
                  </w:r>
                </w:p>
              </w:tc>
              <w:tc>
                <w:tcPr>
                  <w:tcW w:w="818" w:type="pct"/>
                  <w:hideMark/>
                </w:tcPr>
                <w:p w14:paraId="50E89F79"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4/7/22</w:t>
                  </w:r>
                </w:p>
              </w:tc>
            </w:tr>
            <w:tr w:rsidR="002F71FF" w:rsidRPr="00444988" w14:paraId="60A06D96" w14:textId="77777777" w:rsidTr="004E0E4D">
              <w:trPr>
                <w:cnfStyle w:val="000000010000" w:firstRow="0" w:lastRow="0" w:firstColumn="0" w:lastColumn="0" w:oddVBand="0" w:evenVBand="0" w:oddHBand="0" w:evenHBand="1" w:firstRowFirstColumn="0" w:firstRowLastColumn="0" w:lastRowFirstColumn="0" w:lastRowLastColumn="0"/>
                <w:trHeight w:val="331"/>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75293918" w14:textId="03C0AC66" w:rsidR="002F71FF" w:rsidRPr="00444988" w:rsidRDefault="002F71FF" w:rsidP="00771093">
                  <w:pPr>
                    <w:pStyle w:val="BPTableText"/>
                    <w:ind w:left="576"/>
                  </w:pPr>
                  <w:r w:rsidRPr="00444988">
                    <w:t>Completion of UEP Workstation Deployments</w:t>
                  </w:r>
                </w:p>
              </w:tc>
              <w:tc>
                <w:tcPr>
                  <w:tcW w:w="928" w:type="pct"/>
                  <w:shd w:val="clear" w:color="auto" w:fill="FFFFFF" w:themeFill="background2"/>
                  <w:hideMark/>
                </w:tcPr>
                <w:p w14:paraId="498052F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4/8/22</w:t>
                  </w:r>
                </w:p>
              </w:tc>
              <w:tc>
                <w:tcPr>
                  <w:tcW w:w="818" w:type="pct"/>
                  <w:shd w:val="clear" w:color="auto" w:fill="FFFFFF" w:themeFill="background2"/>
                  <w:hideMark/>
                </w:tcPr>
                <w:p w14:paraId="5AFABFE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4/8/22</w:t>
                  </w:r>
                </w:p>
              </w:tc>
            </w:tr>
            <w:tr w:rsidR="002F71FF" w:rsidRPr="00444988" w14:paraId="6B813474" w14:textId="77777777" w:rsidTr="004E0E4D">
              <w:trPr>
                <w:cnfStyle w:val="000000100000" w:firstRow="0" w:lastRow="0" w:firstColumn="0" w:lastColumn="0" w:oddVBand="0" w:evenVBand="0" w:oddHBand="1" w:evenHBand="0" w:firstRowFirstColumn="0" w:firstRowLastColumn="0" w:lastRowFirstColumn="0" w:lastRowLastColumn="0"/>
                <w:trHeight w:val="709"/>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0598F295" w14:textId="11A2851F" w:rsidR="002F71FF" w:rsidRPr="00444988" w:rsidRDefault="002F71FF" w:rsidP="00771093">
                  <w:pPr>
                    <w:pStyle w:val="BPTableText"/>
                    <w:ind w:left="576"/>
                  </w:pPr>
                  <w:r w:rsidRPr="00444988">
                    <w:t>All UEP workstation deployments are complete and all full capability services are activated for UEP website and other impacted systems and processes</w:t>
                  </w:r>
                </w:p>
              </w:tc>
              <w:tc>
                <w:tcPr>
                  <w:tcW w:w="928" w:type="pct"/>
                  <w:hideMark/>
                </w:tcPr>
                <w:p w14:paraId="579EDE7F"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4/8/22</w:t>
                  </w:r>
                </w:p>
              </w:tc>
              <w:tc>
                <w:tcPr>
                  <w:tcW w:w="818" w:type="pct"/>
                  <w:hideMark/>
                </w:tcPr>
                <w:p w14:paraId="04CA99F6"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4/8/22</w:t>
                  </w:r>
                </w:p>
              </w:tc>
            </w:tr>
            <w:tr w:rsidR="002F71FF" w:rsidRPr="00444988" w14:paraId="3CC892E3" w14:textId="77777777" w:rsidTr="004E0E4D">
              <w:trPr>
                <w:cnfStyle w:val="000000010000" w:firstRow="0" w:lastRow="0" w:firstColumn="0" w:lastColumn="0" w:oddVBand="0" w:evenVBand="0" w:oddHBand="0" w:evenHBand="1" w:firstRowFirstColumn="0" w:firstRowLastColumn="0" w:lastRowFirstColumn="0" w:lastRowLastColumn="0"/>
                <w:trHeight w:val="214"/>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56C627EC" w14:textId="4DC59CF0" w:rsidR="002F71FF" w:rsidRPr="00444988" w:rsidRDefault="002F71FF" w:rsidP="00771093">
                  <w:pPr>
                    <w:pStyle w:val="BPTableText"/>
                    <w:ind w:left="288"/>
                  </w:pPr>
                  <w:r w:rsidRPr="00444988">
                    <w:t xml:space="preserve">UEP GO-LIVE </w:t>
                  </w:r>
                  <w:r w:rsidR="001C5A18" w:rsidRPr="00444988">
                    <w:t>c</w:t>
                  </w:r>
                  <w:r w:rsidRPr="00444988">
                    <w:t>ompleted</w:t>
                  </w:r>
                </w:p>
              </w:tc>
              <w:tc>
                <w:tcPr>
                  <w:tcW w:w="928" w:type="pct"/>
                  <w:shd w:val="clear" w:color="auto" w:fill="FFFFFF" w:themeFill="background2"/>
                  <w:hideMark/>
                </w:tcPr>
                <w:p w14:paraId="0AF6643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4/8/22</w:t>
                  </w:r>
                </w:p>
              </w:tc>
              <w:tc>
                <w:tcPr>
                  <w:tcW w:w="818" w:type="pct"/>
                  <w:shd w:val="clear" w:color="auto" w:fill="FFFFFF" w:themeFill="background2"/>
                  <w:hideMark/>
                </w:tcPr>
                <w:p w14:paraId="296FB03B"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4/8/22</w:t>
                  </w:r>
                </w:p>
              </w:tc>
            </w:tr>
            <w:tr w:rsidR="002F71FF" w:rsidRPr="00444988" w14:paraId="5C247BDE" w14:textId="77777777" w:rsidTr="004E0E4D">
              <w:trPr>
                <w:cnfStyle w:val="000000100000" w:firstRow="0" w:lastRow="0" w:firstColumn="0" w:lastColumn="0" w:oddVBand="0" w:evenVBand="0" w:oddHBand="1" w:evenHBand="0" w:firstRowFirstColumn="0" w:firstRowLastColumn="0" w:lastRowFirstColumn="0" w:lastRowLastColumn="0"/>
                <w:trHeight w:val="241"/>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75B7E4EE" w14:textId="6BEA41FB" w:rsidR="002F71FF" w:rsidRPr="00444988" w:rsidRDefault="00A87BB3" w:rsidP="00771093">
                  <w:pPr>
                    <w:pStyle w:val="BPTableText"/>
                    <w:ind w:left="216"/>
                  </w:pPr>
                  <w:r w:rsidRPr="00444988">
                    <w:t>FLEXCHECK™</w:t>
                  </w:r>
                  <w:r w:rsidR="00114AE2" w:rsidRPr="00444988">
                    <w:t xml:space="preserve"> </w:t>
                  </w:r>
                  <w:r w:rsidR="002F71FF" w:rsidRPr="00444988">
                    <w:t>SOLUTION DELIVERY PLAN</w:t>
                  </w:r>
                </w:p>
              </w:tc>
              <w:tc>
                <w:tcPr>
                  <w:tcW w:w="928" w:type="pct"/>
                  <w:hideMark/>
                </w:tcPr>
                <w:p w14:paraId="2AD66FD4"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6/25/21</w:t>
                  </w:r>
                </w:p>
              </w:tc>
              <w:tc>
                <w:tcPr>
                  <w:tcW w:w="818" w:type="pct"/>
                  <w:hideMark/>
                </w:tcPr>
                <w:p w14:paraId="7F8CEB1C"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4/8/22</w:t>
                  </w:r>
                </w:p>
              </w:tc>
            </w:tr>
            <w:tr w:rsidR="002F71FF" w:rsidRPr="00444988" w14:paraId="7E60EAE9" w14:textId="77777777" w:rsidTr="004E0E4D">
              <w:trPr>
                <w:cnfStyle w:val="000000010000" w:firstRow="0" w:lastRow="0" w:firstColumn="0" w:lastColumn="0" w:oddVBand="0" w:evenVBand="0" w:oddHBand="0" w:evenHBand="1"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7EB0E6A9" w14:textId="31228160" w:rsidR="002F71FF" w:rsidRPr="00444988" w:rsidRDefault="002F71FF" w:rsidP="00771093">
                  <w:pPr>
                    <w:pStyle w:val="BPTableText"/>
                    <w:ind w:left="288"/>
                  </w:pPr>
                  <w:r w:rsidRPr="00444988">
                    <w:t xml:space="preserve">Review of </w:t>
                  </w:r>
                  <w:r w:rsidR="001C5A18" w:rsidRPr="00444988">
                    <w:t>existing solution and data exchange</w:t>
                  </w:r>
                </w:p>
              </w:tc>
              <w:tc>
                <w:tcPr>
                  <w:tcW w:w="928" w:type="pct"/>
                  <w:shd w:val="clear" w:color="auto" w:fill="FFFFFF" w:themeFill="background2"/>
                  <w:hideMark/>
                </w:tcPr>
                <w:p w14:paraId="638DDAA0"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6/25/21</w:t>
                  </w:r>
                </w:p>
              </w:tc>
              <w:tc>
                <w:tcPr>
                  <w:tcW w:w="818" w:type="pct"/>
                  <w:shd w:val="clear" w:color="auto" w:fill="FFFFFF" w:themeFill="background2"/>
                  <w:hideMark/>
                </w:tcPr>
                <w:p w14:paraId="5409286E"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9/16/21</w:t>
                  </w:r>
                </w:p>
              </w:tc>
            </w:tr>
            <w:tr w:rsidR="002F71FF" w:rsidRPr="00444988" w14:paraId="15008187" w14:textId="77777777" w:rsidTr="004E0E4D">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6720DC83" w14:textId="13C9FFB8" w:rsidR="002F71FF" w:rsidRPr="00444988" w:rsidRDefault="002F71FF" w:rsidP="00771093">
                  <w:pPr>
                    <w:pStyle w:val="BPTableText"/>
                    <w:ind w:left="288"/>
                  </w:pPr>
                  <w:r w:rsidRPr="00444988">
                    <w:t xml:space="preserve">IN </w:t>
                  </w:r>
                  <w:r w:rsidR="001C5A18" w:rsidRPr="00444988">
                    <w:t>stakeholder review</w:t>
                  </w:r>
                  <w:r w:rsidRPr="00444988">
                    <w:t xml:space="preserve"> of Development and Implementation Plan</w:t>
                  </w:r>
                </w:p>
              </w:tc>
              <w:tc>
                <w:tcPr>
                  <w:tcW w:w="928" w:type="pct"/>
                  <w:hideMark/>
                </w:tcPr>
                <w:p w14:paraId="72B86EC5"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9/17/21</w:t>
                  </w:r>
                </w:p>
              </w:tc>
              <w:tc>
                <w:tcPr>
                  <w:tcW w:w="818" w:type="pct"/>
                  <w:hideMark/>
                </w:tcPr>
                <w:p w14:paraId="287E6BF6"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10/28/21</w:t>
                  </w:r>
                </w:p>
              </w:tc>
            </w:tr>
            <w:tr w:rsidR="002F71FF" w:rsidRPr="00444988" w14:paraId="35F61120"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4F75E49E" w14:textId="4763E007" w:rsidR="002F71FF" w:rsidRPr="00444988" w:rsidRDefault="002F71FF" w:rsidP="00771093">
                  <w:pPr>
                    <w:pStyle w:val="BPTableText"/>
                    <w:ind w:left="288"/>
                  </w:pPr>
                  <w:r w:rsidRPr="00444988">
                    <w:t xml:space="preserve">IN </w:t>
                  </w:r>
                  <w:r w:rsidR="001C5A18" w:rsidRPr="00444988">
                    <w:t xml:space="preserve">stakeholder acceptance </w:t>
                  </w:r>
                  <w:r w:rsidRPr="00444988">
                    <w:t xml:space="preserve">of </w:t>
                  </w:r>
                  <w:r w:rsidR="00320354" w:rsidRPr="00444988">
                    <w:t>FlexCheck™</w:t>
                  </w:r>
                  <w:r w:rsidRPr="00444988">
                    <w:t xml:space="preserve"> Design and Solution</w:t>
                  </w:r>
                </w:p>
              </w:tc>
              <w:tc>
                <w:tcPr>
                  <w:tcW w:w="928" w:type="pct"/>
                  <w:shd w:val="clear" w:color="auto" w:fill="FFFFFF" w:themeFill="background2"/>
                  <w:hideMark/>
                </w:tcPr>
                <w:p w14:paraId="78D073A9"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10/29/21</w:t>
                  </w:r>
                </w:p>
              </w:tc>
              <w:tc>
                <w:tcPr>
                  <w:tcW w:w="818" w:type="pct"/>
                  <w:shd w:val="clear" w:color="auto" w:fill="FFFFFF" w:themeFill="background2"/>
                  <w:hideMark/>
                </w:tcPr>
                <w:p w14:paraId="6FF21AAB"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11/4/21</w:t>
                  </w:r>
                </w:p>
              </w:tc>
            </w:tr>
            <w:tr w:rsidR="002F71FF" w:rsidRPr="00444988" w14:paraId="04B783C3"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3BFBCDF8" w14:textId="5D96507F" w:rsidR="002F71FF" w:rsidRPr="00444988" w:rsidRDefault="00A87BB3" w:rsidP="00771093">
                  <w:pPr>
                    <w:pStyle w:val="BPTableText"/>
                    <w:ind w:left="288"/>
                  </w:pPr>
                  <w:r w:rsidRPr="00444988">
                    <w:t>FLEXCHECK™</w:t>
                  </w:r>
                  <w:r w:rsidR="00114AE2" w:rsidRPr="00444988">
                    <w:t xml:space="preserve"> </w:t>
                  </w:r>
                  <w:r w:rsidR="002F71FF" w:rsidRPr="00444988">
                    <w:t>DEVELOPMENT AND IMPLEMENTATION</w:t>
                  </w:r>
                </w:p>
              </w:tc>
              <w:tc>
                <w:tcPr>
                  <w:tcW w:w="928" w:type="pct"/>
                  <w:hideMark/>
                </w:tcPr>
                <w:p w14:paraId="461978A9"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11/5/21</w:t>
                  </w:r>
                </w:p>
              </w:tc>
              <w:tc>
                <w:tcPr>
                  <w:tcW w:w="818" w:type="pct"/>
                  <w:hideMark/>
                </w:tcPr>
                <w:p w14:paraId="5A36D5DE"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4/7/22</w:t>
                  </w:r>
                </w:p>
              </w:tc>
            </w:tr>
            <w:tr w:rsidR="002F71FF" w:rsidRPr="00444988" w14:paraId="2E5EA2C8"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0F4688B7" w14:textId="3F76F0C8" w:rsidR="002F71FF" w:rsidRPr="00444988" w:rsidRDefault="002F71FF" w:rsidP="00771093">
                  <w:pPr>
                    <w:pStyle w:val="BPTableText"/>
                    <w:ind w:left="360"/>
                  </w:pPr>
                  <w:r w:rsidRPr="00444988">
                    <w:t xml:space="preserve">Technical </w:t>
                  </w:r>
                  <w:r w:rsidR="001C5A18" w:rsidRPr="00444988">
                    <w:t>d</w:t>
                  </w:r>
                  <w:r w:rsidRPr="00444988">
                    <w:t xml:space="preserve">evelopment </w:t>
                  </w:r>
                  <w:r w:rsidR="001C5A18" w:rsidRPr="00444988">
                    <w:t>w</w:t>
                  </w:r>
                  <w:r w:rsidRPr="00444988">
                    <w:t>ork</w:t>
                  </w:r>
                </w:p>
              </w:tc>
              <w:tc>
                <w:tcPr>
                  <w:tcW w:w="928" w:type="pct"/>
                  <w:shd w:val="clear" w:color="auto" w:fill="FFFFFF" w:themeFill="background2"/>
                  <w:hideMark/>
                </w:tcPr>
                <w:p w14:paraId="1FF782C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11/5/21</w:t>
                  </w:r>
                </w:p>
              </w:tc>
              <w:tc>
                <w:tcPr>
                  <w:tcW w:w="818" w:type="pct"/>
                  <w:shd w:val="clear" w:color="auto" w:fill="FFFFFF" w:themeFill="background2"/>
                  <w:hideMark/>
                </w:tcPr>
                <w:p w14:paraId="75613C99"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2/17/22</w:t>
                  </w:r>
                </w:p>
              </w:tc>
            </w:tr>
            <w:tr w:rsidR="002F71FF" w:rsidRPr="00444988" w14:paraId="1B2D5455" w14:textId="77777777" w:rsidTr="004E0E4D">
              <w:trPr>
                <w:cnfStyle w:val="000000100000" w:firstRow="0" w:lastRow="0" w:firstColumn="0" w:lastColumn="0" w:oddVBand="0" w:evenVBand="0" w:oddHBand="1" w:evenHBand="0" w:firstRowFirstColumn="0" w:firstRowLastColumn="0" w:lastRowFirstColumn="0" w:lastRowLastColumn="0"/>
                <w:trHeight w:val="367"/>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7F97AD64" w14:textId="51000C89" w:rsidR="002F71FF" w:rsidRPr="00444988" w:rsidRDefault="002F71FF" w:rsidP="00771093">
                  <w:pPr>
                    <w:pStyle w:val="BPTableText"/>
                    <w:ind w:left="360"/>
                  </w:pPr>
                  <w:r w:rsidRPr="00444988">
                    <w:t xml:space="preserve">Customer </w:t>
                  </w:r>
                  <w:r w:rsidR="001C5A18" w:rsidRPr="00444988">
                    <w:t>review and acceptan</w:t>
                  </w:r>
                  <w:r w:rsidRPr="00444988">
                    <w:t xml:space="preserve">ce of </w:t>
                  </w:r>
                  <w:r w:rsidR="00C647B6" w:rsidRPr="00444988">
                    <w:t xml:space="preserve">FlexCheck™ </w:t>
                  </w:r>
                  <w:r w:rsidR="001C5A18" w:rsidRPr="00444988">
                    <w:t>s</w:t>
                  </w:r>
                  <w:r w:rsidRPr="00444988">
                    <w:t>olution with test system demo</w:t>
                  </w:r>
                </w:p>
              </w:tc>
              <w:tc>
                <w:tcPr>
                  <w:tcW w:w="928" w:type="pct"/>
                  <w:hideMark/>
                </w:tcPr>
                <w:p w14:paraId="78E3D441"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2/18/22</w:t>
                  </w:r>
                </w:p>
              </w:tc>
              <w:tc>
                <w:tcPr>
                  <w:tcW w:w="818" w:type="pct"/>
                  <w:hideMark/>
                </w:tcPr>
                <w:p w14:paraId="5752B66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3/3/22</w:t>
                  </w:r>
                </w:p>
              </w:tc>
            </w:tr>
            <w:tr w:rsidR="002F71FF" w:rsidRPr="00444988" w14:paraId="5245FD15" w14:textId="77777777" w:rsidTr="004E0E4D">
              <w:trPr>
                <w:cnfStyle w:val="000000010000" w:firstRow="0" w:lastRow="0" w:firstColumn="0" w:lastColumn="0" w:oddVBand="0" w:evenVBand="0" w:oddHBand="0" w:evenHBand="1"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35090776" w14:textId="09EDC27C" w:rsidR="002F71FF" w:rsidRPr="00444988" w:rsidRDefault="002F71FF" w:rsidP="00771093">
                  <w:pPr>
                    <w:pStyle w:val="BPTableText"/>
                    <w:ind w:left="360"/>
                  </w:pPr>
                  <w:r w:rsidRPr="00444988">
                    <w:lastRenderedPageBreak/>
                    <w:t xml:space="preserve">Implementation and </w:t>
                  </w:r>
                  <w:r w:rsidR="001C5A18" w:rsidRPr="00444988">
                    <w:t>d</w:t>
                  </w:r>
                  <w:r w:rsidRPr="00444988">
                    <w:t xml:space="preserve">eployment of Technical Development </w:t>
                  </w:r>
                  <w:r w:rsidR="001C5A18" w:rsidRPr="00444988">
                    <w:t>w</w:t>
                  </w:r>
                  <w:r w:rsidRPr="00444988">
                    <w:t>ork</w:t>
                  </w:r>
                </w:p>
              </w:tc>
              <w:tc>
                <w:tcPr>
                  <w:tcW w:w="928" w:type="pct"/>
                  <w:shd w:val="clear" w:color="auto" w:fill="FFFFFF" w:themeFill="background2"/>
                  <w:hideMark/>
                </w:tcPr>
                <w:p w14:paraId="367017C1"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3/4/22</w:t>
                  </w:r>
                </w:p>
              </w:tc>
              <w:tc>
                <w:tcPr>
                  <w:tcW w:w="818" w:type="pct"/>
                  <w:shd w:val="clear" w:color="auto" w:fill="FFFFFF" w:themeFill="background2"/>
                  <w:hideMark/>
                </w:tcPr>
                <w:p w14:paraId="054C1172"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3/24/22</w:t>
                  </w:r>
                </w:p>
              </w:tc>
            </w:tr>
            <w:tr w:rsidR="002F71FF" w:rsidRPr="00444988" w14:paraId="7C318D42" w14:textId="77777777" w:rsidTr="004E0E4D">
              <w:trPr>
                <w:cnfStyle w:val="000000100000" w:firstRow="0" w:lastRow="0" w:firstColumn="0" w:lastColumn="0" w:oddVBand="0" w:evenVBand="0" w:oddHBand="1"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620AF115" w14:textId="014AB2F1" w:rsidR="002F71FF" w:rsidRPr="00444988" w:rsidRDefault="002F71FF" w:rsidP="00771093">
                  <w:pPr>
                    <w:pStyle w:val="BPTableText"/>
                    <w:ind w:left="360"/>
                  </w:pPr>
                  <w:r w:rsidRPr="00444988">
                    <w:t xml:space="preserve">Migration and </w:t>
                  </w:r>
                  <w:r w:rsidR="001C5A18" w:rsidRPr="00444988">
                    <w:t>final import of necessary information from legacy system to</w:t>
                  </w:r>
                  <w:r w:rsidRPr="00444988">
                    <w:t xml:space="preserve"> </w:t>
                  </w:r>
                  <w:r w:rsidR="00320354" w:rsidRPr="00444988">
                    <w:t>FlexCheck™</w:t>
                  </w:r>
                </w:p>
              </w:tc>
              <w:tc>
                <w:tcPr>
                  <w:tcW w:w="928" w:type="pct"/>
                  <w:hideMark/>
                </w:tcPr>
                <w:p w14:paraId="58CFA664"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3/25/22</w:t>
                  </w:r>
                </w:p>
              </w:tc>
              <w:tc>
                <w:tcPr>
                  <w:tcW w:w="818" w:type="pct"/>
                  <w:hideMark/>
                </w:tcPr>
                <w:p w14:paraId="312F3C85"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4/7/22</w:t>
                  </w:r>
                </w:p>
              </w:tc>
            </w:tr>
            <w:tr w:rsidR="002F71FF" w:rsidRPr="00444988" w14:paraId="4B29C930"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1405201B" w14:textId="6A9AFDD0" w:rsidR="002F71FF" w:rsidRPr="00444988" w:rsidRDefault="002F71FF" w:rsidP="00771093">
                  <w:pPr>
                    <w:pStyle w:val="BPTableText"/>
                    <w:ind w:left="288"/>
                  </w:pPr>
                  <w:r w:rsidRPr="00444988">
                    <w:t xml:space="preserve">Communications to </w:t>
                  </w:r>
                  <w:r w:rsidR="001C5A18" w:rsidRPr="00444988">
                    <w:t>a</w:t>
                  </w:r>
                  <w:r w:rsidRPr="00444988">
                    <w:t xml:space="preserve">gency: </w:t>
                  </w:r>
                  <w:r w:rsidR="001C5A18" w:rsidRPr="00444988">
                    <w:t>status, schedule, dependencies</w:t>
                  </w:r>
                </w:p>
              </w:tc>
              <w:tc>
                <w:tcPr>
                  <w:tcW w:w="928" w:type="pct"/>
                  <w:shd w:val="clear" w:color="auto" w:fill="FFFFFF" w:themeFill="background2"/>
                  <w:hideMark/>
                </w:tcPr>
                <w:p w14:paraId="23AD5A7E"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11/5/21</w:t>
                  </w:r>
                </w:p>
              </w:tc>
              <w:tc>
                <w:tcPr>
                  <w:tcW w:w="818" w:type="pct"/>
                  <w:shd w:val="clear" w:color="auto" w:fill="FFFFFF" w:themeFill="background2"/>
                  <w:hideMark/>
                </w:tcPr>
                <w:p w14:paraId="4C754D78"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4/7/22</w:t>
                  </w:r>
                </w:p>
              </w:tc>
            </w:tr>
            <w:tr w:rsidR="002F71FF" w:rsidRPr="00444988" w14:paraId="6CE99C7D" w14:textId="77777777" w:rsidTr="004E0E4D">
              <w:trPr>
                <w:cnfStyle w:val="000000100000" w:firstRow="0" w:lastRow="0" w:firstColumn="0" w:lastColumn="0" w:oddVBand="0" w:evenVBand="0" w:oddHBand="1" w:evenHBand="0" w:firstRowFirstColumn="0" w:firstRowLastColumn="0" w:lastRowFirstColumn="0" w:lastRowLastColumn="0"/>
                <w:trHeight w:val="241"/>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1D18130D" w14:textId="29BF7B41" w:rsidR="002F71FF" w:rsidRPr="00444988" w:rsidRDefault="002F71FF" w:rsidP="00771093">
                  <w:pPr>
                    <w:pStyle w:val="BPTableText"/>
                    <w:ind w:left="360"/>
                  </w:pPr>
                  <w:r w:rsidRPr="00444988">
                    <w:t xml:space="preserve">Review Communication Plan with the </w:t>
                  </w:r>
                  <w:r w:rsidR="001C5A18" w:rsidRPr="00444988">
                    <w:t>a</w:t>
                  </w:r>
                  <w:r w:rsidRPr="00444988">
                    <w:t>gency</w:t>
                  </w:r>
                </w:p>
              </w:tc>
              <w:tc>
                <w:tcPr>
                  <w:tcW w:w="928" w:type="pct"/>
                  <w:hideMark/>
                </w:tcPr>
                <w:p w14:paraId="3F9FA0AE"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11/5/21</w:t>
                  </w:r>
                </w:p>
              </w:tc>
              <w:tc>
                <w:tcPr>
                  <w:tcW w:w="818" w:type="pct"/>
                  <w:hideMark/>
                </w:tcPr>
                <w:p w14:paraId="69E40D92"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Thu 1/6/22</w:t>
                  </w:r>
                </w:p>
              </w:tc>
            </w:tr>
            <w:tr w:rsidR="002F71FF" w:rsidRPr="00444988" w14:paraId="05B36A64" w14:textId="77777777" w:rsidTr="004E0E4D">
              <w:trPr>
                <w:cnfStyle w:val="000000010000" w:firstRow="0" w:lastRow="0" w:firstColumn="0" w:lastColumn="0" w:oddVBand="0" w:evenVBand="0" w:oddHBand="0" w:evenHBand="1"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59254A50" w14:textId="31E82CD4" w:rsidR="002F71FF" w:rsidRPr="00444988" w:rsidRDefault="002F71FF" w:rsidP="00771093">
                  <w:pPr>
                    <w:pStyle w:val="BPTableText"/>
                    <w:ind w:left="360"/>
                  </w:pPr>
                  <w:r w:rsidRPr="00444988">
                    <w:t xml:space="preserve">Prepare Notice and Information Packet for </w:t>
                  </w:r>
                  <w:r w:rsidR="001C5A18" w:rsidRPr="00444988">
                    <w:t>a</w:t>
                  </w:r>
                  <w:r w:rsidRPr="00444988">
                    <w:t>gency</w:t>
                  </w:r>
                </w:p>
              </w:tc>
              <w:tc>
                <w:tcPr>
                  <w:tcW w:w="928" w:type="pct"/>
                  <w:shd w:val="clear" w:color="auto" w:fill="FFFFFF" w:themeFill="background2"/>
                  <w:hideMark/>
                </w:tcPr>
                <w:p w14:paraId="06A0D647"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1/7/22</w:t>
                  </w:r>
                </w:p>
              </w:tc>
              <w:tc>
                <w:tcPr>
                  <w:tcW w:w="818" w:type="pct"/>
                  <w:shd w:val="clear" w:color="auto" w:fill="FFFFFF" w:themeFill="background2"/>
                  <w:hideMark/>
                </w:tcPr>
                <w:p w14:paraId="634914E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2/17/22</w:t>
                  </w:r>
                </w:p>
              </w:tc>
            </w:tr>
            <w:tr w:rsidR="002F71FF" w:rsidRPr="00444988" w14:paraId="038A035B" w14:textId="77777777" w:rsidTr="004E0E4D">
              <w:trPr>
                <w:cnfStyle w:val="000000100000" w:firstRow="0" w:lastRow="0" w:firstColumn="0" w:lastColumn="0" w:oddVBand="0" w:evenVBand="0" w:oddHBand="1" w:evenHBand="0" w:firstRowFirstColumn="0" w:firstRowLastColumn="0" w:lastRowFirstColumn="0" w:lastRowLastColumn="0"/>
                <w:trHeight w:val="295"/>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4F051F98" w14:textId="330C998B" w:rsidR="002F71FF" w:rsidRPr="00444988" w:rsidRDefault="002F71FF" w:rsidP="00771093">
                  <w:pPr>
                    <w:pStyle w:val="BPTableText"/>
                    <w:ind w:left="360"/>
                  </w:pPr>
                  <w:r w:rsidRPr="00444988">
                    <w:t xml:space="preserve">Send Notice and Information Packet to </w:t>
                  </w:r>
                  <w:r w:rsidR="001C5A18" w:rsidRPr="00444988">
                    <w:t>s</w:t>
                  </w:r>
                  <w:r w:rsidRPr="00444988">
                    <w:t xml:space="preserve">tate </w:t>
                  </w:r>
                  <w:r w:rsidR="001C5A18" w:rsidRPr="00444988">
                    <w:t>a</w:t>
                  </w:r>
                  <w:r w:rsidRPr="00444988">
                    <w:t>gencies</w:t>
                  </w:r>
                </w:p>
              </w:tc>
              <w:tc>
                <w:tcPr>
                  <w:tcW w:w="928" w:type="pct"/>
                  <w:hideMark/>
                </w:tcPr>
                <w:p w14:paraId="1299FCF0"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3/4/22</w:t>
                  </w:r>
                </w:p>
              </w:tc>
              <w:tc>
                <w:tcPr>
                  <w:tcW w:w="818" w:type="pct"/>
                  <w:hideMark/>
                </w:tcPr>
                <w:p w14:paraId="38893A30"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Mon 3/14/22</w:t>
                  </w:r>
                </w:p>
              </w:tc>
            </w:tr>
            <w:tr w:rsidR="002F71FF" w:rsidRPr="00444988" w14:paraId="14DAB0FE" w14:textId="77777777" w:rsidTr="004E0E4D">
              <w:trPr>
                <w:cnfStyle w:val="000000010000" w:firstRow="0" w:lastRow="0" w:firstColumn="0" w:lastColumn="0" w:oddVBand="0" w:evenVBand="0" w:oddHBand="0" w:evenHBand="1"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60AF6B36" w14:textId="056B477F" w:rsidR="002F71FF" w:rsidRPr="00444988" w:rsidRDefault="002F71FF" w:rsidP="00771093">
                  <w:pPr>
                    <w:pStyle w:val="BPTableText"/>
                    <w:ind w:left="360"/>
                  </w:pPr>
                  <w:r w:rsidRPr="00444988">
                    <w:t xml:space="preserve">All </w:t>
                  </w:r>
                  <w:r w:rsidR="001C5A18" w:rsidRPr="00444988">
                    <w:t xml:space="preserve">necessary personnel and authorized users have </w:t>
                  </w:r>
                  <w:r w:rsidRPr="00444988">
                    <w:t>been provided training materials for the updated solution</w:t>
                  </w:r>
                </w:p>
              </w:tc>
              <w:tc>
                <w:tcPr>
                  <w:tcW w:w="928" w:type="pct"/>
                  <w:shd w:val="clear" w:color="auto" w:fill="FFFFFF" w:themeFill="background2"/>
                  <w:hideMark/>
                </w:tcPr>
                <w:p w14:paraId="44B0D673"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Fri 3/25/22</w:t>
                  </w:r>
                </w:p>
              </w:tc>
              <w:tc>
                <w:tcPr>
                  <w:tcW w:w="818" w:type="pct"/>
                  <w:shd w:val="clear" w:color="auto" w:fill="FFFFFF" w:themeFill="background2"/>
                  <w:hideMark/>
                </w:tcPr>
                <w:p w14:paraId="4F1FDFD4"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Thu 4/7/22</w:t>
                  </w:r>
                </w:p>
              </w:tc>
            </w:tr>
            <w:tr w:rsidR="002F71FF" w:rsidRPr="00444988" w14:paraId="09BB8008"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24C4C61C" w14:textId="08071C92" w:rsidR="002F71FF" w:rsidRPr="00444988" w:rsidRDefault="005D7CB0" w:rsidP="00771093">
                  <w:pPr>
                    <w:pStyle w:val="BPTableText"/>
                    <w:ind w:left="288"/>
                  </w:pPr>
                  <w:r w:rsidRPr="00444988">
                    <w:t>FlexCheck</w:t>
                  </w:r>
                  <w:r w:rsidR="00A87BB3" w:rsidRPr="00444988">
                    <w:t>™</w:t>
                  </w:r>
                  <w:r w:rsidR="00114AE2" w:rsidRPr="00444988">
                    <w:t xml:space="preserve"> </w:t>
                  </w:r>
                  <w:r w:rsidR="00510F06">
                    <w:t>GO-LIVE</w:t>
                  </w:r>
                  <w:r w:rsidR="002F71FF" w:rsidRPr="00444988">
                    <w:t xml:space="preserve"> </w:t>
                  </w:r>
                  <w:r w:rsidR="001C5A18" w:rsidRPr="00444988">
                    <w:t>c</w:t>
                  </w:r>
                  <w:r w:rsidR="002F71FF" w:rsidRPr="00444988">
                    <w:t>ompleted</w:t>
                  </w:r>
                </w:p>
              </w:tc>
              <w:tc>
                <w:tcPr>
                  <w:tcW w:w="928" w:type="pct"/>
                  <w:hideMark/>
                </w:tcPr>
                <w:p w14:paraId="2BF0DEBD"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4/8/22</w:t>
                  </w:r>
                </w:p>
              </w:tc>
              <w:tc>
                <w:tcPr>
                  <w:tcW w:w="818" w:type="pct"/>
                  <w:hideMark/>
                </w:tcPr>
                <w:p w14:paraId="529DC5D6"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Fri 4/8/22</w:t>
                  </w:r>
                </w:p>
              </w:tc>
            </w:tr>
            <w:tr w:rsidR="002F71FF" w:rsidRPr="00444988" w14:paraId="078E8A31"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792B6BD9" w14:textId="5C01D79F" w:rsidR="002F71FF" w:rsidRPr="00444988" w:rsidRDefault="002F71FF" w:rsidP="00771093">
                  <w:pPr>
                    <w:pStyle w:val="BPTableText"/>
                    <w:ind w:left="72"/>
                  </w:pPr>
                  <w:r w:rsidRPr="00444988">
                    <w:t>ONGOING OPERATIONS AND MARKETING</w:t>
                  </w:r>
                </w:p>
              </w:tc>
              <w:tc>
                <w:tcPr>
                  <w:tcW w:w="928" w:type="pct"/>
                  <w:shd w:val="clear" w:color="auto" w:fill="FFFFFF" w:themeFill="background2"/>
                  <w:hideMark/>
                </w:tcPr>
                <w:p w14:paraId="11D565D6"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Sun 4/10/22</w:t>
                  </w:r>
                </w:p>
              </w:tc>
              <w:tc>
                <w:tcPr>
                  <w:tcW w:w="818" w:type="pct"/>
                  <w:shd w:val="clear" w:color="auto" w:fill="FFFFFF" w:themeFill="background2"/>
                  <w:hideMark/>
                </w:tcPr>
                <w:p w14:paraId="42B07BEA"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Sun 4/10/22</w:t>
                  </w:r>
                </w:p>
              </w:tc>
            </w:tr>
            <w:tr w:rsidR="002F71FF" w:rsidRPr="00444988" w14:paraId="41F67ABB"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02582689" w14:textId="14F21826" w:rsidR="002F71FF" w:rsidRPr="00444988" w:rsidRDefault="002F71FF" w:rsidP="00771093">
                  <w:pPr>
                    <w:pStyle w:val="BPTableText"/>
                    <w:ind w:left="216"/>
                  </w:pPr>
                  <w:r w:rsidRPr="00444988">
                    <w:t xml:space="preserve">Operational Management, </w:t>
                  </w:r>
                  <w:r w:rsidR="001C5A18" w:rsidRPr="00444988">
                    <w:t>pr</w:t>
                  </w:r>
                  <w:r w:rsidRPr="00444988">
                    <w:t xml:space="preserve">ogram reviews, </w:t>
                  </w:r>
                  <w:r w:rsidR="001C5A18" w:rsidRPr="00444988">
                    <w:t>o</w:t>
                  </w:r>
                  <w:r w:rsidRPr="00444988">
                    <w:t xml:space="preserve">ngoing </w:t>
                  </w:r>
                  <w:r w:rsidR="001C5A18" w:rsidRPr="00444988">
                    <w:t>q</w:t>
                  </w:r>
                  <w:r w:rsidRPr="00444988">
                    <w:t>uarterly</w:t>
                  </w:r>
                </w:p>
              </w:tc>
              <w:tc>
                <w:tcPr>
                  <w:tcW w:w="928" w:type="pct"/>
                  <w:hideMark/>
                </w:tcPr>
                <w:p w14:paraId="0ACB1A1C"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Sun 4/10/22</w:t>
                  </w:r>
                </w:p>
              </w:tc>
              <w:tc>
                <w:tcPr>
                  <w:tcW w:w="818" w:type="pct"/>
                  <w:hideMark/>
                </w:tcPr>
                <w:p w14:paraId="2CB54A77"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Sun 4/10/22</w:t>
                  </w:r>
                </w:p>
              </w:tc>
            </w:tr>
            <w:tr w:rsidR="002F71FF" w:rsidRPr="00444988" w14:paraId="79BCEC7B" w14:textId="77777777" w:rsidTr="004E0E4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shd w:val="clear" w:color="auto" w:fill="FFFFFF" w:themeFill="background2"/>
                  <w:hideMark/>
                </w:tcPr>
                <w:p w14:paraId="27CF3BC7" w14:textId="269514E4" w:rsidR="002F71FF" w:rsidRPr="00444988" w:rsidRDefault="002F71FF" w:rsidP="00771093">
                  <w:pPr>
                    <w:pStyle w:val="BPTableText"/>
                    <w:ind w:left="216"/>
                  </w:pPr>
                  <w:r w:rsidRPr="00444988">
                    <w:t>Operations and Maintenance Plans</w:t>
                  </w:r>
                </w:p>
              </w:tc>
              <w:tc>
                <w:tcPr>
                  <w:tcW w:w="928" w:type="pct"/>
                  <w:shd w:val="clear" w:color="auto" w:fill="FFFFFF" w:themeFill="background2"/>
                  <w:hideMark/>
                </w:tcPr>
                <w:p w14:paraId="54350960"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Sun 4/10/22</w:t>
                  </w:r>
                </w:p>
              </w:tc>
              <w:tc>
                <w:tcPr>
                  <w:tcW w:w="818" w:type="pct"/>
                  <w:shd w:val="clear" w:color="auto" w:fill="FFFFFF" w:themeFill="background2"/>
                  <w:hideMark/>
                </w:tcPr>
                <w:p w14:paraId="11B577AD" w14:textId="77777777" w:rsidR="002F71FF" w:rsidRPr="00444988" w:rsidRDefault="002F71FF" w:rsidP="00530DB5">
                  <w:pPr>
                    <w:pStyle w:val="BPTableText"/>
                    <w:cnfStyle w:val="000000010000" w:firstRow="0" w:lastRow="0" w:firstColumn="0" w:lastColumn="0" w:oddVBand="0" w:evenVBand="0" w:oddHBand="0" w:evenHBand="1" w:firstRowFirstColumn="0" w:firstRowLastColumn="0" w:lastRowFirstColumn="0" w:lastRowLastColumn="0"/>
                  </w:pPr>
                  <w:r w:rsidRPr="00444988">
                    <w:t>Sun 4/10/22</w:t>
                  </w:r>
                </w:p>
              </w:tc>
            </w:tr>
            <w:tr w:rsidR="002F71FF" w:rsidRPr="00444988" w14:paraId="37C8D3DA" w14:textId="77777777" w:rsidTr="004E0E4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54" w:type="pct"/>
                  <w:hideMark/>
                </w:tcPr>
                <w:p w14:paraId="5FC91335" w14:textId="404F3350" w:rsidR="002F71FF" w:rsidRPr="00444988" w:rsidRDefault="002F71FF" w:rsidP="00771093">
                  <w:pPr>
                    <w:pStyle w:val="BPTableText"/>
                    <w:ind w:left="216"/>
                  </w:pPr>
                  <w:r w:rsidRPr="00444988">
                    <w:t xml:space="preserve">Legislative affairs and new user agency meeting, </w:t>
                  </w:r>
                  <w:r w:rsidR="001C5A18" w:rsidRPr="00444988">
                    <w:t>o</w:t>
                  </w:r>
                  <w:r w:rsidRPr="00444988">
                    <w:t xml:space="preserve">ngoing </w:t>
                  </w:r>
                  <w:r w:rsidR="001C5A18" w:rsidRPr="00444988">
                    <w:t>a</w:t>
                  </w:r>
                  <w:r w:rsidRPr="00444988">
                    <w:t>nnually</w:t>
                  </w:r>
                </w:p>
              </w:tc>
              <w:tc>
                <w:tcPr>
                  <w:tcW w:w="928" w:type="pct"/>
                  <w:hideMark/>
                </w:tcPr>
                <w:p w14:paraId="3FF2C114"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Sun 4/10/22</w:t>
                  </w:r>
                </w:p>
              </w:tc>
              <w:tc>
                <w:tcPr>
                  <w:tcW w:w="818" w:type="pct"/>
                  <w:hideMark/>
                </w:tcPr>
                <w:p w14:paraId="5EE5FA86" w14:textId="77777777" w:rsidR="002F71FF" w:rsidRPr="00444988" w:rsidRDefault="002F71FF" w:rsidP="00530DB5">
                  <w:pPr>
                    <w:pStyle w:val="BPTableText"/>
                    <w:cnfStyle w:val="000000100000" w:firstRow="0" w:lastRow="0" w:firstColumn="0" w:lastColumn="0" w:oddVBand="0" w:evenVBand="0" w:oddHBand="1" w:evenHBand="0" w:firstRowFirstColumn="0" w:firstRowLastColumn="0" w:lastRowFirstColumn="0" w:lastRowLastColumn="0"/>
                  </w:pPr>
                  <w:r w:rsidRPr="00444988">
                    <w:t>Sun 4/10/22</w:t>
                  </w:r>
                </w:p>
              </w:tc>
            </w:tr>
          </w:tbl>
          <w:p w14:paraId="4DAFBAAE" w14:textId="694AC739" w:rsidR="0047656E" w:rsidRDefault="002F71FF" w:rsidP="000D4935">
            <w:pPr>
              <w:pStyle w:val="BPBodyText-NoIndent"/>
            </w:pPr>
            <w:r w:rsidRPr="00444988">
              <w:fldChar w:fldCharType="begin"/>
            </w:r>
            <w:r w:rsidRPr="00444988">
              <w:instrText xml:space="preserve"> REF _Ref63067402 \h  \* MERGEFORMAT </w:instrText>
            </w:r>
            <w:r w:rsidRPr="00444988">
              <w:fldChar w:fldCharType="separate"/>
            </w:r>
            <w:r w:rsidR="00D772D2" w:rsidRPr="00444988">
              <w:t xml:space="preserve">Table </w:t>
            </w:r>
            <w:r w:rsidR="00D772D2">
              <w:t>14</w:t>
            </w:r>
            <w:r w:rsidRPr="00444988">
              <w:fldChar w:fldCharType="end"/>
            </w:r>
            <w:r w:rsidRPr="00444988">
              <w:t xml:space="preserve"> </w:t>
            </w:r>
            <w:r w:rsidR="0047656E">
              <w:t xml:space="preserve">on the following page </w:t>
            </w:r>
            <w:r w:rsidRPr="00444988">
              <w:t>shows key implementation milestones with completion dates.</w:t>
            </w:r>
          </w:p>
          <w:p w14:paraId="37C79E17" w14:textId="6C9FE8B8" w:rsidR="002F71FF" w:rsidRPr="00444988" w:rsidRDefault="002F71FF" w:rsidP="000D4935">
            <w:pPr>
              <w:pStyle w:val="BPBodyText-NoIndent"/>
            </w:pPr>
            <w:r w:rsidRPr="00444988">
              <w:t xml:space="preserve"> </w:t>
            </w:r>
          </w:p>
          <w:p w14:paraId="0008BA84" w14:textId="35A5B413" w:rsidR="002F71FF" w:rsidRPr="00444988" w:rsidRDefault="002F71FF" w:rsidP="00A30CA6">
            <w:pPr>
              <w:pStyle w:val="BPTableCaption-noindent"/>
            </w:pPr>
            <w:bookmarkStart w:id="206" w:name="_Ref63067402"/>
            <w:r w:rsidRPr="00444988">
              <w:t xml:space="preserve">Table </w:t>
            </w:r>
            <w:r w:rsidR="00DE61D0">
              <w:fldChar w:fldCharType="begin"/>
            </w:r>
            <w:r w:rsidR="00DE61D0">
              <w:instrText xml:space="preserve"> SEQ Table \* ARABIC </w:instrText>
            </w:r>
            <w:r w:rsidR="00DE61D0">
              <w:fldChar w:fldCharType="separate"/>
            </w:r>
            <w:r w:rsidR="00D772D2">
              <w:rPr>
                <w:noProof/>
              </w:rPr>
              <w:t>14</w:t>
            </w:r>
            <w:r w:rsidR="00DE61D0">
              <w:rPr>
                <w:noProof/>
              </w:rPr>
              <w:fldChar w:fldCharType="end"/>
            </w:r>
            <w:bookmarkEnd w:id="206"/>
            <w:r w:rsidRPr="00444988">
              <w:t>: Key Implementation Milestones</w:t>
            </w:r>
          </w:p>
          <w:tbl>
            <w:tblPr>
              <w:tblStyle w:val="MTTable-bluewhitebanded"/>
              <w:tblW w:w="5000" w:type="pct"/>
              <w:tblLook w:val="04A0" w:firstRow="1" w:lastRow="0" w:firstColumn="1" w:lastColumn="0" w:noHBand="0" w:noVBand="1"/>
            </w:tblPr>
            <w:tblGrid>
              <w:gridCol w:w="7642"/>
              <w:gridCol w:w="1492"/>
            </w:tblGrid>
            <w:tr w:rsidR="002F71FF" w:rsidRPr="00444988" w14:paraId="46DC9AB8" w14:textId="77777777" w:rsidTr="00AB0DE9">
              <w:trPr>
                <w:cnfStyle w:val="100000000000" w:firstRow="1" w:lastRow="0" w:firstColumn="0" w:lastColumn="0" w:oddVBand="0" w:evenVBand="0" w:oddHBand="0"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4183" w:type="pct"/>
                  <w:hideMark/>
                </w:tcPr>
                <w:p w14:paraId="69E80B7A" w14:textId="77777777" w:rsidR="002F71FF" w:rsidRPr="00444988" w:rsidRDefault="002F71FF" w:rsidP="00530DB5">
                  <w:pPr>
                    <w:pStyle w:val="BPTableHeader"/>
                    <w:rPr>
                      <w:bCs/>
                    </w:rPr>
                  </w:pPr>
                  <w:r w:rsidRPr="00444988">
                    <w:rPr>
                      <w:bCs/>
                    </w:rPr>
                    <w:t>Name</w:t>
                  </w:r>
                </w:p>
              </w:tc>
              <w:tc>
                <w:tcPr>
                  <w:tcW w:w="817" w:type="pct"/>
                  <w:hideMark/>
                </w:tcPr>
                <w:p w14:paraId="060D4A00" w14:textId="77777777" w:rsidR="002F71FF" w:rsidRPr="00444988" w:rsidRDefault="002F71FF" w:rsidP="00530DB5">
                  <w:pPr>
                    <w:pStyle w:val="BPTableHeader"/>
                    <w:cnfStyle w:val="100000000000" w:firstRow="1" w:lastRow="0" w:firstColumn="0" w:lastColumn="0" w:oddVBand="0" w:evenVBand="0" w:oddHBand="0" w:evenHBand="0" w:firstRowFirstColumn="0" w:firstRowLastColumn="0" w:lastRowFirstColumn="0" w:lastRowLastColumn="0"/>
                    <w:rPr>
                      <w:bCs/>
                    </w:rPr>
                  </w:pPr>
                  <w:r w:rsidRPr="00444988">
                    <w:rPr>
                      <w:bCs/>
                    </w:rPr>
                    <w:t>Finish</w:t>
                  </w:r>
                </w:p>
              </w:tc>
            </w:tr>
            <w:tr w:rsidR="002F71FF" w:rsidRPr="00444988" w14:paraId="5FAF652D" w14:textId="77777777" w:rsidTr="00AB0DE9">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4183" w:type="pct"/>
                  <w:hideMark/>
                </w:tcPr>
                <w:p w14:paraId="182871F1" w14:textId="7FEC8B98" w:rsidR="002F71FF" w:rsidRPr="00444988" w:rsidRDefault="002F71FF" w:rsidP="002F71FF">
                  <w:pPr>
                    <w:pStyle w:val="BPTableText"/>
                  </w:pPr>
                  <w:r w:rsidRPr="00444988">
                    <w:t xml:space="preserve">Contract </w:t>
                  </w:r>
                  <w:r w:rsidR="001C5A18" w:rsidRPr="00444988">
                    <w:t>signing completed</w:t>
                  </w:r>
                </w:p>
              </w:tc>
              <w:tc>
                <w:tcPr>
                  <w:tcW w:w="817" w:type="pct"/>
                  <w:hideMark/>
                </w:tcPr>
                <w:p w14:paraId="62A7F002" w14:textId="77777777" w:rsidR="002F71FF" w:rsidRPr="00444988" w:rsidRDefault="002F71FF" w:rsidP="002F71FF">
                  <w:pPr>
                    <w:pStyle w:val="BPTableText"/>
                    <w:cnfStyle w:val="000000100000" w:firstRow="0" w:lastRow="0" w:firstColumn="0" w:lastColumn="0" w:oddVBand="0" w:evenVBand="0" w:oddHBand="1" w:evenHBand="0" w:firstRowFirstColumn="0" w:firstRowLastColumn="0" w:lastRowFirstColumn="0" w:lastRowLastColumn="0"/>
                  </w:pPr>
                  <w:r w:rsidRPr="00444988">
                    <w:t>Mon 5/24/21</w:t>
                  </w:r>
                </w:p>
              </w:tc>
            </w:tr>
            <w:tr w:rsidR="002F71FF" w:rsidRPr="00444988" w14:paraId="58DF4BF8" w14:textId="77777777" w:rsidTr="00AB0DE9">
              <w:trPr>
                <w:cnfStyle w:val="000000010000" w:firstRow="0" w:lastRow="0" w:firstColumn="0" w:lastColumn="0" w:oddVBand="0" w:evenVBand="0" w:oddHBand="0" w:evenHBand="1"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4183" w:type="pct"/>
                  <w:shd w:val="clear" w:color="auto" w:fill="FFFFFF" w:themeFill="background2"/>
                  <w:hideMark/>
                </w:tcPr>
                <w:p w14:paraId="66C95121" w14:textId="126B0AD6" w:rsidR="002F71FF" w:rsidRPr="00444988" w:rsidRDefault="002F71FF" w:rsidP="002F71FF">
                  <w:pPr>
                    <w:pStyle w:val="BPTableText"/>
                  </w:pPr>
                  <w:r w:rsidRPr="00444988">
                    <w:t xml:space="preserve">IDEMIA </w:t>
                  </w:r>
                  <w:r w:rsidR="001C5A18" w:rsidRPr="00444988">
                    <w:t>k</w:t>
                  </w:r>
                  <w:r w:rsidRPr="00444988">
                    <w:t xml:space="preserve">ickoff meeting with </w:t>
                  </w:r>
                  <w:r w:rsidR="001C5A18" w:rsidRPr="00444988">
                    <w:t>Indiana s</w:t>
                  </w:r>
                  <w:r w:rsidRPr="00444988">
                    <w:t>takeholders</w:t>
                  </w:r>
                </w:p>
              </w:tc>
              <w:tc>
                <w:tcPr>
                  <w:tcW w:w="817" w:type="pct"/>
                  <w:shd w:val="clear" w:color="auto" w:fill="FFFFFF" w:themeFill="background2"/>
                  <w:hideMark/>
                </w:tcPr>
                <w:p w14:paraId="543A3A66" w14:textId="77777777" w:rsidR="002F71FF" w:rsidRPr="00444988" w:rsidRDefault="002F71FF" w:rsidP="002F71FF">
                  <w:pPr>
                    <w:pStyle w:val="BPTableText"/>
                    <w:cnfStyle w:val="000000010000" w:firstRow="0" w:lastRow="0" w:firstColumn="0" w:lastColumn="0" w:oddVBand="0" w:evenVBand="0" w:oddHBand="0" w:evenHBand="1" w:firstRowFirstColumn="0" w:firstRowLastColumn="0" w:lastRowFirstColumn="0" w:lastRowLastColumn="0"/>
                  </w:pPr>
                  <w:r w:rsidRPr="00444988">
                    <w:t>Wed 6/23/21</w:t>
                  </w:r>
                </w:p>
              </w:tc>
            </w:tr>
            <w:tr w:rsidR="002F71FF" w:rsidRPr="00444988" w14:paraId="406BAA86" w14:textId="77777777" w:rsidTr="00AB0DE9">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183" w:type="pct"/>
                  <w:hideMark/>
                </w:tcPr>
                <w:p w14:paraId="09725F09" w14:textId="136AF0DA" w:rsidR="002F71FF" w:rsidRPr="00444988" w:rsidRDefault="002F71FF" w:rsidP="002F71FF">
                  <w:pPr>
                    <w:pStyle w:val="BPTableText"/>
                  </w:pPr>
                  <w:r w:rsidRPr="00444988">
                    <w:t xml:space="preserve">All </w:t>
                  </w:r>
                  <w:r w:rsidR="001C5A18" w:rsidRPr="00444988">
                    <w:t>c</w:t>
                  </w:r>
                  <w:r w:rsidRPr="00444988">
                    <w:t>urrent Enrollment Centers will remain operational</w:t>
                  </w:r>
                </w:p>
              </w:tc>
              <w:tc>
                <w:tcPr>
                  <w:tcW w:w="817" w:type="pct"/>
                  <w:hideMark/>
                </w:tcPr>
                <w:p w14:paraId="03B48C01" w14:textId="77777777" w:rsidR="002F71FF" w:rsidRPr="00444988" w:rsidRDefault="002F71FF" w:rsidP="002F71FF">
                  <w:pPr>
                    <w:pStyle w:val="BPTableText"/>
                    <w:cnfStyle w:val="000000100000" w:firstRow="0" w:lastRow="0" w:firstColumn="0" w:lastColumn="0" w:oddVBand="0" w:evenVBand="0" w:oddHBand="1" w:evenHBand="0" w:firstRowFirstColumn="0" w:firstRowLastColumn="0" w:lastRowFirstColumn="0" w:lastRowLastColumn="0"/>
                  </w:pPr>
                  <w:r w:rsidRPr="00444988">
                    <w:t>Thu 8/26/21</w:t>
                  </w:r>
                </w:p>
              </w:tc>
            </w:tr>
            <w:tr w:rsidR="002F71FF" w:rsidRPr="00444988" w14:paraId="40897255" w14:textId="77777777" w:rsidTr="00AB0DE9">
              <w:trPr>
                <w:cnfStyle w:val="000000010000" w:firstRow="0" w:lastRow="0" w:firstColumn="0" w:lastColumn="0" w:oddVBand="0" w:evenVBand="0" w:oddHBand="0" w:evenHBand="1" w:firstRowFirstColumn="0" w:firstRowLastColumn="0" w:lastRowFirstColumn="0" w:lastRowLastColumn="0"/>
                <w:trHeight w:val="205"/>
              </w:trPr>
              <w:tc>
                <w:tcPr>
                  <w:cnfStyle w:val="001000000000" w:firstRow="0" w:lastRow="0" w:firstColumn="1" w:lastColumn="0" w:oddVBand="0" w:evenVBand="0" w:oddHBand="0" w:evenHBand="0" w:firstRowFirstColumn="0" w:firstRowLastColumn="0" w:lastRowFirstColumn="0" w:lastRowLastColumn="0"/>
                  <w:tcW w:w="4183" w:type="pct"/>
                  <w:shd w:val="clear" w:color="auto" w:fill="FFFFFF" w:themeFill="background2"/>
                  <w:hideMark/>
                </w:tcPr>
                <w:p w14:paraId="7D79BE4D" w14:textId="7B364F26" w:rsidR="002F71FF" w:rsidRPr="00444988" w:rsidRDefault="002F71FF" w:rsidP="002F71FF">
                  <w:pPr>
                    <w:pStyle w:val="BPTableText"/>
                  </w:pPr>
                  <w:r w:rsidRPr="00444988">
                    <w:t xml:space="preserve">IN </w:t>
                  </w:r>
                  <w:r w:rsidR="001C5A18" w:rsidRPr="00444988">
                    <w:t xml:space="preserve">stakeholder acceptance </w:t>
                  </w:r>
                  <w:r w:rsidRPr="00444988">
                    <w:t>of UEP Development and Implementation Plan</w:t>
                  </w:r>
                </w:p>
              </w:tc>
              <w:tc>
                <w:tcPr>
                  <w:tcW w:w="817" w:type="pct"/>
                  <w:shd w:val="clear" w:color="auto" w:fill="FFFFFF" w:themeFill="background2"/>
                  <w:hideMark/>
                </w:tcPr>
                <w:p w14:paraId="42869831" w14:textId="77777777" w:rsidR="002F71FF" w:rsidRPr="00444988" w:rsidRDefault="002F71FF" w:rsidP="002F71FF">
                  <w:pPr>
                    <w:pStyle w:val="BPTableText"/>
                    <w:cnfStyle w:val="000000010000" w:firstRow="0" w:lastRow="0" w:firstColumn="0" w:lastColumn="0" w:oddVBand="0" w:evenVBand="0" w:oddHBand="0" w:evenHBand="1" w:firstRowFirstColumn="0" w:firstRowLastColumn="0" w:lastRowFirstColumn="0" w:lastRowLastColumn="0"/>
                  </w:pPr>
                  <w:r w:rsidRPr="00444988">
                    <w:t>Thu 8/26/21</w:t>
                  </w:r>
                </w:p>
              </w:tc>
            </w:tr>
            <w:tr w:rsidR="002F71FF" w:rsidRPr="00444988" w14:paraId="3424C366" w14:textId="77777777" w:rsidTr="00AB0DE9">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4183" w:type="pct"/>
                  <w:hideMark/>
                </w:tcPr>
                <w:p w14:paraId="73F3FB3F" w14:textId="5AC3862C" w:rsidR="002F71FF" w:rsidRPr="00444988" w:rsidRDefault="002F71FF" w:rsidP="002F71FF">
                  <w:pPr>
                    <w:pStyle w:val="BPTableText"/>
                  </w:pPr>
                  <w:r w:rsidRPr="00444988">
                    <w:t xml:space="preserve">Completion of UEP </w:t>
                  </w:r>
                  <w:r w:rsidR="001C5A18" w:rsidRPr="00444988">
                    <w:t>w</w:t>
                  </w:r>
                  <w:r w:rsidRPr="00444988">
                    <w:t xml:space="preserve">orkstation </w:t>
                  </w:r>
                  <w:r w:rsidR="001C5A18" w:rsidRPr="00444988">
                    <w:t>d</w:t>
                  </w:r>
                  <w:r w:rsidRPr="00444988">
                    <w:t>eployments</w:t>
                  </w:r>
                </w:p>
              </w:tc>
              <w:tc>
                <w:tcPr>
                  <w:tcW w:w="817" w:type="pct"/>
                  <w:hideMark/>
                </w:tcPr>
                <w:p w14:paraId="71FA8DF4" w14:textId="77777777" w:rsidR="002F71FF" w:rsidRPr="00444988" w:rsidRDefault="002F71FF" w:rsidP="002F71FF">
                  <w:pPr>
                    <w:pStyle w:val="BPTableText"/>
                    <w:cnfStyle w:val="000000100000" w:firstRow="0" w:lastRow="0" w:firstColumn="0" w:lastColumn="0" w:oddVBand="0" w:evenVBand="0" w:oddHBand="1" w:evenHBand="0" w:firstRowFirstColumn="0" w:firstRowLastColumn="0" w:lastRowFirstColumn="0" w:lastRowLastColumn="0"/>
                  </w:pPr>
                  <w:r w:rsidRPr="00444988">
                    <w:t>Fri 4/8/22</w:t>
                  </w:r>
                </w:p>
              </w:tc>
            </w:tr>
            <w:tr w:rsidR="002F71FF" w:rsidRPr="00444988" w14:paraId="68416545" w14:textId="77777777" w:rsidTr="00AB0DE9">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4183" w:type="pct"/>
                  <w:shd w:val="clear" w:color="auto" w:fill="FFFFFF" w:themeFill="background2"/>
                  <w:hideMark/>
                </w:tcPr>
                <w:p w14:paraId="01690057" w14:textId="6CCAC3EF" w:rsidR="002F71FF" w:rsidRPr="00444988" w:rsidRDefault="002F71FF" w:rsidP="002F71FF">
                  <w:pPr>
                    <w:pStyle w:val="BPTableText"/>
                  </w:pPr>
                  <w:r w:rsidRPr="00444988">
                    <w:t xml:space="preserve">UEP GO-LIVE </w:t>
                  </w:r>
                  <w:r w:rsidR="001C5A18" w:rsidRPr="00444988">
                    <w:t>c</w:t>
                  </w:r>
                  <w:r w:rsidRPr="00444988">
                    <w:t>ompleted</w:t>
                  </w:r>
                </w:p>
              </w:tc>
              <w:tc>
                <w:tcPr>
                  <w:tcW w:w="817" w:type="pct"/>
                  <w:shd w:val="clear" w:color="auto" w:fill="FFFFFF" w:themeFill="background2"/>
                  <w:hideMark/>
                </w:tcPr>
                <w:p w14:paraId="343ECCBE" w14:textId="77777777" w:rsidR="002F71FF" w:rsidRPr="00444988" w:rsidRDefault="002F71FF" w:rsidP="002F71FF">
                  <w:pPr>
                    <w:pStyle w:val="BPTableText"/>
                    <w:cnfStyle w:val="000000010000" w:firstRow="0" w:lastRow="0" w:firstColumn="0" w:lastColumn="0" w:oddVBand="0" w:evenVBand="0" w:oddHBand="0" w:evenHBand="1" w:firstRowFirstColumn="0" w:firstRowLastColumn="0" w:lastRowFirstColumn="0" w:lastRowLastColumn="0"/>
                  </w:pPr>
                  <w:r w:rsidRPr="00444988">
                    <w:t>Fri 4/8/22</w:t>
                  </w:r>
                </w:p>
              </w:tc>
            </w:tr>
            <w:tr w:rsidR="002F71FF" w:rsidRPr="00444988" w14:paraId="3347023F" w14:textId="77777777" w:rsidTr="00AB0DE9">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4183" w:type="pct"/>
                  <w:hideMark/>
                </w:tcPr>
                <w:p w14:paraId="2FD70203" w14:textId="3D133347" w:rsidR="002F71FF" w:rsidRPr="00444988" w:rsidRDefault="002F71FF" w:rsidP="002F71FF">
                  <w:pPr>
                    <w:pStyle w:val="BPTableText"/>
                  </w:pPr>
                  <w:r w:rsidRPr="00444988">
                    <w:t xml:space="preserve">IN </w:t>
                  </w:r>
                  <w:r w:rsidR="001C5A18" w:rsidRPr="00444988">
                    <w:t>stakeholder a</w:t>
                  </w:r>
                  <w:r w:rsidRPr="00444988">
                    <w:t xml:space="preserve">cceptance of </w:t>
                  </w:r>
                  <w:r w:rsidR="00C647B6" w:rsidRPr="00444988">
                    <w:t xml:space="preserve">FlexCheck™ </w:t>
                  </w:r>
                  <w:r w:rsidR="001C5A18" w:rsidRPr="00444988">
                    <w:t>design and solution</w:t>
                  </w:r>
                </w:p>
              </w:tc>
              <w:tc>
                <w:tcPr>
                  <w:tcW w:w="817" w:type="pct"/>
                  <w:hideMark/>
                </w:tcPr>
                <w:p w14:paraId="66750B7F" w14:textId="77777777" w:rsidR="002F71FF" w:rsidRPr="00444988" w:rsidRDefault="002F71FF" w:rsidP="002F71FF">
                  <w:pPr>
                    <w:pStyle w:val="BPTableText"/>
                    <w:cnfStyle w:val="000000100000" w:firstRow="0" w:lastRow="0" w:firstColumn="0" w:lastColumn="0" w:oddVBand="0" w:evenVBand="0" w:oddHBand="1" w:evenHBand="0" w:firstRowFirstColumn="0" w:firstRowLastColumn="0" w:lastRowFirstColumn="0" w:lastRowLastColumn="0"/>
                  </w:pPr>
                  <w:r w:rsidRPr="00444988">
                    <w:t>Thu 11/4/21</w:t>
                  </w:r>
                </w:p>
              </w:tc>
            </w:tr>
            <w:tr w:rsidR="002F71FF" w:rsidRPr="00444988" w14:paraId="14BC0A84" w14:textId="77777777" w:rsidTr="00AB0DE9">
              <w:trPr>
                <w:cnfStyle w:val="000000010000" w:firstRow="0" w:lastRow="0" w:firstColumn="0" w:lastColumn="0" w:oddVBand="0" w:evenVBand="0" w:oddHBand="0" w:evenHBand="1"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4183" w:type="pct"/>
                  <w:shd w:val="clear" w:color="auto" w:fill="FFFFFF" w:themeFill="background2"/>
                  <w:hideMark/>
                </w:tcPr>
                <w:p w14:paraId="462DEF12" w14:textId="3ACA7970" w:rsidR="002F71FF" w:rsidRPr="00444988" w:rsidRDefault="002F71FF" w:rsidP="002F71FF">
                  <w:pPr>
                    <w:pStyle w:val="BPTableText"/>
                  </w:pPr>
                  <w:r w:rsidRPr="00444988">
                    <w:t xml:space="preserve">All </w:t>
                  </w:r>
                  <w:r w:rsidR="001C5A18" w:rsidRPr="00444988">
                    <w:t xml:space="preserve">necessary personnel and authorized users </w:t>
                  </w:r>
                  <w:r w:rsidRPr="00444988">
                    <w:t>have been provided training materials for the updated solution</w:t>
                  </w:r>
                </w:p>
              </w:tc>
              <w:tc>
                <w:tcPr>
                  <w:tcW w:w="817" w:type="pct"/>
                  <w:shd w:val="clear" w:color="auto" w:fill="FFFFFF" w:themeFill="background2"/>
                  <w:hideMark/>
                </w:tcPr>
                <w:p w14:paraId="6B396A9D" w14:textId="77777777" w:rsidR="002F71FF" w:rsidRPr="00444988" w:rsidRDefault="002F71FF" w:rsidP="002F71FF">
                  <w:pPr>
                    <w:pStyle w:val="BPTableText"/>
                    <w:cnfStyle w:val="000000010000" w:firstRow="0" w:lastRow="0" w:firstColumn="0" w:lastColumn="0" w:oddVBand="0" w:evenVBand="0" w:oddHBand="0" w:evenHBand="1" w:firstRowFirstColumn="0" w:firstRowLastColumn="0" w:lastRowFirstColumn="0" w:lastRowLastColumn="0"/>
                  </w:pPr>
                  <w:r w:rsidRPr="00444988">
                    <w:t>Thu 4/7/22</w:t>
                  </w:r>
                </w:p>
              </w:tc>
            </w:tr>
            <w:tr w:rsidR="002F71FF" w:rsidRPr="00444988" w14:paraId="5669653D" w14:textId="77777777" w:rsidTr="00AB0DE9">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4183" w:type="pct"/>
                  <w:hideMark/>
                </w:tcPr>
                <w:p w14:paraId="0CEC18A3" w14:textId="0B61E8B0" w:rsidR="002F71FF" w:rsidRPr="00444988" w:rsidRDefault="005D7CB0" w:rsidP="002F71FF">
                  <w:pPr>
                    <w:pStyle w:val="BPTableText"/>
                  </w:pPr>
                  <w:r w:rsidRPr="00444988">
                    <w:t>FlexCheck</w:t>
                  </w:r>
                  <w:r w:rsidR="00A87BB3" w:rsidRPr="00444988">
                    <w:t>™</w:t>
                  </w:r>
                  <w:r w:rsidR="00114AE2" w:rsidRPr="00444988">
                    <w:t xml:space="preserve"> </w:t>
                  </w:r>
                  <w:r w:rsidR="00510F06">
                    <w:t>GO-LIVE</w:t>
                  </w:r>
                  <w:r w:rsidR="002F71FF" w:rsidRPr="00444988">
                    <w:t xml:space="preserve"> </w:t>
                  </w:r>
                  <w:r w:rsidR="001C5A18" w:rsidRPr="00444988">
                    <w:t>c</w:t>
                  </w:r>
                  <w:r w:rsidR="002F71FF" w:rsidRPr="00444988">
                    <w:t>ompleted</w:t>
                  </w:r>
                </w:p>
              </w:tc>
              <w:tc>
                <w:tcPr>
                  <w:tcW w:w="817" w:type="pct"/>
                  <w:hideMark/>
                </w:tcPr>
                <w:p w14:paraId="5879DEE9" w14:textId="77777777" w:rsidR="002F71FF" w:rsidRPr="00444988" w:rsidRDefault="002F71FF" w:rsidP="002F71FF">
                  <w:pPr>
                    <w:pStyle w:val="BPTableText"/>
                    <w:cnfStyle w:val="000000100000" w:firstRow="0" w:lastRow="0" w:firstColumn="0" w:lastColumn="0" w:oddVBand="0" w:evenVBand="0" w:oddHBand="1" w:evenHBand="0" w:firstRowFirstColumn="0" w:firstRowLastColumn="0" w:lastRowFirstColumn="0" w:lastRowLastColumn="0"/>
                  </w:pPr>
                  <w:r w:rsidRPr="00444988">
                    <w:t>Fri 4/8/22</w:t>
                  </w:r>
                </w:p>
              </w:tc>
            </w:tr>
          </w:tbl>
          <w:p w14:paraId="245DB1C6" w14:textId="77777777" w:rsidR="002F71FF" w:rsidRPr="00444988" w:rsidRDefault="002F71FF" w:rsidP="00E91140">
            <w:pPr>
              <w:pStyle w:val="BPHeading4"/>
              <w:rPr>
                <w:noProof/>
              </w:rPr>
            </w:pPr>
            <w:r w:rsidRPr="00444988">
              <w:rPr>
                <w:noProof/>
              </w:rPr>
              <w:t>Communication Plan</w:t>
            </w:r>
          </w:p>
          <w:p w14:paraId="3979BFE3" w14:textId="50C13A36" w:rsidR="002F71FF" w:rsidRPr="00444988" w:rsidRDefault="002F71FF" w:rsidP="000D4935">
            <w:pPr>
              <w:pStyle w:val="BPBodyText-NoIndent"/>
            </w:pPr>
            <w:r w:rsidRPr="00444988">
              <w:t>We realize that effective communication is the cornerstone for successful planning. With this in mind, our Program Manager is the primary point</w:t>
            </w:r>
            <w:r w:rsidR="001C5A18" w:rsidRPr="00444988">
              <w:t xml:space="preserve"> </w:t>
            </w:r>
            <w:r w:rsidRPr="00444988">
              <w:t>of</w:t>
            </w:r>
            <w:r w:rsidR="001C5A18" w:rsidRPr="00444988">
              <w:t xml:space="preserve"> </w:t>
            </w:r>
            <w:r w:rsidRPr="00444988">
              <w:t xml:space="preserve">contact with </w:t>
            </w:r>
            <w:r w:rsidR="003C2FD7">
              <w:t>IDOA</w:t>
            </w:r>
            <w:r w:rsidRPr="00444988">
              <w:t xml:space="preserve">, from contract </w:t>
            </w:r>
            <w:r w:rsidRPr="00444988">
              <w:lastRenderedPageBreak/>
              <w:t xml:space="preserve">negotiations through the life of the project. Our Program Manager maintains regular communications with </w:t>
            </w:r>
            <w:r w:rsidR="003C2FD7">
              <w:t>IDOA</w:t>
            </w:r>
            <w:r w:rsidR="008B76F3" w:rsidRPr="00444988">
              <w:t>’</w:t>
            </w:r>
            <w:r w:rsidRPr="00444988">
              <w:t>s designated counterpart. This communication ranges from routine in-person and telephone contact to regularly scheduled status meetings and other communication, as appropriate.</w:t>
            </w:r>
          </w:p>
          <w:p w14:paraId="0EC341D5" w14:textId="1CFBC742" w:rsidR="002F71FF" w:rsidRPr="00444988" w:rsidRDefault="002F71FF" w:rsidP="000D4935">
            <w:pPr>
              <w:pStyle w:val="BPBodyText-NoIndent"/>
            </w:pPr>
            <w:r w:rsidRPr="00444988">
              <w:t xml:space="preserve">Our Program Manager meets weekly with the IDOA Contract Manager to review </w:t>
            </w:r>
            <w:r w:rsidR="001C5A18" w:rsidRPr="00444988">
              <w:t xml:space="preserve">the preceding week’s </w:t>
            </w:r>
            <w:r w:rsidRPr="00444988">
              <w:t xml:space="preserve">progress and to take proactive steps for upcoming implementation tasks. The agenda for these meetings includes a discussion of the </w:t>
            </w:r>
            <w:r w:rsidR="008B76F3" w:rsidRPr="00444988">
              <w:t>“</w:t>
            </w:r>
            <w:r w:rsidRPr="00444988">
              <w:t>Risk and Issues Log</w:t>
            </w:r>
            <w:r w:rsidR="008B76F3" w:rsidRPr="00444988">
              <w:t>”</w:t>
            </w:r>
            <w:r w:rsidRPr="00444988">
              <w:t>; a review of the Microsoft Project schedule and task list; and a review of upcoming deliverables. Prior to each meeting, we provide a status report</w:t>
            </w:r>
            <w:r w:rsidR="001C5A18" w:rsidRPr="00444988">
              <w:t xml:space="preserve">, which </w:t>
            </w:r>
            <w:r w:rsidRPr="00444988">
              <w:t>becomes a part of the meeting deliverables. Communications will use Microsoft Word, Excel, Project, Visio, Outlook, and other Microsoft Office tools where appropriate as the methods to electronically communicate documentation. The Program Manager establishes a stakeholder communication list to distribute information approved by IDOA</w:t>
            </w:r>
            <w:r w:rsidR="008B76F3" w:rsidRPr="00444988">
              <w:t>’</w:t>
            </w:r>
            <w:r w:rsidRPr="00444988">
              <w:t xml:space="preserve">s Contract Manager. The project will </w:t>
            </w:r>
            <w:r w:rsidR="00CB72B6" w:rsidRPr="00444988">
              <w:t>use</w:t>
            </w:r>
            <w:r w:rsidRPr="00444988">
              <w:t xml:space="preserve"> a variety of tools and resources to ensure clear communication and expectations. Examples of those items are noted in the following:</w:t>
            </w:r>
          </w:p>
          <w:p w14:paraId="73C13E1A" w14:textId="77777777" w:rsidR="002F71FF" w:rsidRPr="00444988" w:rsidRDefault="002F71FF" w:rsidP="00E91140">
            <w:pPr>
              <w:pStyle w:val="BPHeading4"/>
              <w:rPr>
                <w:noProof/>
              </w:rPr>
            </w:pPr>
            <w:r w:rsidRPr="00444988">
              <w:rPr>
                <w:noProof/>
              </w:rPr>
              <w:t>Project Communication Resources</w:t>
            </w:r>
          </w:p>
          <w:p w14:paraId="57784E59" w14:textId="77777777" w:rsidR="002F71FF" w:rsidRPr="00444988" w:rsidRDefault="002F71FF" w:rsidP="005E04C7">
            <w:pPr>
              <w:pStyle w:val="BPBullet-NoIndent"/>
            </w:pPr>
            <w:r w:rsidRPr="00444988">
              <w:t xml:space="preserve">Collaboration Space </w:t>
            </w:r>
          </w:p>
          <w:p w14:paraId="3D62A38B" w14:textId="77777777" w:rsidR="002F71FF" w:rsidRPr="00444988" w:rsidRDefault="002F71FF" w:rsidP="000D4935">
            <w:pPr>
              <w:pStyle w:val="BPBodyText-NoIndent"/>
              <w:rPr>
                <w:rFonts w:eastAsia="Calibri"/>
              </w:rPr>
            </w:pPr>
            <w:r w:rsidRPr="00444988">
              <w:rPr>
                <w:rFonts w:eastAsia="Calibri"/>
              </w:rPr>
              <w:t>This project uses a collaboration space to store:</w:t>
            </w:r>
          </w:p>
          <w:p w14:paraId="0C28E4F7" w14:textId="77777777" w:rsidR="002F71FF" w:rsidRPr="00444988" w:rsidRDefault="002F71FF" w:rsidP="005E04C7">
            <w:pPr>
              <w:pStyle w:val="BPBullet-NoIndent"/>
            </w:pPr>
            <w:r w:rsidRPr="00444988">
              <w:t>Project status summaries</w:t>
            </w:r>
          </w:p>
          <w:p w14:paraId="17E48690" w14:textId="77777777" w:rsidR="002F71FF" w:rsidRPr="00444988" w:rsidRDefault="002F71FF" w:rsidP="005E04C7">
            <w:pPr>
              <w:pStyle w:val="BPBullet-NoIndent"/>
            </w:pPr>
            <w:r w:rsidRPr="00444988">
              <w:t>Action item lists</w:t>
            </w:r>
          </w:p>
          <w:p w14:paraId="350B09F2" w14:textId="77777777" w:rsidR="002F71FF" w:rsidRPr="00444988" w:rsidRDefault="002F71FF" w:rsidP="005E04C7">
            <w:pPr>
              <w:pStyle w:val="BPBullet-NoIndent"/>
            </w:pPr>
            <w:r w:rsidRPr="00444988">
              <w:t>Any project review documents that the stakeholders need access to for internal design review documents at the discretion of the functional groups</w:t>
            </w:r>
          </w:p>
          <w:p w14:paraId="03895545" w14:textId="77777777" w:rsidR="002F71FF" w:rsidRPr="00444988" w:rsidRDefault="002F71FF" w:rsidP="005E04C7">
            <w:pPr>
              <w:pStyle w:val="BPBullet-NoIndent"/>
            </w:pPr>
            <w:r w:rsidRPr="00444988">
              <w:t>Other information as determined by the project manager.</w:t>
            </w:r>
          </w:p>
          <w:p w14:paraId="4698EF10" w14:textId="77777777" w:rsidR="002F71FF" w:rsidRPr="00444988" w:rsidRDefault="002F71FF" w:rsidP="005E04C7">
            <w:pPr>
              <w:pStyle w:val="BPBullet-NoIndent"/>
            </w:pPr>
            <w:r w:rsidRPr="00444988">
              <w:t>Email distribution list: All core and extended team members are included on an email list. The Program Manager creates and maintains any changes to this list. Any team member can use this list to communicate easily with the team on matters that affect the entire team.</w:t>
            </w:r>
          </w:p>
          <w:p w14:paraId="74181F16" w14:textId="77777777" w:rsidR="002F71FF" w:rsidRPr="00444988" w:rsidRDefault="002F71FF" w:rsidP="00E91140">
            <w:pPr>
              <w:pStyle w:val="BPHeading4"/>
              <w:rPr>
                <w:noProof/>
              </w:rPr>
            </w:pPr>
            <w:r w:rsidRPr="00444988">
              <w:rPr>
                <w:noProof/>
              </w:rPr>
              <w:t>Formal Project Communications</w:t>
            </w:r>
          </w:p>
          <w:p w14:paraId="5C6D8CDF" w14:textId="62E4F28D" w:rsidR="002F71FF" w:rsidRPr="00444988" w:rsidRDefault="002F71FF" w:rsidP="000D4935">
            <w:pPr>
              <w:pStyle w:val="BPBodyText-NoIndent"/>
              <w:rPr>
                <w:rFonts w:eastAsia="Calibri"/>
              </w:rPr>
            </w:pPr>
            <w:r w:rsidRPr="00444988">
              <w:rPr>
                <w:rFonts w:eastAsia="Calibri"/>
                <w:snapToGrid w:val="0"/>
              </w:rPr>
              <w:t>Formal project management</w:t>
            </w:r>
            <w:r w:rsidR="001C5A18" w:rsidRPr="00444988">
              <w:rPr>
                <w:rFonts w:eastAsia="Calibri"/>
                <w:snapToGrid w:val="0"/>
              </w:rPr>
              <w:t>-</w:t>
            </w:r>
            <w:r w:rsidRPr="00444988">
              <w:rPr>
                <w:rFonts w:eastAsia="Calibri"/>
                <w:snapToGrid w:val="0"/>
              </w:rPr>
              <w:t>related communication consist</w:t>
            </w:r>
            <w:r w:rsidR="000C10B2" w:rsidRPr="00444988">
              <w:rPr>
                <w:rFonts w:eastAsia="Calibri"/>
                <w:snapToGrid w:val="0"/>
              </w:rPr>
              <w:t>s</w:t>
            </w:r>
            <w:r w:rsidRPr="00444988">
              <w:rPr>
                <w:rFonts w:eastAsia="Calibri"/>
                <w:snapToGrid w:val="0"/>
              </w:rPr>
              <w:t xml:space="preserve"> of written status reports and project plan updates. All written communication is posted on the collaboration space noted above.</w:t>
            </w:r>
          </w:p>
          <w:p w14:paraId="71C226D8" w14:textId="77777777" w:rsidR="002F71FF" w:rsidRPr="00444988" w:rsidRDefault="002F71FF" w:rsidP="00E91140">
            <w:pPr>
              <w:pStyle w:val="BPHeading5"/>
            </w:pPr>
            <w:r w:rsidRPr="00444988">
              <w:t>Weekly Status Reports:</w:t>
            </w:r>
          </w:p>
          <w:p w14:paraId="40591285" w14:textId="77777777" w:rsidR="002F71FF" w:rsidRPr="00444988" w:rsidRDefault="002F71FF" w:rsidP="005E04C7">
            <w:pPr>
              <w:pStyle w:val="BPBullet-NoIndent"/>
            </w:pPr>
            <w:r w:rsidRPr="00444988">
              <w:t>Responsibility and Format: The Program Manager generates a weekly status report in the standard IDEMIA USA format. The report should be one to two pages maximum, with succinct bullets in the categories. The report includes progress over the past two weeks, issues needing assistance, goals for next two weeks, and upcoming milestones. All designated stakeholders receive access to these reports.</w:t>
            </w:r>
          </w:p>
          <w:p w14:paraId="34286171" w14:textId="77777777" w:rsidR="002F71FF" w:rsidRPr="00444988" w:rsidRDefault="002F71FF" w:rsidP="005E04C7">
            <w:pPr>
              <w:pStyle w:val="BPBullet-NoIndent"/>
            </w:pPr>
            <w:r w:rsidRPr="00444988">
              <w:t>Media/Tools: All items in the collaboration space will be published in Microsoft Word, Excel, Adobe Acrobat Reader, or HTML format.</w:t>
            </w:r>
          </w:p>
          <w:p w14:paraId="0C2EFFD3" w14:textId="1CABA87A" w:rsidR="002F71FF" w:rsidRPr="00444988" w:rsidRDefault="002F71FF" w:rsidP="005E04C7">
            <w:pPr>
              <w:pStyle w:val="BPBullet-NoIndent"/>
            </w:pPr>
            <w:r w:rsidRPr="00444988">
              <w:t>Ground Rules: Status reports are due no later than the end of every week, last business day</w:t>
            </w:r>
            <w:r w:rsidR="008B76F3" w:rsidRPr="00444988">
              <w:t>’</w:t>
            </w:r>
            <w:r w:rsidRPr="00444988">
              <w:t>s Close of business.</w:t>
            </w:r>
          </w:p>
          <w:p w14:paraId="0218F7FB" w14:textId="77777777" w:rsidR="002F71FF" w:rsidRPr="00444988" w:rsidRDefault="002F71FF" w:rsidP="00E91140">
            <w:pPr>
              <w:pStyle w:val="BPHeading5"/>
            </w:pPr>
            <w:r w:rsidRPr="00444988">
              <w:lastRenderedPageBreak/>
              <w:t>Formal Correspondence:</w:t>
            </w:r>
          </w:p>
          <w:p w14:paraId="12EDFFC0" w14:textId="77777777" w:rsidR="002F71FF" w:rsidRPr="00444988" w:rsidRDefault="002F71FF" w:rsidP="000D4935">
            <w:pPr>
              <w:pStyle w:val="BPBodyText-NoIndent"/>
              <w:rPr>
                <w:rFonts w:eastAsia="Calibri"/>
                <w:snapToGrid w:val="0"/>
              </w:rPr>
            </w:pPr>
            <w:r w:rsidRPr="00444988">
              <w:rPr>
                <w:rFonts w:eastAsia="Calibri"/>
                <w:snapToGrid w:val="0"/>
              </w:rPr>
              <w:t xml:space="preserve">Formal correspondence will be transmitted to the State on standard IDEMIA USA letterhead signed by the designated project management staff. Formal correspondence includes change notices, responses to formal IDOA communications and identification of circumstances not previously discussed. All formal project management correspondence will be assigned a tracking number to monitor correspondence status. </w:t>
            </w:r>
          </w:p>
          <w:p w14:paraId="4F7918A2" w14:textId="77777777" w:rsidR="002F71FF" w:rsidRPr="00444988" w:rsidRDefault="002F71FF" w:rsidP="00E91140">
            <w:pPr>
              <w:pStyle w:val="BPHeading5"/>
              <w:rPr>
                <w:rFonts w:eastAsia="Calibri"/>
              </w:rPr>
            </w:pPr>
            <w:r w:rsidRPr="00444988">
              <w:rPr>
                <w:rFonts w:eastAsia="Calibri"/>
              </w:rPr>
              <w:t xml:space="preserve">Written </w:t>
            </w:r>
            <w:r w:rsidRPr="00444988">
              <w:t>Communication</w:t>
            </w:r>
            <w:r w:rsidRPr="00444988">
              <w:rPr>
                <w:rFonts w:eastAsia="Calibri"/>
              </w:rPr>
              <w:t>:</w:t>
            </w:r>
          </w:p>
          <w:p w14:paraId="73B2CBF3" w14:textId="5E6C6D89" w:rsidR="002F71FF" w:rsidRPr="00444988" w:rsidRDefault="002F71FF" w:rsidP="000D4935">
            <w:pPr>
              <w:pStyle w:val="BPBodyText-NoIndent"/>
            </w:pPr>
            <w:r w:rsidRPr="00444988">
              <w:t>We have formal procedures for written project communications to ensure an accurate record of project development status and agreements. IDEMIA USA and IDOA</w:t>
            </w:r>
            <w:r w:rsidR="008B76F3" w:rsidRPr="00444988">
              <w:t>’</w:t>
            </w:r>
            <w:r w:rsidRPr="00444988">
              <w:t>s Project Managers designate members of the respective staff who are responsible for correspondence. Written communication between IDEMIA USA and IDOA</w:t>
            </w:r>
            <w:r w:rsidR="008B76F3" w:rsidRPr="00444988">
              <w:t>’</w:t>
            </w:r>
            <w:r w:rsidRPr="00444988">
              <w:t xml:space="preserve">s Contract Manager is sent to the designated Program Manager and copied to the identified staff member with the action required. These types of written communication </w:t>
            </w:r>
            <w:r w:rsidR="001C5A18" w:rsidRPr="00444988">
              <w:t>include</w:t>
            </w:r>
            <w:r w:rsidRPr="00444988">
              <w:t>:</w:t>
            </w:r>
          </w:p>
          <w:p w14:paraId="2D4725F6" w14:textId="77777777" w:rsidR="002F71FF" w:rsidRPr="00444988" w:rsidRDefault="002F71FF" w:rsidP="005E04C7">
            <w:pPr>
              <w:pStyle w:val="BPBullet-NoIndent"/>
            </w:pPr>
            <w:r w:rsidRPr="00444988">
              <w:t>Monthly Status Reports</w:t>
            </w:r>
          </w:p>
          <w:p w14:paraId="1D880B70" w14:textId="77777777" w:rsidR="002F71FF" w:rsidRPr="00444988" w:rsidRDefault="002F71FF" w:rsidP="005E04C7">
            <w:pPr>
              <w:pStyle w:val="BPBullet-NoIndent"/>
            </w:pPr>
            <w:r w:rsidRPr="00444988">
              <w:t>Ongoing Issues Report (included as part of the Monthly Status Report)</w:t>
            </w:r>
          </w:p>
          <w:p w14:paraId="072B7C97" w14:textId="66472BCC" w:rsidR="002F71FF" w:rsidRPr="00444988" w:rsidRDefault="002F71FF" w:rsidP="005E04C7">
            <w:pPr>
              <w:pStyle w:val="BPBullet-NoIndent"/>
            </w:pPr>
            <w:r w:rsidRPr="00444988">
              <w:t xml:space="preserve">IDOA Applicant User Group Notification (changes to established policies and procedures as agreed to by </w:t>
            </w:r>
            <w:r w:rsidR="003C2FD7">
              <w:t>IDOA</w:t>
            </w:r>
            <w:r w:rsidR="008B76F3" w:rsidRPr="00444988">
              <w:t>’</w:t>
            </w:r>
            <w:r w:rsidRPr="00444988">
              <w:t>s designated Program Manager</w:t>
            </w:r>
            <w:r w:rsidR="001C5A18" w:rsidRPr="00444988">
              <w:t>)</w:t>
            </w:r>
          </w:p>
          <w:p w14:paraId="76761EC5" w14:textId="5EE53F7C" w:rsidR="002F71FF" w:rsidRPr="00444988" w:rsidRDefault="002F71FF" w:rsidP="005E04C7">
            <w:pPr>
              <w:pStyle w:val="BPBullet-NoIndent"/>
            </w:pPr>
            <w:r w:rsidRPr="00444988">
              <w:t xml:space="preserve">Meetings and Reports: As noted above, effective communication is critical to the successful implementation of any project. We place emphasis on communication with </w:t>
            </w:r>
            <w:r w:rsidR="003C2FD7">
              <w:t>IDOA</w:t>
            </w:r>
            <w:r w:rsidRPr="00444988">
              <w:t xml:space="preserve"> and the designated stakeholders during all phases of the project.</w:t>
            </w:r>
          </w:p>
        </w:tc>
      </w:tr>
    </w:tbl>
    <w:p w14:paraId="6191BE12" w14:textId="58AF3D23" w:rsidR="0047656E" w:rsidRDefault="0047656E" w:rsidP="00D05B30"/>
    <w:p w14:paraId="18A3A2F5" w14:textId="4BC9D0A0" w:rsidR="00B52CCB" w:rsidRPr="00444988" w:rsidRDefault="0047656E" w:rsidP="00D05B30">
      <w:r>
        <w:br w:type="page"/>
      </w:r>
    </w:p>
    <w:p w14:paraId="38C6DC2C" w14:textId="3C2A3CF9" w:rsidR="00401949" w:rsidRPr="00444988" w:rsidRDefault="00401949" w:rsidP="00111707">
      <w:pPr>
        <w:widowControl w:val="0"/>
        <w:numPr>
          <w:ilvl w:val="3"/>
          <w:numId w:val="32"/>
        </w:numPr>
        <w:spacing w:after="0" w:line="240" w:lineRule="auto"/>
        <w:contextualSpacing/>
        <w:rPr>
          <w:rFonts w:ascii="Times New Roman" w:eastAsia="Times New Roman" w:hAnsi="Times New Roman" w:cs="Times New Roman"/>
          <w:snapToGrid w:val="0"/>
          <w:color w:val="000000"/>
          <w:sz w:val="24"/>
          <w:szCs w:val="20"/>
        </w:rPr>
      </w:pPr>
      <w:r w:rsidRPr="00444988">
        <w:rPr>
          <w:rFonts w:ascii="Times New Roman" w:eastAsia="Times New Roman" w:hAnsi="Times New Roman" w:cs="Times New Roman"/>
          <w:snapToGrid w:val="0"/>
          <w:color w:val="000000"/>
          <w:sz w:val="24"/>
          <w:szCs w:val="20"/>
        </w:rPr>
        <w:lastRenderedPageBreak/>
        <w:t>Please identify specific tasks and milestones which require State involvement and collaboration during contract implementation</w:t>
      </w:r>
      <w:r w:rsidR="00E55FF6" w:rsidRPr="00444988">
        <w:rPr>
          <w:rFonts w:ascii="Times New Roman" w:eastAsia="Times New Roman" w:hAnsi="Times New Roman" w:cs="Times New Roman"/>
          <w:snapToGrid w:val="0"/>
          <w:color w:val="000000"/>
          <w:sz w:val="24"/>
          <w:szCs w:val="20"/>
        </w:rPr>
        <w:t xml:space="preserve">. </w:t>
      </w:r>
      <w:r w:rsidRPr="00444988">
        <w:rPr>
          <w:rFonts w:ascii="Times New Roman" w:eastAsia="Times New Roman" w:hAnsi="Times New Roman" w:cs="Times New Roman"/>
          <w:snapToGrid w:val="0"/>
          <w:color w:val="000000"/>
          <w:sz w:val="24"/>
          <w:szCs w:val="20"/>
        </w:rPr>
        <w:t>Please utilize RFP Attachment S- Resource Usage Plan to provide details.</w:t>
      </w:r>
    </w:p>
    <w:p w14:paraId="3FF96398" w14:textId="77777777" w:rsidR="00401949" w:rsidRPr="00444988" w:rsidRDefault="00401949" w:rsidP="00D05B30"/>
    <w:tbl>
      <w:tblPr>
        <w:tblStyle w:val="TableGrid2"/>
        <w:tblW w:w="5000" w:type="pct"/>
        <w:shd w:val="clear" w:color="auto" w:fill="FFFF99"/>
        <w:tblLook w:val="01E0" w:firstRow="1" w:lastRow="1" w:firstColumn="1" w:lastColumn="1" w:noHBand="0" w:noVBand="0"/>
      </w:tblPr>
      <w:tblGrid>
        <w:gridCol w:w="9350"/>
      </w:tblGrid>
      <w:tr w:rsidR="00401949" w:rsidRPr="00401949" w14:paraId="040897AB" w14:textId="77777777" w:rsidTr="004E0E4D">
        <w:tc>
          <w:tcPr>
            <w:tcW w:w="5000" w:type="pct"/>
            <w:shd w:val="clear" w:color="auto" w:fill="FFFF99"/>
          </w:tcPr>
          <w:p w14:paraId="1E360856" w14:textId="7FCB56EC" w:rsidR="002F71FF" w:rsidRPr="00444988" w:rsidRDefault="002F71FF" w:rsidP="000D4935">
            <w:pPr>
              <w:pStyle w:val="BPBodyText-NoIndent"/>
            </w:pPr>
            <w:r w:rsidRPr="00444988">
              <w:t xml:space="preserve">IDEMIA USA identifies in the draft Implementation Plan those activities and tasks that require State involvement and collaboration. The tasks include </w:t>
            </w:r>
            <w:r w:rsidR="001C5A18" w:rsidRPr="00444988">
              <w:t>Indiana’s</w:t>
            </w:r>
            <w:r w:rsidRPr="00444988">
              <w:t xml:space="preserve"> stakeholders or Contract Manager as identified resources. </w:t>
            </w:r>
            <w:r w:rsidR="00A75C46" w:rsidRPr="008D2C5E">
              <w:rPr>
                <w:snapToGrid w:val="0"/>
              </w:rPr>
              <w:fldChar w:fldCharType="begin"/>
            </w:r>
            <w:r w:rsidR="00A75C46" w:rsidRPr="008D2C5E">
              <w:rPr>
                <w:snapToGrid w:val="0"/>
              </w:rPr>
              <w:instrText xml:space="preserve"> REF _Ref63174093 \h  \* MERGEFORMAT </w:instrText>
            </w:r>
            <w:r w:rsidR="00A75C46" w:rsidRPr="008D2C5E">
              <w:rPr>
                <w:snapToGrid w:val="0"/>
              </w:rPr>
            </w:r>
            <w:r w:rsidR="00A75C46" w:rsidRPr="008D2C5E">
              <w:rPr>
                <w:snapToGrid w:val="0"/>
              </w:rPr>
              <w:fldChar w:fldCharType="separate"/>
            </w:r>
            <w:r w:rsidR="00D772D2" w:rsidRPr="00D772D2">
              <w:rPr>
                <w:snapToGrid w:val="0"/>
              </w:rPr>
              <w:t>Table 15</w:t>
            </w:r>
            <w:r w:rsidR="00A75C46" w:rsidRPr="008D2C5E">
              <w:rPr>
                <w:snapToGrid w:val="0"/>
              </w:rPr>
              <w:fldChar w:fldCharType="end"/>
            </w:r>
            <w:r w:rsidR="00A75C46" w:rsidRPr="00444988">
              <w:t xml:space="preserve"> </w:t>
            </w:r>
            <w:r w:rsidRPr="00444988">
              <w:t xml:space="preserve">lists </w:t>
            </w:r>
            <w:r w:rsidR="001C5A18" w:rsidRPr="00444988">
              <w:t>Indiana’s</w:t>
            </w:r>
            <w:r w:rsidRPr="00444988">
              <w:t xml:space="preserve"> implementation tasks:</w:t>
            </w:r>
          </w:p>
          <w:p w14:paraId="574DC503" w14:textId="4E1AA4BE" w:rsidR="002F71FF" w:rsidRPr="00444988" w:rsidRDefault="002F71FF" w:rsidP="00A30CA6">
            <w:pPr>
              <w:pStyle w:val="BPTableCaption-noindent"/>
            </w:pPr>
            <w:bookmarkStart w:id="207" w:name="_Ref63174093"/>
            <w:r w:rsidRPr="00444988">
              <w:t xml:space="preserve">Table </w:t>
            </w:r>
            <w:r w:rsidR="00DE61D0">
              <w:fldChar w:fldCharType="begin"/>
            </w:r>
            <w:r w:rsidR="00DE61D0">
              <w:instrText xml:space="preserve"> SEQ Table \* ARABIC </w:instrText>
            </w:r>
            <w:r w:rsidR="00DE61D0">
              <w:fldChar w:fldCharType="separate"/>
            </w:r>
            <w:r w:rsidR="00D772D2">
              <w:rPr>
                <w:noProof/>
              </w:rPr>
              <w:t>15</w:t>
            </w:r>
            <w:r w:rsidR="00DE61D0">
              <w:rPr>
                <w:noProof/>
              </w:rPr>
              <w:fldChar w:fldCharType="end"/>
            </w:r>
            <w:bookmarkEnd w:id="207"/>
            <w:r w:rsidRPr="00444988">
              <w:t>: State Involvement Implementation Tasks</w:t>
            </w:r>
          </w:p>
          <w:tbl>
            <w:tblPr>
              <w:tblStyle w:val="MTTable-bluewhitebanded"/>
              <w:tblW w:w="5000" w:type="pct"/>
              <w:tblLook w:val="04A0" w:firstRow="1" w:lastRow="0" w:firstColumn="1" w:lastColumn="0" w:noHBand="0" w:noVBand="1"/>
            </w:tblPr>
            <w:tblGrid>
              <w:gridCol w:w="4473"/>
              <w:gridCol w:w="1084"/>
              <w:gridCol w:w="3577"/>
            </w:tblGrid>
            <w:tr w:rsidR="002F71FF" w:rsidRPr="00444988" w14:paraId="6D6A3037" w14:textId="77777777" w:rsidTr="004E0E4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9" w:type="pct"/>
                  <w:hideMark/>
                </w:tcPr>
                <w:p w14:paraId="5D8BD7A2" w14:textId="77777777" w:rsidR="002F71FF" w:rsidRPr="00444988" w:rsidRDefault="002F71FF" w:rsidP="00E0508C">
                  <w:pPr>
                    <w:pStyle w:val="BPTableHeader"/>
                    <w:rPr>
                      <w:bCs/>
                    </w:rPr>
                  </w:pPr>
                  <w:r w:rsidRPr="00444988">
                    <w:rPr>
                      <w:bCs/>
                    </w:rPr>
                    <w:t>Task Name</w:t>
                  </w:r>
                </w:p>
              </w:tc>
              <w:tc>
                <w:tcPr>
                  <w:tcW w:w="593" w:type="pct"/>
                  <w:hideMark/>
                </w:tcPr>
                <w:p w14:paraId="58DC4FFF" w14:textId="77777777" w:rsidR="002F71FF" w:rsidRPr="00444988" w:rsidRDefault="002F71FF" w:rsidP="00E0508C">
                  <w:pPr>
                    <w:pStyle w:val="BPTableHeader"/>
                    <w:cnfStyle w:val="100000000000" w:firstRow="1" w:lastRow="0" w:firstColumn="0" w:lastColumn="0" w:oddVBand="0" w:evenVBand="0" w:oddHBand="0" w:evenHBand="0" w:firstRowFirstColumn="0" w:firstRowLastColumn="0" w:lastRowFirstColumn="0" w:lastRowLastColumn="0"/>
                    <w:rPr>
                      <w:bCs/>
                    </w:rPr>
                  </w:pPr>
                  <w:r w:rsidRPr="00444988">
                    <w:rPr>
                      <w:bCs/>
                    </w:rPr>
                    <w:t>Finish</w:t>
                  </w:r>
                </w:p>
              </w:tc>
              <w:tc>
                <w:tcPr>
                  <w:tcW w:w="1958" w:type="pct"/>
                  <w:hideMark/>
                </w:tcPr>
                <w:p w14:paraId="16F5C3EE" w14:textId="77777777" w:rsidR="002F71FF" w:rsidRPr="00444988" w:rsidRDefault="002F71FF" w:rsidP="00E0508C">
                  <w:pPr>
                    <w:pStyle w:val="BPTableHeader"/>
                    <w:cnfStyle w:val="100000000000" w:firstRow="1" w:lastRow="0" w:firstColumn="0" w:lastColumn="0" w:oddVBand="0" w:evenVBand="0" w:oddHBand="0" w:evenHBand="0" w:firstRowFirstColumn="0" w:firstRowLastColumn="0" w:lastRowFirstColumn="0" w:lastRowLastColumn="0"/>
                    <w:rPr>
                      <w:bCs/>
                    </w:rPr>
                  </w:pPr>
                  <w:r w:rsidRPr="00444988">
                    <w:rPr>
                      <w:bCs/>
                    </w:rPr>
                    <w:t>Resource Names</w:t>
                  </w:r>
                </w:p>
              </w:tc>
            </w:tr>
            <w:tr w:rsidR="002F71FF" w:rsidRPr="00444988" w14:paraId="12078048" w14:textId="77777777" w:rsidTr="004E0E4D">
              <w:trPr>
                <w:cnfStyle w:val="000000100000" w:firstRow="0" w:lastRow="0" w:firstColumn="0" w:lastColumn="0" w:oddVBand="0" w:evenVBand="0" w:oddHBand="1" w:evenHBand="0" w:firstRowFirstColumn="0" w:firstRowLastColumn="0" w:lastRowFirstColumn="0" w:lastRowLastColumn="0"/>
                <w:trHeight w:val="810"/>
              </w:trPr>
              <w:tc>
                <w:tcPr>
                  <w:cnfStyle w:val="001000000000" w:firstRow="0" w:lastRow="0" w:firstColumn="1" w:lastColumn="0" w:oddVBand="0" w:evenVBand="0" w:oddHBand="0" w:evenHBand="0" w:firstRowFirstColumn="0" w:firstRowLastColumn="0" w:lastRowFirstColumn="0" w:lastRowLastColumn="0"/>
                  <w:tcW w:w="2449" w:type="pct"/>
                  <w:hideMark/>
                </w:tcPr>
                <w:p w14:paraId="1DC89502" w14:textId="5CB65440" w:rsidR="002F71FF" w:rsidRPr="00444988" w:rsidRDefault="002F71FF" w:rsidP="00E0508C">
                  <w:pPr>
                    <w:pStyle w:val="BPTableText"/>
                    <w:ind w:left="144"/>
                  </w:pPr>
                  <w:r w:rsidRPr="00444988">
                    <w:t>IN Stakeholder Review of Current Operations Plan</w:t>
                  </w:r>
                </w:p>
              </w:tc>
              <w:tc>
                <w:tcPr>
                  <w:tcW w:w="593" w:type="pct"/>
                  <w:hideMark/>
                </w:tcPr>
                <w:p w14:paraId="33093E47" w14:textId="7ABBA7B6"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Wed</w:t>
                  </w:r>
                  <w:r w:rsidR="001C5A18" w:rsidRPr="00444988">
                    <w:t>.</w:t>
                  </w:r>
                  <w:r w:rsidRPr="00444988">
                    <w:t xml:space="preserve"> 8/4/21</w:t>
                  </w:r>
                </w:p>
              </w:tc>
              <w:tc>
                <w:tcPr>
                  <w:tcW w:w="1958" w:type="pct"/>
                  <w:hideMark/>
                </w:tcPr>
                <w:p w14:paraId="04A6E763" w14:textId="77777777"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Engineering Delivery, IDEMIA USA PM, IN Stakeholders, Delivery Manager</w:t>
                  </w:r>
                </w:p>
              </w:tc>
            </w:tr>
            <w:tr w:rsidR="002F71FF" w:rsidRPr="00444988" w14:paraId="4E28C241" w14:textId="77777777" w:rsidTr="004E0E4D">
              <w:trPr>
                <w:cnfStyle w:val="000000010000" w:firstRow="0" w:lastRow="0" w:firstColumn="0" w:lastColumn="0" w:oddVBand="0" w:evenVBand="0" w:oddHBand="0" w:evenHBand="1"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44D1104A" w14:textId="59CEB8CA" w:rsidR="002F71FF" w:rsidRPr="00444988" w:rsidRDefault="002F71FF" w:rsidP="00E0508C">
                  <w:pPr>
                    <w:pStyle w:val="BPTableText"/>
                  </w:pPr>
                  <w:r w:rsidRPr="00444988">
                    <w:t>RFP issue date</w:t>
                  </w:r>
                </w:p>
              </w:tc>
              <w:tc>
                <w:tcPr>
                  <w:tcW w:w="593" w:type="pct"/>
                  <w:shd w:val="clear" w:color="auto" w:fill="FFFFFF" w:themeFill="background2"/>
                  <w:hideMark/>
                </w:tcPr>
                <w:p w14:paraId="236AC153" w14:textId="0C1DF3CC"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Wed</w:t>
                  </w:r>
                  <w:r w:rsidR="001C5A18" w:rsidRPr="00444988">
                    <w:t>.</w:t>
                  </w:r>
                  <w:r w:rsidRPr="00444988">
                    <w:t xml:space="preserve"> 12/30/20</w:t>
                  </w:r>
                </w:p>
              </w:tc>
              <w:tc>
                <w:tcPr>
                  <w:tcW w:w="1958" w:type="pct"/>
                  <w:shd w:val="clear" w:color="auto" w:fill="FFFFFF" w:themeFill="background2"/>
                  <w:hideMark/>
                </w:tcPr>
                <w:p w14:paraId="518749D8" w14:textId="77777777"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IN Dept. of Admin</w:t>
                  </w:r>
                </w:p>
              </w:tc>
            </w:tr>
            <w:tr w:rsidR="002F71FF" w:rsidRPr="00444988" w14:paraId="42992BB3" w14:textId="77777777" w:rsidTr="004E0E4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9" w:type="pct"/>
                  <w:hideMark/>
                </w:tcPr>
                <w:p w14:paraId="0CB108D7" w14:textId="6A9408AE" w:rsidR="002F71FF" w:rsidRPr="00444988" w:rsidRDefault="002F71FF" w:rsidP="00E0508C">
                  <w:pPr>
                    <w:pStyle w:val="BPTableText"/>
                  </w:pPr>
                  <w:r w:rsidRPr="00444988">
                    <w:t>Anticipated Contract Award to Chosen Vendor</w:t>
                  </w:r>
                </w:p>
              </w:tc>
              <w:tc>
                <w:tcPr>
                  <w:tcW w:w="593" w:type="pct"/>
                  <w:hideMark/>
                </w:tcPr>
                <w:p w14:paraId="7EACCFAE" w14:textId="741E8431"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Mon</w:t>
                  </w:r>
                  <w:r w:rsidR="001C5A18" w:rsidRPr="00444988">
                    <w:t>.</w:t>
                  </w:r>
                  <w:r w:rsidRPr="00444988">
                    <w:t xml:space="preserve"> 5/3/21</w:t>
                  </w:r>
                </w:p>
              </w:tc>
              <w:tc>
                <w:tcPr>
                  <w:tcW w:w="1958" w:type="pct"/>
                  <w:hideMark/>
                </w:tcPr>
                <w:p w14:paraId="46A85387" w14:textId="77777777"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IN Dept. of Admin</w:t>
                  </w:r>
                </w:p>
              </w:tc>
            </w:tr>
            <w:tr w:rsidR="002F71FF" w:rsidRPr="00444988" w14:paraId="2C106881" w14:textId="77777777" w:rsidTr="004E0E4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092E3AB6" w14:textId="4C1DD93F" w:rsidR="002F71FF" w:rsidRPr="00444988" w:rsidRDefault="002F71FF" w:rsidP="00E0508C">
                  <w:pPr>
                    <w:pStyle w:val="BPTableText"/>
                  </w:pPr>
                  <w:r w:rsidRPr="00444988">
                    <w:t>Contract Signing Completed</w:t>
                  </w:r>
                </w:p>
              </w:tc>
              <w:tc>
                <w:tcPr>
                  <w:tcW w:w="593" w:type="pct"/>
                  <w:shd w:val="clear" w:color="auto" w:fill="FFFFFF" w:themeFill="background2"/>
                  <w:hideMark/>
                </w:tcPr>
                <w:p w14:paraId="4D8F12EF" w14:textId="51C236A6"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Mon</w:t>
                  </w:r>
                  <w:r w:rsidR="001C5A18" w:rsidRPr="00444988">
                    <w:t>.</w:t>
                  </w:r>
                  <w:r w:rsidRPr="00444988">
                    <w:t xml:space="preserve"> 5/24/21</w:t>
                  </w:r>
                </w:p>
              </w:tc>
              <w:tc>
                <w:tcPr>
                  <w:tcW w:w="1958" w:type="pct"/>
                  <w:shd w:val="clear" w:color="auto" w:fill="FFFFFF" w:themeFill="background2"/>
                  <w:hideMark/>
                </w:tcPr>
                <w:p w14:paraId="04D64B38" w14:textId="7F926BA9"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IDEMIA USA,</w:t>
                  </w:r>
                  <w:r w:rsidR="001C5A18" w:rsidRPr="00444988">
                    <w:t xml:space="preserve"> </w:t>
                  </w:r>
                  <w:r w:rsidRPr="00444988">
                    <w:t>IN Dept. of Admin</w:t>
                  </w:r>
                </w:p>
              </w:tc>
            </w:tr>
            <w:tr w:rsidR="002F71FF" w:rsidRPr="00444988" w14:paraId="3C20393A" w14:textId="77777777" w:rsidTr="004E0E4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9" w:type="pct"/>
                  <w:hideMark/>
                </w:tcPr>
                <w:p w14:paraId="0C85E972" w14:textId="59CAFD7B" w:rsidR="002F71FF" w:rsidRPr="00444988" w:rsidRDefault="002F71FF" w:rsidP="00E0508C">
                  <w:pPr>
                    <w:pStyle w:val="BPTableText"/>
                    <w:ind w:left="144"/>
                  </w:pPr>
                  <w:r w:rsidRPr="00444988">
                    <w:t>IN Stakeholder Acceptance of Current Operations Plan</w:t>
                  </w:r>
                </w:p>
              </w:tc>
              <w:tc>
                <w:tcPr>
                  <w:tcW w:w="593" w:type="pct"/>
                  <w:hideMark/>
                </w:tcPr>
                <w:p w14:paraId="08595FF5" w14:textId="22B7590C"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Wed</w:t>
                  </w:r>
                  <w:r w:rsidR="001C5A18" w:rsidRPr="00444988">
                    <w:t>.</w:t>
                  </w:r>
                  <w:r w:rsidRPr="00444988">
                    <w:t xml:space="preserve"> 8/25/21</w:t>
                  </w:r>
                </w:p>
              </w:tc>
              <w:tc>
                <w:tcPr>
                  <w:tcW w:w="1958" w:type="pct"/>
                  <w:hideMark/>
                </w:tcPr>
                <w:p w14:paraId="67C2ED8D" w14:textId="77777777"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IN Stakeholders</w:t>
                  </w:r>
                </w:p>
              </w:tc>
            </w:tr>
            <w:tr w:rsidR="002F71FF" w:rsidRPr="00444988" w14:paraId="003866C9" w14:textId="77777777" w:rsidTr="004E0E4D">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3B403B57" w14:textId="5B6B368B" w:rsidR="002F71FF" w:rsidRPr="00444988" w:rsidRDefault="002F71FF" w:rsidP="00E0508C">
                  <w:pPr>
                    <w:pStyle w:val="BPTableText"/>
                    <w:ind w:left="144"/>
                  </w:pPr>
                  <w:r w:rsidRPr="00444988">
                    <w:t>IN Stakeholder Review of Additional Site Plan</w:t>
                  </w:r>
                </w:p>
              </w:tc>
              <w:tc>
                <w:tcPr>
                  <w:tcW w:w="593" w:type="pct"/>
                  <w:shd w:val="clear" w:color="auto" w:fill="FFFFFF" w:themeFill="background2"/>
                  <w:hideMark/>
                </w:tcPr>
                <w:p w14:paraId="2A314735" w14:textId="470B4807"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Thu</w:t>
                  </w:r>
                  <w:r w:rsidR="001C5A18" w:rsidRPr="00444988">
                    <w:t>.</w:t>
                  </w:r>
                  <w:r w:rsidRPr="00444988">
                    <w:t xml:space="preserve"> 9/16/21</w:t>
                  </w:r>
                </w:p>
              </w:tc>
              <w:tc>
                <w:tcPr>
                  <w:tcW w:w="1958" w:type="pct"/>
                  <w:shd w:val="clear" w:color="auto" w:fill="FFFFFF" w:themeFill="background2"/>
                  <w:hideMark/>
                </w:tcPr>
                <w:p w14:paraId="3F85847C" w14:textId="77777777"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Engineering Delivery, IDEMIA USA PM, IN Stakeholders</w:t>
                  </w:r>
                </w:p>
              </w:tc>
            </w:tr>
            <w:tr w:rsidR="002F71FF" w:rsidRPr="00444988" w14:paraId="6ED94D6E" w14:textId="77777777" w:rsidTr="004E0E4D">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2449" w:type="pct"/>
                  <w:hideMark/>
                </w:tcPr>
                <w:p w14:paraId="0ECBE96A" w14:textId="3B184AB0" w:rsidR="002F71FF" w:rsidRPr="00444988" w:rsidRDefault="002F71FF" w:rsidP="00E0508C">
                  <w:pPr>
                    <w:pStyle w:val="BPTableText"/>
                    <w:ind w:left="144"/>
                  </w:pPr>
                  <w:r w:rsidRPr="00444988">
                    <w:t>IN Stakeholder Acceptance of Additional Site Plan</w:t>
                  </w:r>
                </w:p>
              </w:tc>
              <w:tc>
                <w:tcPr>
                  <w:tcW w:w="593" w:type="pct"/>
                  <w:hideMark/>
                </w:tcPr>
                <w:p w14:paraId="3FC64A6C" w14:textId="16D705EB"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Thu</w:t>
                  </w:r>
                  <w:r w:rsidR="001C5A18" w:rsidRPr="00444988">
                    <w:t>.</w:t>
                  </w:r>
                  <w:r w:rsidRPr="00444988">
                    <w:t xml:space="preserve"> 10/7/21</w:t>
                  </w:r>
                </w:p>
              </w:tc>
              <w:tc>
                <w:tcPr>
                  <w:tcW w:w="1958" w:type="pct"/>
                  <w:hideMark/>
                </w:tcPr>
                <w:p w14:paraId="3521DAF2" w14:textId="77777777"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IN Stakeholders</w:t>
                  </w:r>
                </w:p>
              </w:tc>
            </w:tr>
            <w:tr w:rsidR="002F71FF" w:rsidRPr="00444988" w14:paraId="204167B8" w14:textId="77777777" w:rsidTr="004E0E4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217C54CC" w14:textId="593A4B7B" w:rsidR="002F71FF" w:rsidRPr="00444988" w:rsidRDefault="002F71FF" w:rsidP="00E0508C">
                  <w:pPr>
                    <w:pStyle w:val="BPTableText"/>
                    <w:ind w:left="288"/>
                  </w:pPr>
                  <w:r w:rsidRPr="00444988">
                    <w:t>IN Stakeholder Review of Development and Implementation Plan</w:t>
                  </w:r>
                </w:p>
              </w:tc>
              <w:tc>
                <w:tcPr>
                  <w:tcW w:w="593" w:type="pct"/>
                  <w:shd w:val="clear" w:color="auto" w:fill="FFFFFF" w:themeFill="background2"/>
                  <w:hideMark/>
                </w:tcPr>
                <w:p w14:paraId="39CDD5E0" w14:textId="520AC5E3"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Thu</w:t>
                  </w:r>
                  <w:r w:rsidR="001C5A18" w:rsidRPr="00444988">
                    <w:t>.</w:t>
                  </w:r>
                  <w:r w:rsidRPr="00444988">
                    <w:t xml:space="preserve"> 8/19/21</w:t>
                  </w:r>
                </w:p>
              </w:tc>
              <w:tc>
                <w:tcPr>
                  <w:tcW w:w="1958" w:type="pct"/>
                  <w:shd w:val="clear" w:color="auto" w:fill="FFFFFF" w:themeFill="background2"/>
                  <w:hideMark/>
                </w:tcPr>
                <w:p w14:paraId="2892BBF5" w14:textId="77777777"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Delivery Manager, IDEMIA USA PM, IN Stakeholders</w:t>
                  </w:r>
                </w:p>
              </w:tc>
            </w:tr>
            <w:tr w:rsidR="002F71FF" w:rsidRPr="00444988" w14:paraId="20EEB13A" w14:textId="77777777" w:rsidTr="004E0E4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9" w:type="pct"/>
                  <w:hideMark/>
                </w:tcPr>
                <w:p w14:paraId="0834BCCA" w14:textId="2C6E843A" w:rsidR="002F71FF" w:rsidRPr="00444988" w:rsidRDefault="002F71FF" w:rsidP="00E0508C">
                  <w:pPr>
                    <w:pStyle w:val="BPTableText"/>
                    <w:ind w:left="288"/>
                  </w:pPr>
                  <w:r w:rsidRPr="00444988">
                    <w:t>IN Stakeholder Acceptance of UEP Development and Implementation Plan</w:t>
                  </w:r>
                </w:p>
              </w:tc>
              <w:tc>
                <w:tcPr>
                  <w:tcW w:w="593" w:type="pct"/>
                  <w:hideMark/>
                </w:tcPr>
                <w:p w14:paraId="6A3B34AC" w14:textId="0256742E"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Thu</w:t>
                  </w:r>
                  <w:r w:rsidR="001C5A18" w:rsidRPr="00444988">
                    <w:t>.</w:t>
                  </w:r>
                  <w:r w:rsidRPr="00444988">
                    <w:t xml:space="preserve"> 8/26/21</w:t>
                  </w:r>
                </w:p>
              </w:tc>
              <w:tc>
                <w:tcPr>
                  <w:tcW w:w="1958" w:type="pct"/>
                  <w:hideMark/>
                </w:tcPr>
                <w:p w14:paraId="7C609986" w14:textId="77777777"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IN Stakeholders</w:t>
                  </w:r>
                </w:p>
              </w:tc>
            </w:tr>
            <w:tr w:rsidR="002F71FF" w:rsidRPr="00444988" w14:paraId="73A5BE34" w14:textId="77777777" w:rsidTr="004E0E4D">
              <w:trPr>
                <w:cnfStyle w:val="000000010000" w:firstRow="0" w:lastRow="0" w:firstColumn="0" w:lastColumn="0" w:oddVBand="0" w:evenVBand="0" w:oddHBand="0" w:evenHBand="1"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0011C82E" w14:textId="20D61CE4" w:rsidR="002F71FF" w:rsidRPr="00444988" w:rsidRDefault="002F71FF" w:rsidP="00E0508C">
                  <w:pPr>
                    <w:pStyle w:val="BPTableText"/>
                    <w:ind w:left="432"/>
                  </w:pPr>
                  <w:r w:rsidRPr="00444988">
                    <w:t>IN Stakeholder Acceptance of Design and Solution</w:t>
                  </w:r>
                </w:p>
              </w:tc>
              <w:tc>
                <w:tcPr>
                  <w:tcW w:w="593" w:type="pct"/>
                  <w:shd w:val="clear" w:color="auto" w:fill="FFFFFF" w:themeFill="background2"/>
                  <w:hideMark/>
                </w:tcPr>
                <w:p w14:paraId="4539327A" w14:textId="49B3AC9A"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Thu</w:t>
                  </w:r>
                  <w:r w:rsidR="001C5A18" w:rsidRPr="00444988">
                    <w:t>.</w:t>
                  </w:r>
                  <w:r w:rsidRPr="00444988">
                    <w:t xml:space="preserve"> 12/2/21</w:t>
                  </w:r>
                </w:p>
              </w:tc>
              <w:tc>
                <w:tcPr>
                  <w:tcW w:w="1958" w:type="pct"/>
                  <w:shd w:val="clear" w:color="auto" w:fill="FFFFFF" w:themeFill="background2"/>
                  <w:hideMark/>
                </w:tcPr>
                <w:p w14:paraId="3E523AC7" w14:textId="77777777"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IN Stakeholders, Delivery Manager, Engineering Delivery, IDEMIA USA PM</w:t>
                  </w:r>
                </w:p>
              </w:tc>
            </w:tr>
            <w:tr w:rsidR="002F71FF" w:rsidRPr="00444988" w14:paraId="344B77DE" w14:textId="77777777" w:rsidTr="004E0E4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449" w:type="pct"/>
                  <w:hideMark/>
                </w:tcPr>
                <w:p w14:paraId="387ECFE5" w14:textId="511F10D2" w:rsidR="002F71FF" w:rsidRPr="00444988" w:rsidRDefault="002F71FF" w:rsidP="00E0508C">
                  <w:pPr>
                    <w:pStyle w:val="BPTableText"/>
                    <w:ind w:left="432"/>
                  </w:pPr>
                  <w:r w:rsidRPr="00444988">
                    <w:t>Customer Review and Acceptance of UEP Solution with test system demo</w:t>
                  </w:r>
                </w:p>
              </w:tc>
              <w:tc>
                <w:tcPr>
                  <w:tcW w:w="593" w:type="pct"/>
                  <w:hideMark/>
                </w:tcPr>
                <w:p w14:paraId="73FA5988" w14:textId="7AA7299D"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Thu</w:t>
                  </w:r>
                  <w:r w:rsidR="001C5A18" w:rsidRPr="00444988">
                    <w:t>.</w:t>
                  </w:r>
                  <w:r w:rsidRPr="00444988">
                    <w:t xml:space="preserve"> 1/27/22</w:t>
                  </w:r>
                </w:p>
              </w:tc>
              <w:tc>
                <w:tcPr>
                  <w:tcW w:w="1958" w:type="pct"/>
                  <w:hideMark/>
                </w:tcPr>
                <w:p w14:paraId="6649B256" w14:textId="77777777"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Engineering Delivery, Delivery Manager, IDEMIA USA PM, IN Stakeholders</w:t>
                  </w:r>
                </w:p>
              </w:tc>
            </w:tr>
            <w:tr w:rsidR="002F71FF" w:rsidRPr="00444988" w14:paraId="5A395C7F" w14:textId="77777777" w:rsidTr="004E0E4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4E424555" w14:textId="2FD538C2" w:rsidR="002F71FF" w:rsidRPr="00444988" w:rsidRDefault="002F71FF" w:rsidP="00E0508C">
                  <w:pPr>
                    <w:pStyle w:val="BPTableText"/>
                    <w:ind w:left="432"/>
                  </w:pPr>
                  <w:r w:rsidRPr="00444988">
                    <w:t>Review Communication Plan with the Agency</w:t>
                  </w:r>
                </w:p>
              </w:tc>
              <w:tc>
                <w:tcPr>
                  <w:tcW w:w="593" w:type="pct"/>
                  <w:shd w:val="clear" w:color="auto" w:fill="FFFFFF" w:themeFill="background2"/>
                  <w:hideMark/>
                </w:tcPr>
                <w:p w14:paraId="5F6AA4DE" w14:textId="0CF16A04"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Thu</w:t>
                  </w:r>
                  <w:r w:rsidR="001C5A18" w:rsidRPr="00444988">
                    <w:t>.</w:t>
                  </w:r>
                  <w:r w:rsidRPr="00444988">
                    <w:t xml:space="preserve"> 10/28/21</w:t>
                  </w:r>
                </w:p>
              </w:tc>
              <w:tc>
                <w:tcPr>
                  <w:tcW w:w="1958" w:type="pct"/>
                  <w:shd w:val="clear" w:color="auto" w:fill="FFFFFF" w:themeFill="background2"/>
                  <w:hideMark/>
                </w:tcPr>
                <w:p w14:paraId="1943D46F" w14:textId="77777777"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IN Stakeholders, IDEMIA USA PM</w:t>
                  </w:r>
                </w:p>
              </w:tc>
            </w:tr>
            <w:tr w:rsidR="002F71FF" w:rsidRPr="00444988" w14:paraId="23066359" w14:textId="77777777" w:rsidTr="004E0E4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9" w:type="pct"/>
                  <w:hideMark/>
                </w:tcPr>
                <w:p w14:paraId="659E5A7D" w14:textId="21EF369B" w:rsidR="002F71FF" w:rsidRPr="00444988" w:rsidRDefault="002F71FF" w:rsidP="00E0508C">
                  <w:pPr>
                    <w:pStyle w:val="BPTableText"/>
                    <w:ind w:left="432"/>
                  </w:pPr>
                  <w:r w:rsidRPr="00444988">
                    <w:t>Prepare Notice and Information Packet for Agency</w:t>
                  </w:r>
                </w:p>
              </w:tc>
              <w:tc>
                <w:tcPr>
                  <w:tcW w:w="593" w:type="pct"/>
                  <w:hideMark/>
                </w:tcPr>
                <w:p w14:paraId="07024BE6" w14:textId="1D320D00"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Thu</w:t>
                  </w:r>
                  <w:r w:rsidR="001C5A18" w:rsidRPr="00444988">
                    <w:t>.</w:t>
                  </w:r>
                  <w:r w:rsidRPr="00444988">
                    <w:t xml:space="preserve"> 3/10/22</w:t>
                  </w:r>
                </w:p>
              </w:tc>
              <w:tc>
                <w:tcPr>
                  <w:tcW w:w="1958" w:type="pct"/>
                  <w:hideMark/>
                </w:tcPr>
                <w:p w14:paraId="7E266BE6" w14:textId="77777777"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IN Stakeholders, IDEMIA USA PM</w:t>
                  </w:r>
                </w:p>
              </w:tc>
            </w:tr>
            <w:tr w:rsidR="002F71FF" w:rsidRPr="00444988" w14:paraId="0B82D747" w14:textId="77777777" w:rsidTr="004E0E4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471E0C7F" w14:textId="710EA0C3" w:rsidR="002F71FF" w:rsidRPr="00444988" w:rsidRDefault="002F71FF" w:rsidP="00E0508C">
                  <w:pPr>
                    <w:pStyle w:val="BPTableText"/>
                    <w:ind w:left="432"/>
                  </w:pPr>
                  <w:r w:rsidRPr="00444988">
                    <w:lastRenderedPageBreak/>
                    <w:t>Send Notice and UEP Information Packet to State Agencies</w:t>
                  </w:r>
                </w:p>
              </w:tc>
              <w:tc>
                <w:tcPr>
                  <w:tcW w:w="593" w:type="pct"/>
                  <w:shd w:val="clear" w:color="auto" w:fill="FFFFFF" w:themeFill="background2"/>
                  <w:hideMark/>
                </w:tcPr>
                <w:p w14:paraId="66D242B2" w14:textId="24296DE7"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Thu</w:t>
                  </w:r>
                  <w:r w:rsidR="001C5A18" w:rsidRPr="00444988">
                    <w:t>.</w:t>
                  </w:r>
                  <w:r w:rsidRPr="00444988">
                    <w:t xml:space="preserve"> 3/31/22</w:t>
                  </w:r>
                </w:p>
              </w:tc>
              <w:tc>
                <w:tcPr>
                  <w:tcW w:w="1958" w:type="pct"/>
                  <w:shd w:val="clear" w:color="auto" w:fill="FFFFFF" w:themeFill="background2"/>
                  <w:hideMark/>
                </w:tcPr>
                <w:p w14:paraId="2B558959" w14:textId="77777777"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IN Stakeholders, IDEMIA USA PM</w:t>
                  </w:r>
                </w:p>
              </w:tc>
            </w:tr>
            <w:tr w:rsidR="002F71FF" w:rsidRPr="00444988" w14:paraId="3DB37F77" w14:textId="77777777" w:rsidTr="004E0E4D">
              <w:trPr>
                <w:cnfStyle w:val="000000100000" w:firstRow="0" w:lastRow="0" w:firstColumn="0" w:lastColumn="0" w:oddVBand="0" w:evenVBand="0" w:oddHBand="1" w:evenHBand="0" w:firstRowFirstColumn="0" w:firstRowLastColumn="0" w:lastRowFirstColumn="0" w:lastRowLastColumn="0"/>
                <w:trHeight w:val="583"/>
              </w:trPr>
              <w:tc>
                <w:tcPr>
                  <w:cnfStyle w:val="001000000000" w:firstRow="0" w:lastRow="0" w:firstColumn="1" w:lastColumn="0" w:oddVBand="0" w:evenVBand="0" w:oddHBand="0" w:evenHBand="0" w:firstRowFirstColumn="0" w:firstRowLastColumn="0" w:lastRowFirstColumn="0" w:lastRowLastColumn="0"/>
                  <w:tcW w:w="2449" w:type="pct"/>
                  <w:hideMark/>
                </w:tcPr>
                <w:p w14:paraId="35897E42" w14:textId="2DF613C3" w:rsidR="002F71FF" w:rsidRPr="00444988" w:rsidRDefault="002F71FF" w:rsidP="00E0508C">
                  <w:pPr>
                    <w:pStyle w:val="BPTableText"/>
                    <w:ind w:left="144"/>
                  </w:pPr>
                  <w:r w:rsidRPr="00444988">
                    <w:t>Review of Existing Solution and Data Exchange</w:t>
                  </w:r>
                </w:p>
              </w:tc>
              <w:tc>
                <w:tcPr>
                  <w:tcW w:w="593" w:type="pct"/>
                  <w:hideMark/>
                </w:tcPr>
                <w:p w14:paraId="76BD7E0B" w14:textId="6469F388"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Thu</w:t>
                  </w:r>
                  <w:r w:rsidR="001C5A18" w:rsidRPr="00444988">
                    <w:t>.</w:t>
                  </w:r>
                  <w:r w:rsidRPr="00444988">
                    <w:t xml:space="preserve"> 9/16/21</w:t>
                  </w:r>
                </w:p>
              </w:tc>
              <w:tc>
                <w:tcPr>
                  <w:tcW w:w="1958" w:type="pct"/>
                  <w:hideMark/>
                </w:tcPr>
                <w:p w14:paraId="5E99648E" w14:textId="6AEDFB4F"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Engineering Delivery, IDEMIA USA PM,</w:t>
                  </w:r>
                  <w:r w:rsidR="001C5A18" w:rsidRPr="00444988">
                    <w:t xml:space="preserve"> </w:t>
                  </w:r>
                  <w:r w:rsidRPr="00444988">
                    <w:t>IN Stakeholders</w:t>
                  </w:r>
                </w:p>
              </w:tc>
            </w:tr>
            <w:tr w:rsidR="002F71FF" w:rsidRPr="00444988" w14:paraId="4866C322" w14:textId="77777777" w:rsidTr="004E0E4D">
              <w:trPr>
                <w:cnfStyle w:val="000000010000" w:firstRow="0" w:lastRow="0" w:firstColumn="0" w:lastColumn="0" w:oddVBand="0" w:evenVBand="0" w:oddHBand="0" w:evenHBand="1"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2A2DD6F1" w14:textId="5460E0CD" w:rsidR="002F71FF" w:rsidRPr="00444988" w:rsidRDefault="002F71FF" w:rsidP="00E0508C">
                  <w:pPr>
                    <w:pStyle w:val="BPTableText"/>
                    <w:ind w:left="144"/>
                  </w:pPr>
                  <w:r w:rsidRPr="00444988">
                    <w:t>IN Stakeholder Review of Development and Implementation Plan</w:t>
                  </w:r>
                </w:p>
              </w:tc>
              <w:tc>
                <w:tcPr>
                  <w:tcW w:w="593" w:type="pct"/>
                  <w:shd w:val="clear" w:color="auto" w:fill="FFFFFF" w:themeFill="background2"/>
                  <w:hideMark/>
                </w:tcPr>
                <w:p w14:paraId="3B9BA5CE" w14:textId="4FB0A696"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Thu</w:t>
                  </w:r>
                  <w:r w:rsidR="001C5A18" w:rsidRPr="00444988">
                    <w:t>.</w:t>
                  </w:r>
                  <w:r w:rsidRPr="00444988">
                    <w:t xml:space="preserve"> 10/28/21</w:t>
                  </w:r>
                </w:p>
              </w:tc>
              <w:tc>
                <w:tcPr>
                  <w:tcW w:w="1958" w:type="pct"/>
                  <w:shd w:val="clear" w:color="auto" w:fill="FFFFFF" w:themeFill="background2"/>
                  <w:hideMark/>
                </w:tcPr>
                <w:p w14:paraId="5D34A9E6" w14:textId="46CEE96E"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Delivery Manager, IDEMIA USA PM,</w:t>
                  </w:r>
                  <w:r w:rsidR="001C5A18" w:rsidRPr="00444988">
                    <w:t xml:space="preserve"> </w:t>
                  </w:r>
                  <w:r w:rsidRPr="00444988">
                    <w:t>IN Stakeholders</w:t>
                  </w:r>
                </w:p>
              </w:tc>
            </w:tr>
            <w:tr w:rsidR="002F71FF" w:rsidRPr="00444988" w14:paraId="6D80DEE2" w14:textId="77777777" w:rsidTr="004E0E4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2449" w:type="pct"/>
                  <w:hideMark/>
                </w:tcPr>
                <w:p w14:paraId="2958BC61" w14:textId="239D04D2" w:rsidR="002F71FF" w:rsidRPr="00444988" w:rsidRDefault="002F71FF" w:rsidP="00E0508C">
                  <w:pPr>
                    <w:pStyle w:val="BPTableText"/>
                    <w:ind w:left="144"/>
                  </w:pPr>
                  <w:r w:rsidRPr="00444988">
                    <w:t xml:space="preserve">IN Stakeholder Acceptance of </w:t>
                  </w:r>
                  <w:r w:rsidR="00320354" w:rsidRPr="00444988">
                    <w:t>FlexCheck™</w:t>
                  </w:r>
                  <w:r w:rsidRPr="00444988">
                    <w:t xml:space="preserve"> Design and Solution</w:t>
                  </w:r>
                </w:p>
              </w:tc>
              <w:tc>
                <w:tcPr>
                  <w:tcW w:w="593" w:type="pct"/>
                  <w:hideMark/>
                </w:tcPr>
                <w:p w14:paraId="4C3FA496" w14:textId="46F39DD6"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Thu</w:t>
                  </w:r>
                  <w:r w:rsidR="001C5A18" w:rsidRPr="00444988">
                    <w:t>.</w:t>
                  </w:r>
                  <w:r w:rsidRPr="00444988">
                    <w:t xml:space="preserve"> 11/4/21</w:t>
                  </w:r>
                </w:p>
              </w:tc>
              <w:tc>
                <w:tcPr>
                  <w:tcW w:w="1958" w:type="pct"/>
                  <w:hideMark/>
                </w:tcPr>
                <w:p w14:paraId="4099F60B" w14:textId="77777777"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IN Stakeholders</w:t>
                  </w:r>
                </w:p>
              </w:tc>
            </w:tr>
            <w:tr w:rsidR="002F71FF" w:rsidRPr="00444988" w14:paraId="72564B92" w14:textId="77777777" w:rsidTr="004E0E4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03F36A9C" w14:textId="26D3770B" w:rsidR="002F71FF" w:rsidRPr="00444988" w:rsidRDefault="002F71FF" w:rsidP="00E0508C">
                  <w:pPr>
                    <w:pStyle w:val="BPTableText"/>
                    <w:ind w:left="288"/>
                  </w:pPr>
                  <w:r w:rsidRPr="00444988">
                    <w:t xml:space="preserve">Customer Review and Acceptance of </w:t>
                  </w:r>
                  <w:r w:rsidR="00320354" w:rsidRPr="00444988">
                    <w:t>FlexCheck™</w:t>
                  </w:r>
                  <w:r w:rsidRPr="00444988">
                    <w:t xml:space="preserve"> Solution with test system demo</w:t>
                  </w:r>
                </w:p>
              </w:tc>
              <w:tc>
                <w:tcPr>
                  <w:tcW w:w="593" w:type="pct"/>
                  <w:shd w:val="clear" w:color="auto" w:fill="FFFFFF" w:themeFill="background2"/>
                  <w:hideMark/>
                </w:tcPr>
                <w:p w14:paraId="2C4D825E" w14:textId="0AFAF050"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Thu</w:t>
                  </w:r>
                  <w:r w:rsidR="001C5A18" w:rsidRPr="00444988">
                    <w:t>.</w:t>
                  </w:r>
                  <w:r w:rsidRPr="00444988">
                    <w:t xml:space="preserve"> 3/3/22</w:t>
                  </w:r>
                </w:p>
              </w:tc>
              <w:tc>
                <w:tcPr>
                  <w:tcW w:w="1958" w:type="pct"/>
                  <w:shd w:val="clear" w:color="auto" w:fill="FFFFFF" w:themeFill="background2"/>
                  <w:hideMark/>
                </w:tcPr>
                <w:p w14:paraId="348F239F" w14:textId="0ADDF1D0"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Engineering Delivery, Delivery Manager, IDEMIA USA PM,</w:t>
                  </w:r>
                  <w:r w:rsidR="001C5A18" w:rsidRPr="00444988">
                    <w:t xml:space="preserve"> </w:t>
                  </w:r>
                  <w:r w:rsidRPr="00444988">
                    <w:t>IN Stakeholders</w:t>
                  </w:r>
                </w:p>
              </w:tc>
            </w:tr>
            <w:tr w:rsidR="002F71FF" w:rsidRPr="00444988" w14:paraId="65C0490C" w14:textId="77777777" w:rsidTr="004E0E4D">
              <w:trPr>
                <w:cnfStyle w:val="000000100000" w:firstRow="0" w:lastRow="0" w:firstColumn="0" w:lastColumn="0" w:oddVBand="0" w:evenVBand="0" w:oddHBand="1" w:evenHBand="0"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2449" w:type="pct"/>
                  <w:hideMark/>
                </w:tcPr>
                <w:p w14:paraId="739E24CF" w14:textId="198AAFE6" w:rsidR="002F71FF" w:rsidRPr="00444988" w:rsidRDefault="002F71FF" w:rsidP="00E0508C">
                  <w:pPr>
                    <w:pStyle w:val="BPTableText"/>
                    <w:ind w:left="288"/>
                  </w:pPr>
                  <w:r w:rsidRPr="00444988">
                    <w:t>Review Communication Plan with the Agency</w:t>
                  </w:r>
                </w:p>
              </w:tc>
              <w:tc>
                <w:tcPr>
                  <w:tcW w:w="593" w:type="pct"/>
                  <w:hideMark/>
                </w:tcPr>
                <w:p w14:paraId="14F7144F" w14:textId="57E1F12C"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Thu</w:t>
                  </w:r>
                  <w:r w:rsidR="001C5A18" w:rsidRPr="00444988">
                    <w:t>.</w:t>
                  </w:r>
                  <w:r w:rsidRPr="00444988">
                    <w:t xml:space="preserve"> 1/6/22</w:t>
                  </w:r>
                </w:p>
              </w:tc>
              <w:tc>
                <w:tcPr>
                  <w:tcW w:w="1958" w:type="pct"/>
                  <w:hideMark/>
                </w:tcPr>
                <w:p w14:paraId="65D2DEF5" w14:textId="73E8CAF0"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IN Stakeholders, IDEMIA PM USA,</w:t>
                  </w:r>
                  <w:r w:rsidR="00114AE2" w:rsidRPr="00444988">
                    <w:t xml:space="preserve"> </w:t>
                  </w:r>
                  <w:r w:rsidRPr="00444988">
                    <w:t>Delivery Manager</w:t>
                  </w:r>
                </w:p>
              </w:tc>
            </w:tr>
            <w:tr w:rsidR="002F71FF" w:rsidRPr="00444988" w14:paraId="59FE6BC8" w14:textId="77777777" w:rsidTr="004E0E4D">
              <w:trPr>
                <w:cnfStyle w:val="000000010000" w:firstRow="0" w:lastRow="0" w:firstColumn="0" w:lastColumn="0" w:oddVBand="0" w:evenVBand="0" w:oddHBand="0" w:evenHBand="1"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449" w:type="pct"/>
                  <w:shd w:val="clear" w:color="auto" w:fill="FFFFFF" w:themeFill="background2"/>
                  <w:hideMark/>
                </w:tcPr>
                <w:p w14:paraId="1CBF4EB8" w14:textId="788AC84B" w:rsidR="002F71FF" w:rsidRPr="00444988" w:rsidRDefault="002F71FF" w:rsidP="00E0508C">
                  <w:pPr>
                    <w:pStyle w:val="BPTableText"/>
                    <w:ind w:left="288"/>
                  </w:pPr>
                  <w:r w:rsidRPr="00444988">
                    <w:t>Prepare Notice and Information Packet for Agency</w:t>
                  </w:r>
                </w:p>
              </w:tc>
              <w:tc>
                <w:tcPr>
                  <w:tcW w:w="593" w:type="pct"/>
                  <w:shd w:val="clear" w:color="auto" w:fill="FFFFFF" w:themeFill="background2"/>
                  <w:hideMark/>
                </w:tcPr>
                <w:p w14:paraId="723B97E5" w14:textId="11EE0319"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Thu</w:t>
                  </w:r>
                  <w:r w:rsidR="001C5A18" w:rsidRPr="00444988">
                    <w:t>.</w:t>
                  </w:r>
                  <w:r w:rsidRPr="00444988">
                    <w:t xml:space="preserve"> 2/17/22</w:t>
                  </w:r>
                </w:p>
              </w:tc>
              <w:tc>
                <w:tcPr>
                  <w:tcW w:w="1958" w:type="pct"/>
                  <w:shd w:val="clear" w:color="auto" w:fill="FFFFFF" w:themeFill="background2"/>
                  <w:hideMark/>
                </w:tcPr>
                <w:p w14:paraId="733F2F17" w14:textId="77777777" w:rsidR="002F71FF" w:rsidRPr="00444988" w:rsidRDefault="002F71FF" w:rsidP="00E0508C">
                  <w:pPr>
                    <w:pStyle w:val="BPTableText"/>
                    <w:cnfStyle w:val="000000010000" w:firstRow="0" w:lastRow="0" w:firstColumn="0" w:lastColumn="0" w:oddVBand="0" w:evenVBand="0" w:oddHBand="0" w:evenHBand="1" w:firstRowFirstColumn="0" w:firstRowLastColumn="0" w:lastRowFirstColumn="0" w:lastRowLastColumn="0"/>
                  </w:pPr>
                  <w:r w:rsidRPr="00444988">
                    <w:t>IN Stakeholders, IDEMIA USA PM, Delivery Manager</w:t>
                  </w:r>
                </w:p>
              </w:tc>
            </w:tr>
            <w:tr w:rsidR="002F71FF" w:rsidRPr="00444988" w14:paraId="7D66CAB5" w14:textId="77777777" w:rsidTr="004E0E4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2449" w:type="pct"/>
                  <w:hideMark/>
                </w:tcPr>
                <w:p w14:paraId="1079BD30" w14:textId="7F32D8DB" w:rsidR="002F71FF" w:rsidRPr="00444988" w:rsidRDefault="002F71FF" w:rsidP="00E0508C">
                  <w:pPr>
                    <w:pStyle w:val="BPTableText"/>
                    <w:ind w:left="288"/>
                  </w:pPr>
                  <w:r w:rsidRPr="00444988">
                    <w:t>Send Notice and Information Packet to State Agencies</w:t>
                  </w:r>
                </w:p>
              </w:tc>
              <w:tc>
                <w:tcPr>
                  <w:tcW w:w="593" w:type="pct"/>
                  <w:hideMark/>
                </w:tcPr>
                <w:p w14:paraId="295B92A3" w14:textId="72F98EF3"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Mon</w:t>
                  </w:r>
                  <w:r w:rsidR="001C5A18" w:rsidRPr="00444988">
                    <w:t>.</w:t>
                  </w:r>
                  <w:r w:rsidRPr="00444988">
                    <w:t xml:space="preserve"> 3/14/22</w:t>
                  </w:r>
                </w:p>
              </w:tc>
              <w:tc>
                <w:tcPr>
                  <w:tcW w:w="1958" w:type="pct"/>
                  <w:hideMark/>
                </w:tcPr>
                <w:p w14:paraId="39153388" w14:textId="77777777" w:rsidR="002F71FF" w:rsidRPr="00444988" w:rsidRDefault="002F71FF" w:rsidP="00E0508C">
                  <w:pPr>
                    <w:pStyle w:val="BPTableText"/>
                    <w:cnfStyle w:val="000000100000" w:firstRow="0" w:lastRow="0" w:firstColumn="0" w:lastColumn="0" w:oddVBand="0" w:evenVBand="0" w:oddHBand="1" w:evenHBand="0" w:firstRowFirstColumn="0" w:firstRowLastColumn="0" w:lastRowFirstColumn="0" w:lastRowLastColumn="0"/>
                  </w:pPr>
                  <w:r w:rsidRPr="00444988">
                    <w:t>IN Stakeholders, IDEMIA USA PM, Delivery Manager</w:t>
                  </w:r>
                </w:p>
              </w:tc>
            </w:tr>
          </w:tbl>
          <w:p w14:paraId="7E01510E" w14:textId="7B03E2CB" w:rsidR="002F71FF" w:rsidRPr="00444988" w:rsidRDefault="002F71FF" w:rsidP="000D4935">
            <w:pPr>
              <w:pStyle w:val="BPBodyText-NoIndent"/>
            </w:pPr>
            <w:r w:rsidRPr="00444988">
              <w:t xml:space="preserve">We expect </w:t>
            </w:r>
            <w:r w:rsidR="001C5A18" w:rsidRPr="00444988">
              <w:t>Indiana’s</w:t>
            </w:r>
            <w:r w:rsidRPr="00444988">
              <w:t xml:space="preserve"> involvement to mostly be in the form of project support with various stakeholders</w:t>
            </w:r>
            <w:r w:rsidR="000A1354">
              <w:t>,</w:t>
            </w:r>
            <w:r w:rsidRPr="00444988">
              <w:t xml:space="preserve"> as well as a review and approval participant to ensure customer expectations are being met throughout the implementation. Regular weekly, bi-weekly, and monthly meetings are used as part of the Communication Plan to share updates and other implementation</w:t>
            </w:r>
            <w:r w:rsidR="000A1354">
              <w:t>-</w:t>
            </w:r>
            <w:r w:rsidRPr="00444988">
              <w:t>related items.</w:t>
            </w:r>
          </w:p>
          <w:p w14:paraId="138F85B1" w14:textId="710A1C45" w:rsidR="002F71FF" w:rsidRPr="00401949" w:rsidRDefault="002F71FF" w:rsidP="000D4935">
            <w:pPr>
              <w:pStyle w:val="BPBodyText-NoIndent"/>
              <w:rPr>
                <w:b/>
                <w:color w:val="000000"/>
              </w:rPr>
            </w:pPr>
            <w:r w:rsidRPr="00444988">
              <w:rPr>
                <w:rFonts w:eastAsiaTheme="minorHAnsi"/>
              </w:rPr>
              <w:t xml:space="preserve">State resources are expected to participate in those regular meetings and conference calls. Attachment S has been updated to indicate the estimated number of hours that we expect for this implementation, as well as the possible percentage of time expected for </w:t>
            </w:r>
            <w:r w:rsidR="001C5A18" w:rsidRPr="00444988">
              <w:rPr>
                <w:rFonts w:eastAsiaTheme="minorHAnsi"/>
              </w:rPr>
              <w:t>Indiana</w:t>
            </w:r>
            <w:r w:rsidRPr="00444988">
              <w:rPr>
                <w:rFonts w:eastAsiaTheme="minorHAnsi"/>
              </w:rPr>
              <w:t xml:space="preserve"> resources. Considering our status as the current vendor, we expect minimal work effort dependencies on </w:t>
            </w:r>
            <w:r w:rsidR="001C5A18" w:rsidRPr="00444988">
              <w:rPr>
                <w:rFonts w:eastAsiaTheme="minorHAnsi"/>
              </w:rPr>
              <w:t>Indiana</w:t>
            </w:r>
            <w:r w:rsidR="000A1354">
              <w:rPr>
                <w:rFonts w:eastAsiaTheme="minorHAnsi"/>
              </w:rPr>
              <w:t>,</w:t>
            </w:r>
            <w:r w:rsidRPr="00444988">
              <w:rPr>
                <w:rFonts w:eastAsiaTheme="minorHAnsi"/>
              </w:rPr>
              <w:t xml:space="preserve"> therefore</w:t>
            </w:r>
            <w:r w:rsidR="000A1354">
              <w:rPr>
                <w:rFonts w:eastAsiaTheme="minorHAnsi"/>
              </w:rPr>
              <w:t>,</w:t>
            </w:r>
            <w:r w:rsidRPr="00444988">
              <w:rPr>
                <w:rFonts w:eastAsiaTheme="minorHAnsi"/>
              </w:rPr>
              <w:t xml:space="preserve"> offer the lowest risk and lowest</w:t>
            </w:r>
            <w:r w:rsidR="000A1354">
              <w:rPr>
                <w:rFonts w:eastAsiaTheme="minorHAnsi"/>
              </w:rPr>
              <w:t xml:space="preserve"> </w:t>
            </w:r>
            <w:r w:rsidRPr="00444988">
              <w:rPr>
                <w:rFonts w:eastAsiaTheme="minorHAnsi"/>
              </w:rPr>
              <w:t xml:space="preserve">impact implementation available to </w:t>
            </w:r>
            <w:r w:rsidR="003C2FD7">
              <w:rPr>
                <w:rFonts w:eastAsiaTheme="minorHAnsi"/>
              </w:rPr>
              <w:t>IDOA</w:t>
            </w:r>
            <w:r w:rsidRPr="00444988">
              <w:rPr>
                <w:rFonts w:eastAsiaTheme="minorHAnsi"/>
              </w:rPr>
              <w:t xml:space="preserve">. The project plan and hours referenced are estimated based on past projects of similar size and scope, with more than </w:t>
            </w:r>
            <w:r w:rsidR="000A1354">
              <w:rPr>
                <w:rFonts w:eastAsiaTheme="minorHAnsi"/>
              </w:rPr>
              <w:t>ten</w:t>
            </w:r>
            <w:r w:rsidRPr="00444988">
              <w:rPr>
                <w:rFonts w:eastAsiaTheme="minorHAnsi"/>
              </w:rPr>
              <w:t xml:space="preserve"> UEP delivery projects successfully coordinated in the past three years alone.</w:t>
            </w:r>
          </w:p>
        </w:tc>
      </w:tr>
      <w:bookmarkEnd w:id="0"/>
    </w:tbl>
    <w:p w14:paraId="53C69350" w14:textId="77777777" w:rsidR="00B44416" w:rsidRDefault="00B44416" w:rsidP="00D05B30"/>
    <w:sectPr w:rsidR="00B44416" w:rsidSect="00442A4F">
      <w:footerReference w:type="even" r:id="rId119"/>
      <w:footerReference w:type="default" r:id="rId120"/>
      <w:pgSz w:w="12240" w:h="15840"/>
      <w:pgMar w:top="1440" w:right="1440" w:bottom="1440" w:left="1440" w:header="720" w:footer="49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F318AA" w14:textId="77777777" w:rsidR="000F0516" w:rsidRDefault="000F0516" w:rsidP="008607B7">
      <w:pPr>
        <w:spacing w:after="0" w:line="240" w:lineRule="auto"/>
      </w:pPr>
      <w:r>
        <w:separator/>
      </w:r>
    </w:p>
    <w:p w14:paraId="53061509" w14:textId="77777777" w:rsidR="000F0516" w:rsidRDefault="000F0516"/>
    <w:p w14:paraId="2B61EDF6" w14:textId="77777777" w:rsidR="000F0516" w:rsidRDefault="000F0516"/>
    <w:p w14:paraId="66F2BB39" w14:textId="77777777" w:rsidR="000F0516" w:rsidRDefault="000F0516"/>
  </w:endnote>
  <w:endnote w:type="continuationSeparator" w:id="0">
    <w:p w14:paraId="31B8561A" w14:textId="77777777" w:rsidR="000F0516" w:rsidRDefault="000F0516" w:rsidP="008607B7">
      <w:pPr>
        <w:spacing w:after="0" w:line="240" w:lineRule="auto"/>
      </w:pPr>
      <w:r>
        <w:continuationSeparator/>
      </w:r>
    </w:p>
    <w:p w14:paraId="07CBFBDD" w14:textId="77777777" w:rsidR="000F0516" w:rsidRDefault="000F0516"/>
    <w:p w14:paraId="378A0DA6" w14:textId="77777777" w:rsidR="000F0516" w:rsidRDefault="000F0516"/>
    <w:p w14:paraId="463A7445" w14:textId="77777777" w:rsidR="000F0516" w:rsidRDefault="000F05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18" w:space="0" w:color="19398A"/>
      </w:tblBorders>
      <w:tblLook w:val="01E0" w:firstRow="1" w:lastRow="1" w:firstColumn="1" w:lastColumn="1" w:noHBand="0" w:noVBand="0"/>
    </w:tblPr>
    <w:tblGrid>
      <w:gridCol w:w="1973"/>
      <w:gridCol w:w="5444"/>
      <w:gridCol w:w="1943"/>
    </w:tblGrid>
    <w:tr w:rsidR="000F0516" w:rsidRPr="008607B7" w14:paraId="3BA76E6A" w14:textId="77777777" w:rsidTr="006A4BE2">
      <w:tc>
        <w:tcPr>
          <w:tcW w:w="1054" w:type="pct"/>
          <w:vAlign w:val="center"/>
        </w:tcPr>
        <w:p w14:paraId="41DA31FF" w14:textId="77777777" w:rsidR="000F0516" w:rsidRPr="008607B7" w:rsidRDefault="000F0516" w:rsidP="0006552B">
          <w:pPr>
            <w:tabs>
              <w:tab w:val="left" w:pos="8640"/>
            </w:tabs>
            <w:spacing w:after="0" w:line="240" w:lineRule="auto"/>
            <w:ind w:left="-99" w:hanging="9"/>
          </w:pPr>
        </w:p>
      </w:tc>
      <w:tc>
        <w:tcPr>
          <w:tcW w:w="2908" w:type="pct"/>
          <w:vAlign w:val="center"/>
        </w:tcPr>
        <w:p w14:paraId="6ABCE916" w14:textId="77777777" w:rsidR="000F0516" w:rsidRDefault="000F0516" w:rsidP="00BB59A0">
          <w:pPr>
            <w:pStyle w:val="Footer"/>
            <w:rPr>
              <w:noProof/>
            </w:rPr>
          </w:pPr>
          <w:r>
            <w:rPr>
              <w:noProof/>
            </w:rPr>
            <w:fldChar w:fldCharType="begin"/>
          </w:r>
          <w:r>
            <w:rPr>
              <w:noProof/>
            </w:rPr>
            <w:instrText xml:space="preserve"> STYLEREF  "BP Heading 1 - numbered Section"  \* MERGEFORMAT </w:instrText>
          </w:r>
          <w:r>
            <w:rPr>
              <w:noProof/>
            </w:rPr>
            <w:fldChar w:fldCharType="separate"/>
          </w:r>
          <w:r>
            <w:rPr>
              <w:noProof/>
            </w:rPr>
            <w:t>New Section Title</w:t>
          </w:r>
          <w:r>
            <w:rPr>
              <w:noProof/>
            </w:rPr>
            <w:fldChar w:fldCharType="end"/>
          </w:r>
        </w:p>
        <w:p w14:paraId="6C46EEF2" w14:textId="77777777" w:rsidR="000F0516" w:rsidRPr="008607B7" w:rsidRDefault="000F0516" w:rsidP="00BB59A0">
          <w:pPr>
            <w:pStyle w:val="Footer"/>
          </w:pPr>
          <w:r w:rsidRPr="008607B7">
            <w:rPr>
              <w:rFonts w:eastAsia="Times New Roman"/>
            </w:rPr>
            <w:fldChar w:fldCharType="begin"/>
          </w:r>
          <w:r w:rsidRPr="008607B7">
            <w:rPr>
              <w:rFonts w:eastAsia="Times New Roman"/>
            </w:rPr>
            <w:instrText xml:space="preserve"> PAGE </w:instrText>
          </w:r>
          <w:r w:rsidRPr="008607B7">
            <w:rPr>
              <w:rFonts w:eastAsia="Times New Roman"/>
            </w:rPr>
            <w:fldChar w:fldCharType="separate"/>
          </w:r>
          <w:r>
            <w:rPr>
              <w:rFonts w:eastAsia="Times New Roman"/>
              <w:noProof/>
            </w:rPr>
            <w:t>10</w:t>
          </w:r>
          <w:r w:rsidRPr="008607B7">
            <w:rPr>
              <w:rFonts w:eastAsia="Times New Roman"/>
            </w:rPr>
            <w:fldChar w:fldCharType="end"/>
          </w:r>
        </w:p>
      </w:tc>
      <w:tc>
        <w:tcPr>
          <w:tcW w:w="1038" w:type="pct"/>
          <w:vAlign w:val="center"/>
        </w:tcPr>
        <w:p w14:paraId="7849A0B6" w14:textId="77777777" w:rsidR="000F0516" w:rsidRPr="008607B7" w:rsidRDefault="000F0516" w:rsidP="0006552B">
          <w:pPr>
            <w:tabs>
              <w:tab w:val="center" w:pos="4140"/>
              <w:tab w:val="right" w:pos="8370"/>
            </w:tabs>
            <w:spacing w:before="60" w:after="0" w:line="240" w:lineRule="auto"/>
            <w:jc w:val="right"/>
            <w:rPr>
              <w:rFonts w:ascii="Arial" w:eastAsia="Times New Roman" w:hAnsi="Arial" w:cs="Arial"/>
              <w:sz w:val="20"/>
              <w:szCs w:val="20"/>
            </w:rPr>
          </w:pPr>
        </w:p>
      </w:tc>
    </w:tr>
  </w:tbl>
  <w:p w14:paraId="21439B92" w14:textId="77777777" w:rsidR="000F0516" w:rsidRDefault="000F0516" w:rsidP="003E68E7">
    <w:pPr>
      <w:pStyle w:val="Footer"/>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1376965"/>
      <w:docPartObj>
        <w:docPartGallery w:val="Page Numbers (Bottom of Page)"/>
        <w:docPartUnique/>
      </w:docPartObj>
    </w:sdtPr>
    <w:sdtEndPr/>
    <w:sdtContent>
      <w:sdt>
        <w:sdtPr>
          <w:id w:val="-1769616900"/>
          <w:docPartObj>
            <w:docPartGallery w:val="Page Numbers (Top of Page)"/>
            <w:docPartUnique/>
          </w:docPartObj>
        </w:sdtPr>
        <w:sdtEndPr/>
        <w:sdtContent>
          <w:p w14:paraId="48708AFE" w14:textId="15CCEE9B" w:rsidR="000F0516" w:rsidRDefault="000F0516">
            <w:pPr>
              <w:pStyle w:val="Footer"/>
              <w:jc w:val="right"/>
            </w:pPr>
            <w:r w:rsidRPr="00760E96">
              <w:rPr>
                <w:rFonts w:ascii="Garamond" w:hAnsi="Garamond"/>
              </w:rPr>
              <w:t xml:space="preserve">Page </w:t>
            </w:r>
            <w:r w:rsidRPr="00760E96">
              <w:rPr>
                <w:rFonts w:ascii="Garamond" w:hAnsi="Garamond"/>
                <w:b/>
                <w:bCs/>
              </w:rPr>
              <w:fldChar w:fldCharType="begin"/>
            </w:r>
            <w:r w:rsidRPr="00760E96">
              <w:rPr>
                <w:rFonts w:ascii="Garamond" w:hAnsi="Garamond"/>
                <w:b/>
                <w:bCs/>
              </w:rPr>
              <w:instrText xml:space="preserve"> PAGE </w:instrText>
            </w:r>
            <w:r w:rsidRPr="00760E96">
              <w:rPr>
                <w:rFonts w:ascii="Garamond" w:hAnsi="Garamond"/>
                <w:b/>
                <w:bCs/>
              </w:rPr>
              <w:fldChar w:fldCharType="separate"/>
            </w:r>
            <w:r w:rsidR="00DE61D0">
              <w:rPr>
                <w:rFonts w:ascii="Garamond" w:hAnsi="Garamond"/>
                <w:b/>
                <w:bCs/>
                <w:noProof/>
              </w:rPr>
              <w:t>130</w:t>
            </w:r>
            <w:r w:rsidRPr="00760E96">
              <w:rPr>
                <w:rFonts w:ascii="Garamond" w:hAnsi="Garamond"/>
                <w:b/>
                <w:bCs/>
              </w:rPr>
              <w:fldChar w:fldCharType="end"/>
            </w:r>
            <w:r w:rsidRPr="00760E96">
              <w:rPr>
                <w:rFonts w:ascii="Garamond" w:hAnsi="Garamond"/>
              </w:rPr>
              <w:t xml:space="preserve"> of </w:t>
            </w:r>
            <w:r w:rsidRPr="00760E96">
              <w:rPr>
                <w:rFonts w:ascii="Garamond" w:hAnsi="Garamond"/>
                <w:b/>
                <w:bCs/>
              </w:rPr>
              <w:fldChar w:fldCharType="begin"/>
            </w:r>
            <w:r w:rsidRPr="00760E96">
              <w:rPr>
                <w:rFonts w:ascii="Garamond" w:hAnsi="Garamond"/>
                <w:b/>
                <w:bCs/>
              </w:rPr>
              <w:instrText xml:space="preserve"> NUMPAGES  </w:instrText>
            </w:r>
            <w:r w:rsidRPr="00760E96">
              <w:rPr>
                <w:rFonts w:ascii="Garamond" w:hAnsi="Garamond"/>
                <w:b/>
                <w:bCs/>
              </w:rPr>
              <w:fldChar w:fldCharType="separate"/>
            </w:r>
            <w:r w:rsidR="00DE61D0">
              <w:rPr>
                <w:rFonts w:ascii="Garamond" w:hAnsi="Garamond"/>
                <w:b/>
                <w:bCs/>
                <w:noProof/>
              </w:rPr>
              <w:t>166</w:t>
            </w:r>
            <w:r w:rsidRPr="00760E96">
              <w:rPr>
                <w:rFonts w:ascii="Garamond" w:hAnsi="Garamond"/>
                <w:b/>
                <w:bCs/>
              </w:rPr>
              <w:fldChar w:fldCharType="end"/>
            </w:r>
          </w:p>
        </w:sdtContent>
      </w:sdt>
    </w:sdtContent>
  </w:sdt>
  <w:p w14:paraId="209101B3" w14:textId="77777777" w:rsidR="000F0516" w:rsidRDefault="000F05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29DFEE" w14:textId="77777777" w:rsidR="000F0516" w:rsidRDefault="000F0516" w:rsidP="008607B7">
      <w:pPr>
        <w:spacing w:after="0" w:line="240" w:lineRule="auto"/>
      </w:pPr>
      <w:r>
        <w:separator/>
      </w:r>
    </w:p>
    <w:p w14:paraId="6E80ACFD" w14:textId="77777777" w:rsidR="000F0516" w:rsidRDefault="000F0516"/>
    <w:p w14:paraId="597945BE" w14:textId="77777777" w:rsidR="000F0516" w:rsidRDefault="000F0516"/>
    <w:p w14:paraId="1C757027" w14:textId="77777777" w:rsidR="000F0516" w:rsidRDefault="000F0516"/>
  </w:footnote>
  <w:footnote w:type="continuationSeparator" w:id="0">
    <w:p w14:paraId="50B8F476" w14:textId="77777777" w:rsidR="000F0516" w:rsidRDefault="000F0516" w:rsidP="008607B7">
      <w:pPr>
        <w:spacing w:after="0" w:line="240" w:lineRule="auto"/>
      </w:pPr>
      <w:r>
        <w:continuationSeparator/>
      </w:r>
    </w:p>
    <w:p w14:paraId="6287382B" w14:textId="77777777" w:rsidR="000F0516" w:rsidRDefault="000F0516"/>
    <w:p w14:paraId="7882B9A3" w14:textId="77777777" w:rsidR="000F0516" w:rsidRDefault="000F0516"/>
    <w:p w14:paraId="4A189142" w14:textId="77777777" w:rsidR="000F0516" w:rsidRDefault="000F0516"/>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2776409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482AFE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5E2718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A66DA6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800BFA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0D225CC"/>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994106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04264F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522686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79435CC"/>
    <w:lvl w:ilvl="0">
      <w:start w:val="1"/>
      <w:numFmt w:val="bullet"/>
      <w:pStyle w:val="ListBullet"/>
      <w:lvlText w:val=""/>
      <w:lvlJc w:val="left"/>
      <w:pPr>
        <w:tabs>
          <w:tab w:val="num" w:pos="360"/>
        </w:tabs>
        <w:ind w:left="360" w:hanging="360"/>
      </w:pPr>
      <w:rPr>
        <w:rFonts w:ascii="Wingdings 3" w:hAnsi="Wingdings 3" w:cs="Wingdings 3" w:hint="default"/>
        <w:color w:val="000080"/>
        <w:sz w:val="18"/>
        <w:szCs w:val="18"/>
      </w:rPr>
    </w:lvl>
  </w:abstractNum>
  <w:abstractNum w:abstractNumId="10" w15:restartNumberingAfterBreak="0">
    <w:nsid w:val="006675E6"/>
    <w:multiLevelType w:val="hybridMultilevel"/>
    <w:tmpl w:val="9F2A9158"/>
    <w:lvl w:ilvl="0" w:tplc="53D0D7B0">
      <w:start w:val="1"/>
      <w:numFmt w:val="bullet"/>
      <w:pStyle w:val="BPBullet-NoIndent"/>
      <w:lvlText w:val=""/>
      <w:lvlJc w:val="left"/>
      <w:pPr>
        <w:ind w:left="-216" w:hanging="360"/>
      </w:pPr>
      <w:rPr>
        <w:rFonts w:ascii="Symbol" w:hAnsi="Symbol" w:hint="default"/>
        <w:color w:val="310072" w:themeColor="text2" w:themeShade="BF"/>
      </w:rPr>
    </w:lvl>
    <w:lvl w:ilvl="1" w:tplc="04090003" w:tentative="1">
      <w:start w:val="1"/>
      <w:numFmt w:val="bullet"/>
      <w:lvlText w:val="o"/>
      <w:lvlJc w:val="left"/>
      <w:pPr>
        <w:ind w:left="504" w:hanging="360"/>
      </w:pPr>
      <w:rPr>
        <w:rFonts w:ascii="Courier New" w:hAnsi="Courier New" w:cs="Courier New" w:hint="default"/>
      </w:rPr>
    </w:lvl>
    <w:lvl w:ilvl="2" w:tplc="04090005" w:tentative="1">
      <w:start w:val="1"/>
      <w:numFmt w:val="bullet"/>
      <w:lvlText w:val=""/>
      <w:lvlJc w:val="left"/>
      <w:pPr>
        <w:ind w:left="1224" w:hanging="360"/>
      </w:pPr>
      <w:rPr>
        <w:rFonts w:ascii="Wingdings" w:hAnsi="Wingdings" w:hint="default"/>
      </w:rPr>
    </w:lvl>
    <w:lvl w:ilvl="3" w:tplc="04090001" w:tentative="1">
      <w:start w:val="1"/>
      <w:numFmt w:val="bullet"/>
      <w:lvlText w:val=""/>
      <w:lvlJc w:val="left"/>
      <w:pPr>
        <w:ind w:left="1944" w:hanging="360"/>
      </w:pPr>
      <w:rPr>
        <w:rFonts w:ascii="Symbol" w:hAnsi="Symbol" w:hint="default"/>
      </w:rPr>
    </w:lvl>
    <w:lvl w:ilvl="4" w:tplc="04090003" w:tentative="1">
      <w:start w:val="1"/>
      <w:numFmt w:val="bullet"/>
      <w:lvlText w:val="o"/>
      <w:lvlJc w:val="left"/>
      <w:pPr>
        <w:ind w:left="2664" w:hanging="360"/>
      </w:pPr>
      <w:rPr>
        <w:rFonts w:ascii="Courier New" w:hAnsi="Courier New" w:cs="Courier New" w:hint="default"/>
      </w:rPr>
    </w:lvl>
    <w:lvl w:ilvl="5" w:tplc="04090005" w:tentative="1">
      <w:start w:val="1"/>
      <w:numFmt w:val="bullet"/>
      <w:lvlText w:val=""/>
      <w:lvlJc w:val="left"/>
      <w:pPr>
        <w:ind w:left="3384" w:hanging="360"/>
      </w:pPr>
      <w:rPr>
        <w:rFonts w:ascii="Wingdings" w:hAnsi="Wingdings" w:hint="default"/>
      </w:rPr>
    </w:lvl>
    <w:lvl w:ilvl="6" w:tplc="04090001" w:tentative="1">
      <w:start w:val="1"/>
      <w:numFmt w:val="bullet"/>
      <w:lvlText w:val=""/>
      <w:lvlJc w:val="left"/>
      <w:pPr>
        <w:ind w:left="4104" w:hanging="360"/>
      </w:pPr>
      <w:rPr>
        <w:rFonts w:ascii="Symbol" w:hAnsi="Symbol" w:hint="default"/>
      </w:rPr>
    </w:lvl>
    <w:lvl w:ilvl="7" w:tplc="04090003" w:tentative="1">
      <w:start w:val="1"/>
      <w:numFmt w:val="bullet"/>
      <w:lvlText w:val="o"/>
      <w:lvlJc w:val="left"/>
      <w:pPr>
        <w:ind w:left="4824" w:hanging="360"/>
      </w:pPr>
      <w:rPr>
        <w:rFonts w:ascii="Courier New" w:hAnsi="Courier New" w:cs="Courier New" w:hint="default"/>
      </w:rPr>
    </w:lvl>
    <w:lvl w:ilvl="8" w:tplc="04090005" w:tentative="1">
      <w:start w:val="1"/>
      <w:numFmt w:val="bullet"/>
      <w:lvlText w:val=""/>
      <w:lvlJc w:val="left"/>
      <w:pPr>
        <w:ind w:left="5544" w:hanging="360"/>
      </w:pPr>
      <w:rPr>
        <w:rFonts w:ascii="Wingdings" w:hAnsi="Wingdings" w:hint="default"/>
      </w:rPr>
    </w:lvl>
  </w:abstractNum>
  <w:abstractNum w:abstractNumId="11" w15:restartNumberingAfterBreak="0">
    <w:nsid w:val="008942C8"/>
    <w:multiLevelType w:val="multilevel"/>
    <w:tmpl w:val="0409001D"/>
    <w:styleLink w:val="MCustomerHeading"/>
    <w:lvl w:ilvl="0">
      <w:start w:val="1"/>
      <w:numFmt w:val="decimal"/>
      <w:lvlText w:val="%1)"/>
      <w:lvlJc w:val="left"/>
      <w:pPr>
        <w:ind w:left="360" w:hanging="360"/>
      </w:pPr>
      <w:rPr>
        <w:rFonts w:ascii="Arial" w:hAnsi="Arial"/>
        <w:b/>
        <w:color w:val="014491"/>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1B403C9"/>
    <w:multiLevelType w:val="hybridMultilevel"/>
    <w:tmpl w:val="E9F4F98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09437C3F"/>
    <w:multiLevelType w:val="hybridMultilevel"/>
    <w:tmpl w:val="9276581A"/>
    <w:lvl w:ilvl="0" w:tplc="04090003">
      <w:start w:val="1"/>
      <w:numFmt w:val="bullet"/>
      <w:lvlText w:val="o"/>
      <w:lvlJc w:val="left"/>
      <w:pPr>
        <w:ind w:left="1170" w:hanging="360"/>
      </w:pPr>
      <w:rPr>
        <w:rFonts w:ascii="Courier New" w:hAnsi="Courier New" w:cs="Courier New"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4" w15:restartNumberingAfterBreak="0">
    <w:nsid w:val="0C484AA0"/>
    <w:multiLevelType w:val="multilevel"/>
    <w:tmpl w:val="3A4E4BAE"/>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b w:val="0"/>
        <w:bCs/>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0CF96069"/>
    <w:multiLevelType w:val="hybridMultilevel"/>
    <w:tmpl w:val="5E4292D4"/>
    <w:lvl w:ilvl="0" w:tplc="A308FCDA">
      <w:start w:val="1"/>
      <w:numFmt w:val="bullet"/>
      <w:lvlText w:val=""/>
      <w:lvlJc w:val="left"/>
      <w:pPr>
        <w:ind w:left="576" w:hanging="360"/>
      </w:pPr>
      <w:rPr>
        <w:rFonts w:ascii="Symbol" w:hAnsi="Symbol" w:hint="default"/>
        <w:color w:val="430099" w:themeColor="text2"/>
      </w:rPr>
    </w:lvl>
    <w:lvl w:ilvl="1" w:tplc="04090003">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6" w15:restartNumberingAfterBreak="0">
    <w:nsid w:val="106F1A33"/>
    <w:multiLevelType w:val="multilevel"/>
    <w:tmpl w:val="5DF84F30"/>
    <w:styleLink w:val="BP3-levelheadings"/>
    <w:lvl w:ilvl="0">
      <w:start w:val="1"/>
      <w:numFmt w:val="decimal"/>
      <w:lvlText w:val="%1."/>
      <w:lvlJc w:val="left"/>
      <w:pPr>
        <w:ind w:left="144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52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15005C90"/>
    <w:multiLevelType w:val="hybridMultilevel"/>
    <w:tmpl w:val="45AC2D44"/>
    <w:lvl w:ilvl="0" w:tplc="D83C044C">
      <w:start w:val="1"/>
      <w:numFmt w:val="bullet"/>
      <w:lvlText w:val=""/>
      <w:lvlJc w:val="left"/>
      <w:pPr>
        <w:ind w:left="720" w:hanging="360"/>
      </w:pPr>
      <w:rPr>
        <w:rFonts w:ascii="Symbol" w:hAnsi="Symbol" w:hint="default"/>
        <w:color w:val="7030A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25209C"/>
    <w:multiLevelType w:val="multilevel"/>
    <w:tmpl w:val="86BC5502"/>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b w:val="0"/>
        <w:bCs/>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20EE0162"/>
    <w:multiLevelType w:val="multilevel"/>
    <w:tmpl w:val="D270B406"/>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b w:val="0"/>
        <w:bCs/>
        <w:i/>
        <w:i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3924E30"/>
    <w:multiLevelType w:val="multilevel"/>
    <w:tmpl w:val="31840766"/>
    <w:lvl w:ilvl="0">
      <w:start w:val="1"/>
      <w:numFmt w:val="decimal"/>
      <w:lvlText w:val="(%1)"/>
      <w:lvlJc w:val="left"/>
      <w:pPr>
        <w:tabs>
          <w:tab w:val="num" w:pos="630"/>
        </w:tabs>
        <w:ind w:left="630" w:hanging="360"/>
      </w:pPr>
      <w:rPr>
        <w:rFonts w:cs="Times New Roman" w:hint="default"/>
      </w:rPr>
    </w:lvl>
    <w:lvl w:ilvl="1">
      <w:start w:val="1"/>
      <w:numFmt w:val="lowerLetter"/>
      <w:lvlText w:val="%2."/>
      <w:lvlJc w:val="left"/>
      <w:pPr>
        <w:tabs>
          <w:tab w:val="num" w:pos="1350"/>
        </w:tabs>
        <w:ind w:left="1350" w:hanging="360"/>
      </w:pPr>
    </w:lvl>
    <w:lvl w:ilvl="2">
      <w:start w:val="1"/>
      <w:numFmt w:val="lowerRoman"/>
      <w:lvlText w:val="%3."/>
      <w:lvlJc w:val="right"/>
      <w:pPr>
        <w:tabs>
          <w:tab w:val="num" w:pos="2070"/>
        </w:tabs>
        <w:ind w:left="2070" w:hanging="180"/>
      </w:pPr>
      <w:rPr>
        <w:rFonts w:cs="Times New Roman"/>
      </w:rPr>
    </w:lvl>
    <w:lvl w:ilvl="3">
      <w:start w:val="1"/>
      <w:numFmt w:val="decimal"/>
      <w:lvlText w:val="%4."/>
      <w:lvlJc w:val="left"/>
      <w:pPr>
        <w:tabs>
          <w:tab w:val="num" w:pos="2790"/>
        </w:tabs>
        <w:ind w:left="2790" w:hanging="360"/>
      </w:pPr>
      <w:rPr>
        <w:rFonts w:cs="Times New Roman"/>
      </w:rPr>
    </w:lvl>
    <w:lvl w:ilvl="4" w:tentative="1">
      <w:start w:val="1"/>
      <w:numFmt w:val="lowerLetter"/>
      <w:lvlText w:val="%5."/>
      <w:lvlJc w:val="left"/>
      <w:pPr>
        <w:tabs>
          <w:tab w:val="num" w:pos="3510"/>
        </w:tabs>
        <w:ind w:left="3510" w:hanging="360"/>
      </w:pPr>
      <w:rPr>
        <w:rFonts w:cs="Times New Roman"/>
      </w:rPr>
    </w:lvl>
    <w:lvl w:ilvl="5" w:tentative="1">
      <w:start w:val="1"/>
      <w:numFmt w:val="lowerRoman"/>
      <w:lvlText w:val="%6."/>
      <w:lvlJc w:val="right"/>
      <w:pPr>
        <w:tabs>
          <w:tab w:val="num" w:pos="4230"/>
        </w:tabs>
        <w:ind w:left="4230" w:hanging="180"/>
      </w:pPr>
      <w:rPr>
        <w:rFonts w:cs="Times New Roman"/>
      </w:rPr>
    </w:lvl>
    <w:lvl w:ilvl="6" w:tentative="1">
      <w:start w:val="1"/>
      <w:numFmt w:val="decimal"/>
      <w:lvlText w:val="%7."/>
      <w:lvlJc w:val="left"/>
      <w:pPr>
        <w:tabs>
          <w:tab w:val="num" w:pos="4950"/>
        </w:tabs>
        <w:ind w:left="4950" w:hanging="360"/>
      </w:pPr>
      <w:rPr>
        <w:rFonts w:cs="Times New Roman"/>
      </w:rPr>
    </w:lvl>
    <w:lvl w:ilvl="7" w:tentative="1">
      <w:start w:val="1"/>
      <w:numFmt w:val="lowerLetter"/>
      <w:lvlText w:val="%8."/>
      <w:lvlJc w:val="left"/>
      <w:pPr>
        <w:tabs>
          <w:tab w:val="num" w:pos="5670"/>
        </w:tabs>
        <w:ind w:left="5670" w:hanging="360"/>
      </w:pPr>
      <w:rPr>
        <w:rFonts w:cs="Times New Roman"/>
      </w:rPr>
    </w:lvl>
    <w:lvl w:ilvl="8" w:tentative="1">
      <w:start w:val="1"/>
      <w:numFmt w:val="lowerRoman"/>
      <w:lvlText w:val="%9."/>
      <w:lvlJc w:val="right"/>
      <w:pPr>
        <w:tabs>
          <w:tab w:val="num" w:pos="6390"/>
        </w:tabs>
        <w:ind w:left="6390" w:hanging="180"/>
      </w:pPr>
      <w:rPr>
        <w:rFonts w:cs="Times New Roman"/>
      </w:rPr>
    </w:lvl>
  </w:abstractNum>
  <w:abstractNum w:abstractNumId="21" w15:restartNumberingAfterBreak="0">
    <w:nsid w:val="27AE7190"/>
    <w:multiLevelType w:val="multilevel"/>
    <w:tmpl w:val="56764D9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tentative="1">
      <w:start w:val="1"/>
      <w:numFmt w:val="lowerLetter"/>
      <w:lvlText w:val="%5."/>
      <w:lvlJc w:val="left"/>
      <w:pPr>
        <w:tabs>
          <w:tab w:val="num" w:pos="3240"/>
        </w:tabs>
        <w:ind w:left="3240" w:hanging="360"/>
      </w:pPr>
      <w:rPr>
        <w:rFonts w:cs="Times New Roman"/>
      </w:rPr>
    </w:lvl>
    <w:lvl w:ilvl="5" w:tentative="1">
      <w:start w:val="1"/>
      <w:numFmt w:val="lowerRoman"/>
      <w:lvlText w:val="%6."/>
      <w:lvlJc w:val="right"/>
      <w:pPr>
        <w:tabs>
          <w:tab w:val="num" w:pos="3960"/>
        </w:tabs>
        <w:ind w:left="3960" w:hanging="18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lowerLetter"/>
      <w:lvlText w:val="%8."/>
      <w:lvlJc w:val="left"/>
      <w:pPr>
        <w:tabs>
          <w:tab w:val="num" w:pos="5400"/>
        </w:tabs>
        <w:ind w:left="5400" w:hanging="360"/>
      </w:pPr>
      <w:rPr>
        <w:rFonts w:cs="Times New Roman"/>
      </w:rPr>
    </w:lvl>
    <w:lvl w:ilvl="8" w:tentative="1">
      <w:start w:val="1"/>
      <w:numFmt w:val="lowerRoman"/>
      <w:lvlText w:val="%9."/>
      <w:lvlJc w:val="right"/>
      <w:pPr>
        <w:tabs>
          <w:tab w:val="num" w:pos="6120"/>
        </w:tabs>
        <w:ind w:left="6120" w:hanging="180"/>
      </w:pPr>
      <w:rPr>
        <w:rFonts w:cs="Times New Roman"/>
      </w:rPr>
    </w:lvl>
  </w:abstractNum>
  <w:abstractNum w:abstractNumId="22" w15:restartNumberingAfterBreak="0">
    <w:nsid w:val="2CB4350A"/>
    <w:multiLevelType w:val="multilevel"/>
    <w:tmpl w:val="18B0A062"/>
    <w:lvl w:ilvl="0">
      <w:start w:val="1"/>
      <w:numFmt w:val="decimal"/>
      <w:lvlText w:val="%1."/>
      <w:lvlJc w:val="left"/>
      <w:pPr>
        <w:tabs>
          <w:tab w:val="num" w:pos="720"/>
        </w:tabs>
        <w:ind w:left="720" w:hanging="360"/>
      </w:pPr>
    </w:lvl>
    <w:lvl w:ilvl="1">
      <w:start w:val="1"/>
      <w:numFmt w:val="decimal"/>
      <w:lvlText w:val="%2."/>
      <w:lvlJc w:val="left"/>
      <w:pPr>
        <w:tabs>
          <w:tab w:val="num" w:pos="360"/>
        </w:tabs>
        <w:ind w:left="36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2DBA79D2"/>
    <w:multiLevelType w:val="multilevel"/>
    <w:tmpl w:val="AC20EA46"/>
    <w:styleLink w:val="BP3-levelheadingswSection"/>
    <w:lvl w:ilvl="0">
      <w:start w:val="1"/>
      <w:numFmt w:val="decimal"/>
      <w:lvlText w:val="SECTION %1."/>
      <w:lvlJc w:val="left"/>
      <w:pPr>
        <w:ind w:left="1440" w:hanging="1152"/>
      </w:pPr>
      <w:rPr>
        <w:rFonts w:ascii="Arial" w:hAnsi="Arial"/>
        <w:sz w:val="32"/>
      </w:rPr>
    </w:lvl>
    <w:lvl w:ilvl="1">
      <w:start w:val="1"/>
      <w:numFmt w:val="decimal"/>
      <w:suff w:val="space"/>
      <w:lvlText w:val="%1.%2"/>
      <w:lvlJc w:val="left"/>
      <w:pPr>
        <w:ind w:left="1440" w:hanging="1440"/>
      </w:pPr>
      <w:rPr>
        <w:rFonts w:hint="default"/>
      </w:rPr>
    </w:lvl>
    <w:lvl w:ilvl="2">
      <w:start w:val="1"/>
      <w:numFmt w:val="decimal"/>
      <w:lvlText w:val="%1.%2.%3"/>
      <w:lvlJc w:val="left"/>
      <w:pPr>
        <w:ind w:left="2160" w:hanging="72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ECC119D"/>
    <w:multiLevelType w:val="multilevel"/>
    <w:tmpl w:val="9F3E913E"/>
    <w:lvl w:ilvl="0">
      <w:start w:val="1"/>
      <w:numFmt w:val="upperLetter"/>
      <w:pStyle w:val="BPHeading1-numberedAppendix"/>
      <w:lvlText w:val="Appendix %1."/>
      <w:lvlJc w:val="left"/>
      <w:pPr>
        <w:ind w:left="1476" w:hanging="1296"/>
      </w:pPr>
      <w:rPr>
        <w:rFonts w:hint="default"/>
        <w:sz w:val="28"/>
      </w:rPr>
    </w:lvl>
    <w:lvl w:ilvl="1">
      <w:start w:val="1"/>
      <w:numFmt w:val="lowerLetter"/>
      <w:lvlText w:val="%2)"/>
      <w:lvlJc w:val="left"/>
      <w:pPr>
        <w:ind w:left="756" w:hanging="360"/>
      </w:pPr>
      <w:rPr>
        <w:rFonts w:hint="default"/>
      </w:rPr>
    </w:lvl>
    <w:lvl w:ilvl="2">
      <w:start w:val="1"/>
      <w:numFmt w:val="lowerRoman"/>
      <w:lvlText w:val="%3)"/>
      <w:lvlJc w:val="left"/>
      <w:pPr>
        <w:ind w:left="1116" w:hanging="360"/>
      </w:pPr>
      <w:rPr>
        <w:rFonts w:hint="default"/>
      </w:rPr>
    </w:lvl>
    <w:lvl w:ilvl="3">
      <w:start w:val="1"/>
      <w:numFmt w:val="decimal"/>
      <w:lvlText w:val="(%4)"/>
      <w:lvlJc w:val="left"/>
      <w:pPr>
        <w:ind w:left="1476" w:hanging="360"/>
      </w:pPr>
      <w:rPr>
        <w:rFonts w:hint="default"/>
      </w:rPr>
    </w:lvl>
    <w:lvl w:ilvl="4">
      <w:start w:val="1"/>
      <w:numFmt w:val="lowerLetter"/>
      <w:lvlText w:val="(%5)"/>
      <w:lvlJc w:val="left"/>
      <w:pPr>
        <w:ind w:left="1836" w:hanging="360"/>
      </w:pPr>
      <w:rPr>
        <w:rFonts w:hint="default"/>
      </w:rPr>
    </w:lvl>
    <w:lvl w:ilvl="5">
      <w:start w:val="1"/>
      <w:numFmt w:val="lowerRoman"/>
      <w:lvlText w:val="(%6)"/>
      <w:lvlJc w:val="left"/>
      <w:pPr>
        <w:ind w:left="2196" w:hanging="360"/>
      </w:pPr>
      <w:rPr>
        <w:rFonts w:hint="default"/>
      </w:rPr>
    </w:lvl>
    <w:lvl w:ilvl="6">
      <w:start w:val="1"/>
      <w:numFmt w:val="decimal"/>
      <w:lvlText w:val="%7."/>
      <w:lvlJc w:val="left"/>
      <w:pPr>
        <w:ind w:left="2556" w:hanging="360"/>
      </w:pPr>
      <w:rPr>
        <w:rFonts w:hint="default"/>
      </w:rPr>
    </w:lvl>
    <w:lvl w:ilvl="7">
      <w:start w:val="1"/>
      <w:numFmt w:val="lowerLetter"/>
      <w:lvlText w:val="%8."/>
      <w:lvlJc w:val="left"/>
      <w:pPr>
        <w:ind w:left="2916" w:hanging="360"/>
      </w:pPr>
      <w:rPr>
        <w:rFonts w:hint="default"/>
      </w:rPr>
    </w:lvl>
    <w:lvl w:ilvl="8">
      <w:start w:val="1"/>
      <w:numFmt w:val="lowerRoman"/>
      <w:lvlText w:val="%9."/>
      <w:lvlJc w:val="left"/>
      <w:pPr>
        <w:ind w:left="3276" w:hanging="360"/>
      </w:pPr>
      <w:rPr>
        <w:rFonts w:hint="default"/>
      </w:rPr>
    </w:lvl>
  </w:abstractNum>
  <w:abstractNum w:abstractNumId="25" w15:restartNumberingAfterBreak="0">
    <w:nsid w:val="305A3088"/>
    <w:multiLevelType w:val="hybridMultilevel"/>
    <w:tmpl w:val="F2347F66"/>
    <w:lvl w:ilvl="0" w:tplc="04CC4A30">
      <w:start w:val="1"/>
      <w:numFmt w:val="bullet"/>
      <w:pStyle w:val="BPCallout1-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1E67B8C"/>
    <w:multiLevelType w:val="multilevel"/>
    <w:tmpl w:val="FB70AAC0"/>
    <w:lvl w:ilvl="0">
      <w:start w:val="1"/>
      <w:numFmt w:val="bullet"/>
      <w:pStyle w:val="BPBullet-NoIndent1"/>
      <w:lvlText w:val="●"/>
      <w:lvlJc w:val="left"/>
      <w:pPr>
        <w:ind w:left="360" w:hanging="360"/>
      </w:pPr>
      <w:rPr>
        <w:rFonts w:ascii="Arial" w:hAnsi="Arial" w:hint="default"/>
        <w:color w:val="430099" w:themeColor="text1"/>
      </w:rPr>
    </w:lvl>
    <w:lvl w:ilvl="1">
      <w:start w:val="1"/>
      <w:numFmt w:val="bullet"/>
      <w:pStyle w:val="BPBullet-NoIndent2"/>
      <w:lvlText w:val="■"/>
      <w:lvlJc w:val="left"/>
      <w:pPr>
        <w:ind w:left="720" w:hanging="360"/>
      </w:pPr>
      <w:rPr>
        <w:rFonts w:ascii="Arial" w:hAnsi="Arial" w:hint="default"/>
        <w:sz w:val="18"/>
      </w:rPr>
    </w:lvl>
    <w:lvl w:ilvl="2">
      <w:start w:val="1"/>
      <w:numFmt w:val="bullet"/>
      <w:pStyle w:val="BPBullet-NoIndent3"/>
      <w:lvlText w:val="○"/>
      <w:lvlJc w:val="left"/>
      <w:pPr>
        <w:ind w:left="1080" w:hanging="360"/>
      </w:pPr>
      <w:rPr>
        <w:rFonts w:ascii="Arial" w:hAnsi="Arial" w:hint="default"/>
      </w:rPr>
    </w:lvl>
    <w:lvl w:ilvl="3">
      <w:start w:val="1"/>
      <w:numFmt w:val="bullet"/>
      <w:pStyle w:val="BPBullet-NoIndent4"/>
      <w:lvlText w:val="●"/>
      <w:lvlJc w:val="left"/>
      <w:pPr>
        <w:ind w:left="1440" w:hanging="360"/>
      </w:pPr>
      <w:rPr>
        <w:rFonts w:ascii="Arial" w:hAnsi="Arial" w:hint="default"/>
        <w:color w:val="808080" w:themeColor="background1" w:themeShade="80"/>
      </w:rPr>
    </w:lvl>
    <w:lvl w:ilvl="4">
      <w:start w:val="1"/>
      <w:numFmt w:val="bullet"/>
      <w:pStyle w:val="BPBullet-NoIndent5"/>
      <w:lvlText w:val="–"/>
      <w:lvlJc w:val="left"/>
      <w:pPr>
        <w:ind w:left="1800" w:hanging="360"/>
      </w:pPr>
      <w:rPr>
        <w:rFonts w:ascii="Arial" w:hAnsi="Arial"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7" w15:restartNumberingAfterBreak="0">
    <w:nsid w:val="3E1D1854"/>
    <w:multiLevelType w:val="hybridMultilevel"/>
    <w:tmpl w:val="4BE879A4"/>
    <w:lvl w:ilvl="0" w:tplc="F9A27FE2">
      <w:start w:val="1"/>
      <w:numFmt w:val="bullet"/>
      <w:pStyle w:val="BPTableText-bullets"/>
      <w:lvlText w:val=""/>
      <w:lvlJc w:val="left"/>
      <w:pPr>
        <w:ind w:left="1710" w:hanging="360"/>
      </w:pPr>
      <w:rPr>
        <w:rFonts w:ascii="Symbol" w:hAnsi="Symbol" w:hint="default"/>
        <w:color w:val="430099" w:themeColor="text2"/>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28" w15:restartNumberingAfterBreak="0">
    <w:nsid w:val="3EF759B9"/>
    <w:multiLevelType w:val="hybridMultilevel"/>
    <w:tmpl w:val="84C4F1C0"/>
    <w:lvl w:ilvl="0" w:tplc="EF1A583E">
      <w:start w:val="1"/>
      <w:numFmt w:val="bullet"/>
      <w:pStyle w:val="Bullet1"/>
      <w:lvlText w:val=""/>
      <w:lvlJc w:val="left"/>
      <w:pPr>
        <w:ind w:left="1080" w:hanging="360"/>
      </w:pPr>
      <w:rPr>
        <w:rFonts w:ascii="Symbol" w:hAnsi="Symbol" w:hint="default"/>
      </w:rPr>
    </w:lvl>
    <w:lvl w:ilvl="1" w:tplc="4532E82A">
      <w:start w:val="1"/>
      <w:numFmt w:val="bullet"/>
      <w:pStyle w:val="Bullet2"/>
      <w:lvlText w:val="o"/>
      <w:lvlJc w:val="left"/>
      <w:pPr>
        <w:ind w:left="1800" w:hanging="360"/>
      </w:pPr>
      <w:rPr>
        <w:rFonts w:ascii="Courier New" w:hAnsi="Courier New" w:cs="Courier New" w:hint="default"/>
      </w:rPr>
    </w:lvl>
    <w:lvl w:ilvl="2" w:tplc="17044422">
      <w:start w:val="1"/>
      <w:numFmt w:val="bullet"/>
      <w:pStyle w:val="Bullet3"/>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F4A42E3"/>
    <w:multiLevelType w:val="multilevel"/>
    <w:tmpl w:val="9F3E913E"/>
    <w:numStyleLink w:val="BPAppendixheadings"/>
  </w:abstractNum>
  <w:abstractNum w:abstractNumId="30" w15:restartNumberingAfterBreak="0">
    <w:nsid w:val="3FB00D8F"/>
    <w:multiLevelType w:val="multilevel"/>
    <w:tmpl w:val="9F3E913E"/>
    <w:styleLink w:val="BPAppendixheadings"/>
    <w:lvl w:ilvl="0">
      <w:start w:val="1"/>
      <w:numFmt w:val="upperLetter"/>
      <w:lvlText w:val="Appendix %1."/>
      <w:lvlJc w:val="left"/>
      <w:pPr>
        <w:ind w:left="1476" w:hanging="1296"/>
      </w:pPr>
      <w:rPr>
        <w:rFonts w:hint="default"/>
        <w:sz w:val="28"/>
      </w:rPr>
    </w:lvl>
    <w:lvl w:ilvl="1">
      <w:start w:val="1"/>
      <w:numFmt w:val="lowerLetter"/>
      <w:lvlText w:val="%2)"/>
      <w:lvlJc w:val="left"/>
      <w:pPr>
        <w:ind w:left="756" w:hanging="360"/>
      </w:pPr>
      <w:rPr>
        <w:rFonts w:hint="default"/>
      </w:rPr>
    </w:lvl>
    <w:lvl w:ilvl="2">
      <w:start w:val="1"/>
      <w:numFmt w:val="lowerRoman"/>
      <w:lvlText w:val="%3)"/>
      <w:lvlJc w:val="left"/>
      <w:pPr>
        <w:ind w:left="1116" w:hanging="360"/>
      </w:pPr>
      <w:rPr>
        <w:rFonts w:hint="default"/>
      </w:rPr>
    </w:lvl>
    <w:lvl w:ilvl="3">
      <w:start w:val="1"/>
      <w:numFmt w:val="decimal"/>
      <w:lvlText w:val="(%4)"/>
      <w:lvlJc w:val="left"/>
      <w:pPr>
        <w:ind w:left="1476" w:hanging="360"/>
      </w:pPr>
      <w:rPr>
        <w:rFonts w:hint="default"/>
      </w:rPr>
    </w:lvl>
    <w:lvl w:ilvl="4">
      <w:start w:val="1"/>
      <w:numFmt w:val="lowerLetter"/>
      <w:lvlText w:val="(%5)"/>
      <w:lvlJc w:val="left"/>
      <w:pPr>
        <w:ind w:left="1836" w:hanging="360"/>
      </w:pPr>
      <w:rPr>
        <w:rFonts w:hint="default"/>
      </w:rPr>
    </w:lvl>
    <w:lvl w:ilvl="5">
      <w:start w:val="1"/>
      <w:numFmt w:val="lowerRoman"/>
      <w:lvlText w:val="(%6)"/>
      <w:lvlJc w:val="left"/>
      <w:pPr>
        <w:ind w:left="2196" w:hanging="360"/>
      </w:pPr>
      <w:rPr>
        <w:rFonts w:hint="default"/>
      </w:rPr>
    </w:lvl>
    <w:lvl w:ilvl="6">
      <w:start w:val="1"/>
      <w:numFmt w:val="decimal"/>
      <w:lvlText w:val="%7."/>
      <w:lvlJc w:val="left"/>
      <w:pPr>
        <w:ind w:left="2556" w:hanging="360"/>
      </w:pPr>
      <w:rPr>
        <w:rFonts w:hint="default"/>
      </w:rPr>
    </w:lvl>
    <w:lvl w:ilvl="7">
      <w:start w:val="1"/>
      <w:numFmt w:val="lowerLetter"/>
      <w:lvlText w:val="%8."/>
      <w:lvlJc w:val="left"/>
      <w:pPr>
        <w:ind w:left="2916" w:hanging="360"/>
      </w:pPr>
      <w:rPr>
        <w:rFonts w:hint="default"/>
      </w:rPr>
    </w:lvl>
    <w:lvl w:ilvl="8">
      <w:start w:val="1"/>
      <w:numFmt w:val="lowerRoman"/>
      <w:lvlText w:val="%9."/>
      <w:lvlJc w:val="left"/>
      <w:pPr>
        <w:ind w:left="3276" w:hanging="360"/>
      </w:pPr>
      <w:rPr>
        <w:rFonts w:hint="default"/>
      </w:rPr>
    </w:lvl>
  </w:abstractNum>
  <w:abstractNum w:abstractNumId="31" w15:restartNumberingAfterBreak="0">
    <w:nsid w:val="4AD8767E"/>
    <w:multiLevelType w:val="multilevel"/>
    <w:tmpl w:val="25601824"/>
    <w:lvl w:ilvl="0">
      <w:start w:val="1"/>
      <w:numFmt w:val="bullet"/>
      <w:pStyle w:val="TextBoxBullet"/>
      <w:lvlText w:val="●"/>
      <w:lvlJc w:val="left"/>
      <w:pPr>
        <w:ind w:left="216" w:hanging="216"/>
      </w:pPr>
      <w:rPr>
        <w:rFonts w:ascii="Times New Roman" w:hAnsi="Times New Roman" w:cs="Times New Roman" w:hint="default"/>
        <w:color w:val="FFFFFF" w:themeColor="background1"/>
        <w:position w:val="2"/>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E0321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549518F9"/>
    <w:multiLevelType w:val="hybridMultilevel"/>
    <w:tmpl w:val="517A4C78"/>
    <w:lvl w:ilvl="0" w:tplc="527A9024">
      <w:start w:val="1"/>
      <w:numFmt w:val="bullet"/>
      <w:lvlText w:val=""/>
      <w:lvlJc w:val="left"/>
      <w:pPr>
        <w:ind w:left="1152" w:hanging="360"/>
      </w:pPr>
      <w:rPr>
        <w:rFonts w:ascii="Symbol" w:hAnsi="Symbol" w:hint="default"/>
        <w:color w:val="430099" w:themeColor="text2"/>
      </w:rPr>
    </w:lvl>
    <w:lvl w:ilvl="1" w:tplc="04090003">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4" w15:restartNumberingAfterBreak="0">
    <w:nsid w:val="55F1547A"/>
    <w:multiLevelType w:val="multilevel"/>
    <w:tmpl w:val="4F9A2EE0"/>
    <w:lvl w:ilvl="0">
      <w:start w:val="1"/>
      <w:numFmt w:val="decimal"/>
      <w:pStyle w:val="Heading1"/>
      <w:lvlText w:val="SECTION %1."/>
      <w:lvlJc w:val="left"/>
      <w:pPr>
        <w:ind w:left="1440" w:hanging="1152"/>
      </w:pPr>
      <w:rPr>
        <w:rFonts w:ascii="Trebuchet MS" w:hAnsi="Trebuchet MS" w:hint="default"/>
        <w:sz w:val="32"/>
      </w:rPr>
    </w:lvl>
    <w:lvl w:ilvl="1">
      <w:start w:val="1"/>
      <w:numFmt w:val="decimal"/>
      <w:suff w:val="space"/>
      <w:lvlText w:val="%1.%2"/>
      <w:lvlJc w:val="left"/>
      <w:pPr>
        <w:ind w:left="1440" w:hanging="1440"/>
      </w:pPr>
      <w:rPr>
        <w:rFonts w:hint="default"/>
      </w:rPr>
    </w:lvl>
    <w:lvl w:ilvl="2">
      <w:start w:val="1"/>
      <w:numFmt w:val="decimal"/>
      <w:lvlText w:val="%1.%2.%3"/>
      <w:lvlJc w:val="left"/>
      <w:pPr>
        <w:ind w:left="2160" w:hanging="72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DD92340"/>
    <w:multiLevelType w:val="multilevel"/>
    <w:tmpl w:val="1682C2F4"/>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1080" w:hanging="1080"/>
      </w:pPr>
      <w:rPr>
        <w:rFonts w:hint="default"/>
        <w:b w:val="0"/>
        <w:bCs/>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62A111DA"/>
    <w:multiLevelType w:val="hybridMultilevel"/>
    <w:tmpl w:val="281AE564"/>
    <w:lvl w:ilvl="0" w:tplc="DECCB68A">
      <w:start w:val="1"/>
      <w:numFmt w:val="bullet"/>
      <w:pStyle w:val="BPResumeBullet"/>
      <w:lvlText w:val=""/>
      <w:lvlJc w:val="left"/>
      <w:pPr>
        <w:ind w:left="720" w:hanging="360"/>
      </w:pPr>
      <w:rPr>
        <w:rFonts w:ascii="Symbol" w:hAnsi="Symbol" w:hint="default"/>
      </w:rPr>
    </w:lvl>
    <w:lvl w:ilvl="1" w:tplc="734A64F0" w:tentative="1">
      <w:start w:val="1"/>
      <w:numFmt w:val="bullet"/>
      <w:lvlText w:val="o"/>
      <w:lvlJc w:val="left"/>
      <w:pPr>
        <w:ind w:left="1440" w:hanging="360"/>
      </w:pPr>
      <w:rPr>
        <w:rFonts w:ascii="Courier New" w:hAnsi="Courier New" w:cs="Courier New" w:hint="default"/>
      </w:rPr>
    </w:lvl>
    <w:lvl w:ilvl="2" w:tplc="B4301E58" w:tentative="1">
      <w:start w:val="1"/>
      <w:numFmt w:val="bullet"/>
      <w:lvlText w:val=""/>
      <w:lvlJc w:val="left"/>
      <w:pPr>
        <w:ind w:left="2160" w:hanging="360"/>
      </w:pPr>
      <w:rPr>
        <w:rFonts w:ascii="Wingdings" w:hAnsi="Wingdings" w:hint="default"/>
      </w:rPr>
    </w:lvl>
    <w:lvl w:ilvl="3" w:tplc="6A084A18" w:tentative="1">
      <w:start w:val="1"/>
      <w:numFmt w:val="bullet"/>
      <w:lvlText w:val=""/>
      <w:lvlJc w:val="left"/>
      <w:pPr>
        <w:ind w:left="2880" w:hanging="360"/>
      </w:pPr>
      <w:rPr>
        <w:rFonts w:ascii="Symbol" w:hAnsi="Symbol" w:hint="default"/>
      </w:rPr>
    </w:lvl>
    <w:lvl w:ilvl="4" w:tplc="D99CDD66" w:tentative="1">
      <w:start w:val="1"/>
      <w:numFmt w:val="bullet"/>
      <w:lvlText w:val="o"/>
      <w:lvlJc w:val="left"/>
      <w:pPr>
        <w:ind w:left="3600" w:hanging="360"/>
      </w:pPr>
      <w:rPr>
        <w:rFonts w:ascii="Courier New" w:hAnsi="Courier New" w:cs="Courier New" w:hint="default"/>
      </w:rPr>
    </w:lvl>
    <w:lvl w:ilvl="5" w:tplc="459A8484" w:tentative="1">
      <w:start w:val="1"/>
      <w:numFmt w:val="bullet"/>
      <w:lvlText w:val=""/>
      <w:lvlJc w:val="left"/>
      <w:pPr>
        <w:ind w:left="4320" w:hanging="360"/>
      </w:pPr>
      <w:rPr>
        <w:rFonts w:ascii="Wingdings" w:hAnsi="Wingdings" w:hint="default"/>
      </w:rPr>
    </w:lvl>
    <w:lvl w:ilvl="6" w:tplc="351004FC" w:tentative="1">
      <w:start w:val="1"/>
      <w:numFmt w:val="bullet"/>
      <w:lvlText w:val=""/>
      <w:lvlJc w:val="left"/>
      <w:pPr>
        <w:ind w:left="5040" w:hanging="360"/>
      </w:pPr>
      <w:rPr>
        <w:rFonts w:ascii="Symbol" w:hAnsi="Symbol" w:hint="default"/>
      </w:rPr>
    </w:lvl>
    <w:lvl w:ilvl="7" w:tplc="920E9F4A" w:tentative="1">
      <w:start w:val="1"/>
      <w:numFmt w:val="bullet"/>
      <w:lvlText w:val="o"/>
      <w:lvlJc w:val="left"/>
      <w:pPr>
        <w:ind w:left="5760" w:hanging="360"/>
      </w:pPr>
      <w:rPr>
        <w:rFonts w:ascii="Courier New" w:hAnsi="Courier New" w:cs="Courier New" w:hint="default"/>
      </w:rPr>
    </w:lvl>
    <w:lvl w:ilvl="8" w:tplc="719E2266" w:tentative="1">
      <w:start w:val="1"/>
      <w:numFmt w:val="bullet"/>
      <w:lvlText w:val=""/>
      <w:lvlJc w:val="left"/>
      <w:pPr>
        <w:ind w:left="6480" w:hanging="360"/>
      </w:pPr>
      <w:rPr>
        <w:rFonts w:ascii="Wingdings" w:hAnsi="Wingdings" w:hint="default"/>
      </w:rPr>
    </w:lvl>
  </w:abstractNum>
  <w:abstractNum w:abstractNumId="37" w15:restartNumberingAfterBreak="0">
    <w:nsid w:val="644859CD"/>
    <w:multiLevelType w:val="hybridMultilevel"/>
    <w:tmpl w:val="9AE2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062031"/>
    <w:multiLevelType w:val="multilevel"/>
    <w:tmpl w:val="41E8DBD0"/>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b w:val="0"/>
        <w:bCs/>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6E865413"/>
    <w:multiLevelType w:val="multilevel"/>
    <w:tmpl w:val="86F4B3EE"/>
    <w:lvl w:ilvl="0">
      <w:start w:val="1"/>
      <w:numFmt w:val="decimal"/>
      <w:lvlText w:val="Section %1."/>
      <w:lvlJc w:val="left"/>
      <w:pPr>
        <w:tabs>
          <w:tab w:val="num" w:pos="3780"/>
        </w:tabs>
        <w:ind w:left="3780" w:hanging="1440"/>
      </w:pPr>
      <w:rPr>
        <w:rFonts w:ascii="Trebuchet MS" w:hAnsi="Trebuchet MS" w:hint="default"/>
        <w:b/>
        <w:bCs w:val="0"/>
        <w:i w:val="0"/>
        <w:iCs w:val="0"/>
        <w:caps/>
        <w:color w:val="002060"/>
        <w:spacing w:val="10"/>
        <w:sz w:val="20"/>
        <w:szCs w:val="72"/>
      </w:rPr>
    </w:lvl>
    <w:lvl w:ilvl="1">
      <w:start w:val="1"/>
      <w:numFmt w:val="decimal"/>
      <w:lvlText w:val="%1.%2"/>
      <w:lvlJc w:val="left"/>
      <w:pPr>
        <w:tabs>
          <w:tab w:val="num" w:pos="1710"/>
        </w:tabs>
        <w:ind w:left="1710" w:hanging="1440"/>
      </w:pPr>
      <w:rPr>
        <w:rFonts w:hint="default"/>
        <w:b/>
        <w:i w:val="0"/>
        <w:color w:val="auto"/>
        <w:sz w:val="28"/>
      </w:rPr>
    </w:lvl>
    <w:lvl w:ilvl="2">
      <w:start w:val="1"/>
      <w:numFmt w:val="decimal"/>
      <w:lvlText w:val="%1-%3."/>
      <w:lvlJc w:val="left"/>
      <w:pPr>
        <w:tabs>
          <w:tab w:val="num" w:pos="1800"/>
        </w:tabs>
        <w:ind w:left="1800" w:hanging="1440"/>
      </w:pPr>
      <w:rPr>
        <w:rFonts w:hint="default"/>
        <w:b w:val="0"/>
        <w:i w:val="0"/>
        <w:sz w:val="24"/>
      </w:rPr>
    </w:lvl>
    <w:lvl w:ilvl="3">
      <w:start w:val="1"/>
      <w:numFmt w:val="decimal"/>
      <w:pStyle w:val="Heading4"/>
      <w:lvlText w:val="%1.%2.%3.%4"/>
      <w:lvlJc w:val="left"/>
      <w:pPr>
        <w:tabs>
          <w:tab w:val="num" w:pos="1800"/>
        </w:tabs>
        <w:ind w:left="1800" w:hanging="1440"/>
      </w:pPr>
      <w:rPr>
        <w:rFonts w:hint="default"/>
      </w:rPr>
    </w:lvl>
    <w:lvl w:ilvl="4">
      <w:start w:val="1"/>
      <w:numFmt w:val="decimal"/>
      <w:lvlText w:val="%1.%2.%3.%4.%5"/>
      <w:lvlJc w:val="left"/>
      <w:pPr>
        <w:tabs>
          <w:tab w:val="num" w:pos="540"/>
        </w:tabs>
        <w:ind w:left="540" w:hanging="1440"/>
      </w:pPr>
      <w:rPr>
        <w:rFonts w:hint="default"/>
      </w:rPr>
    </w:lvl>
    <w:lvl w:ilvl="5">
      <w:start w:val="1"/>
      <w:numFmt w:val="decimal"/>
      <w:pStyle w:val="Heading6"/>
      <w:lvlText w:val="%1.%2.%3.%4.%5.%6"/>
      <w:lvlJc w:val="left"/>
      <w:pPr>
        <w:tabs>
          <w:tab w:val="num" w:pos="540"/>
        </w:tabs>
        <w:ind w:left="540" w:hanging="1440"/>
      </w:pPr>
      <w:rPr>
        <w:rFonts w:hint="default"/>
      </w:rPr>
    </w:lvl>
    <w:lvl w:ilvl="6">
      <w:start w:val="1"/>
      <w:numFmt w:val="decimal"/>
      <w:pStyle w:val="Heading7"/>
      <w:lvlText w:val="%1.%2.%3.%4.%5.%6.%7"/>
      <w:lvlJc w:val="left"/>
      <w:pPr>
        <w:tabs>
          <w:tab w:val="num" w:pos="540"/>
        </w:tabs>
        <w:ind w:left="540" w:hanging="1440"/>
      </w:pPr>
      <w:rPr>
        <w:rFonts w:hint="default"/>
      </w:rPr>
    </w:lvl>
    <w:lvl w:ilvl="7">
      <w:start w:val="1"/>
      <w:numFmt w:val="decimal"/>
      <w:pStyle w:val="Heading8"/>
      <w:lvlText w:val="%1.%2.%3.%4.%5.%6.%7.%8"/>
      <w:lvlJc w:val="left"/>
      <w:pPr>
        <w:tabs>
          <w:tab w:val="num" w:pos="540"/>
        </w:tabs>
        <w:ind w:left="540" w:hanging="1440"/>
      </w:pPr>
      <w:rPr>
        <w:rFonts w:hint="default"/>
      </w:rPr>
    </w:lvl>
    <w:lvl w:ilvl="8">
      <w:start w:val="1"/>
      <w:numFmt w:val="upperLetter"/>
      <w:pStyle w:val="Heading9"/>
      <w:lvlText w:val="Appendix %9"/>
      <w:lvlJc w:val="left"/>
      <w:pPr>
        <w:tabs>
          <w:tab w:val="num" w:pos="2160"/>
        </w:tabs>
        <w:ind w:left="2160" w:hanging="1440"/>
      </w:pPr>
      <w:rPr>
        <w:rFonts w:ascii="Arial Bold" w:hAnsi="Arial Bold" w:hint="default"/>
        <w:b/>
        <w:i w:val="0"/>
        <w:caps/>
        <w:color w:val="auto"/>
        <w:spacing w:val="10"/>
        <w:sz w:val="20"/>
      </w:rPr>
    </w:lvl>
  </w:abstractNum>
  <w:abstractNum w:abstractNumId="40" w15:restartNumberingAfterBreak="0">
    <w:nsid w:val="76381CBE"/>
    <w:multiLevelType w:val="multilevel"/>
    <w:tmpl w:val="56764D9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tentative="1">
      <w:start w:val="1"/>
      <w:numFmt w:val="lowerLetter"/>
      <w:lvlText w:val="%5."/>
      <w:lvlJc w:val="left"/>
      <w:pPr>
        <w:tabs>
          <w:tab w:val="num" w:pos="3240"/>
        </w:tabs>
        <w:ind w:left="3240" w:hanging="360"/>
      </w:pPr>
      <w:rPr>
        <w:rFonts w:cs="Times New Roman"/>
      </w:rPr>
    </w:lvl>
    <w:lvl w:ilvl="5" w:tentative="1">
      <w:start w:val="1"/>
      <w:numFmt w:val="lowerRoman"/>
      <w:lvlText w:val="%6."/>
      <w:lvlJc w:val="right"/>
      <w:pPr>
        <w:tabs>
          <w:tab w:val="num" w:pos="3960"/>
        </w:tabs>
        <w:ind w:left="3960" w:hanging="18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lowerLetter"/>
      <w:lvlText w:val="%8."/>
      <w:lvlJc w:val="left"/>
      <w:pPr>
        <w:tabs>
          <w:tab w:val="num" w:pos="5400"/>
        </w:tabs>
        <w:ind w:left="5400" w:hanging="360"/>
      </w:pPr>
      <w:rPr>
        <w:rFonts w:cs="Times New Roman"/>
      </w:rPr>
    </w:lvl>
    <w:lvl w:ilvl="8" w:tentative="1">
      <w:start w:val="1"/>
      <w:numFmt w:val="lowerRoman"/>
      <w:lvlText w:val="%9."/>
      <w:lvlJc w:val="right"/>
      <w:pPr>
        <w:tabs>
          <w:tab w:val="num" w:pos="6120"/>
        </w:tabs>
        <w:ind w:left="6120" w:hanging="180"/>
      </w:pPr>
      <w:rPr>
        <w:rFonts w:cs="Times New Roman"/>
      </w:rPr>
    </w:lvl>
  </w:abstractNum>
  <w:abstractNum w:abstractNumId="41" w15:restartNumberingAfterBreak="0">
    <w:nsid w:val="7F8862D8"/>
    <w:multiLevelType w:val="multilevel"/>
    <w:tmpl w:val="AC885572"/>
    <w:lvl w:ilvl="0">
      <w:start w:val="1"/>
      <w:numFmt w:val="bullet"/>
      <w:lvlText w:val=""/>
      <w:lvlJc w:val="left"/>
      <w:pPr>
        <w:ind w:left="450" w:hanging="360"/>
      </w:pPr>
      <w:rPr>
        <w:rFonts w:ascii="Symbol" w:hAnsi="Symbol" w:hint="default"/>
        <w:b w:val="0"/>
        <w:i w:val="0"/>
        <w:color w:val="430099"/>
        <w:sz w:val="20"/>
      </w:rPr>
    </w:lvl>
    <w:lvl w:ilvl="1">
      <w:start w:val="1"/>
      <w:numFmt w:val="bullet"/>
      <w:lvlText w:val="-"/>
      <w:lvlJc w:val="left"/>
      <w:pPr>
        <w:ind w:left="648" w:hanging="216"/>
      </w:pPr>
      <w:rPr>
        <w:rFonts w:ascii="Courier New" w:hAnsi="Courier New" w:hint="default"/>
      </w:rPr>
    </w:lvl>
    <w:lvl w:ilvl="2">
      <w:start w:val="1"/>
      <w:numFmt w:val="bullet"/>
      <w:lvlText w:val=""/>
      <w:lvlJc w:val="left"/>
      <w:pPr>
        <w:ind w:left="864" w:hanging="216"/>
      </w:pPr>
      <w:rPr>
        <w:rFonts w:ascii="Symbol" w:hAnsi="Symbol" w:hint="default"/>
        <w:color w:val="0A1971"/>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abstractNumId w:val="39"/>
  </w:num>
  <w:num w:numId="2">
    <w:abstractNumId w:val="16"/>
  </w:num>
  <w:num w:numId="3">
    <w:abstractNumId w:val="23"/>
  </w:num>
  <w:num w:numId="4">
    <w:abstractNumId w:val="36"/>
  </w:num>
  <w:num w:numId="5">
    <w:abstractNumId w:val="9"/>
  </w:num>
  <w:num w:numId="6">
    <w:abstractNumId w:val="7"/>
  </w:num>
  <w:num w:numId="7">
    <w:abstractNumId w:val="10"/>
  </w:num>
  <w:num w:numId="8">
    <w:abstractNumId w:val="30"/>
  </w:num>
  <w:num w:numId="9">
    <w:abstractNumId w:val="34"/>
  </w:num>
  <w:num w:numId="10">
    <w:abstractNumId w:val="29"/>
  </w:num>
  <w:num w:numId="11">
    <w:abstractNumId w:val="28"/>
  </w:num>
  <w:num w:numId="12">
    <w:abstractNumId w:val="15"/>
  </w:num>
  <w:num w:numId="13">
    <w:abstractNumId w:val="27"/>
  </w:num>
  <w:num w:numId="14">
    <w:abstractNumId w:val="14"/>
  </w:num>
  <w:num w:numId="15">
    <w:abstractNumId w:val="18"/>
  </w:num>
  <w:num w:numId="16">
    <w:abstractNumId w:val="19"/>
  </w:num>
  <w:num w:numId="17">
    <w:abstractNumId w:val="38"/>
  </w:num>
  <w:num w:numId="18">
    <w:abstractNumId w:val="20"/>
  </w:num>
  <w:num w:numId="19">
    <w:abstractNumId w:val="40"/>
  </w:num>
  <w:num w:numId="20">
    <w:abstractNumId w:val="41"/>
  </w:num>
  <w:num w:numId="21">
    <w:abstractNumId w:val="31"/>
  </w:num>
  <w:num w:numId="22">
    <w:abstractNumId w:val="12"/>
  </w:num>
  <w:num w:numId="23">
    <w:abstractNumId w:val="11"/>
  </w:num>
  <w:num w:numId="24">
    <w:abstractNumId w:val="25"/>
  </w:num>
  <w:num w:numId="25">
    <w:abstractNumId w:val="33"/>
  </w:num>
  <w:num w:numId="26">
    <w:abstractNumId w:val="17"/>
  </w:num>
  <w:num w:numId="27">
    <w:abstractNumId w:val="32"/>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
  </w:num>
  <w:num w:numId="30">
    <w:abstractNumId w:val="13"/>
  </w:num>
  <w:num w:numId="31">
    <w:abstractNumId w:val="21"/>
  </w:num>
  <w:num w:numId="32">
    <w:abstractNumId w:val="35"/>
  </w:num>
  <w:num w:numId="33">
    <w:abstractNumId w:val="10"/>
  </w:num>
  <w:num w:numId="34">
    <w:abstractNumId w:val="24"/>
  </w:num>
  <w:num w:numId="35">
    <w:abstractNumId w:val="36"/>
  </w:num>
  <w:num w:numId="36">
    <w:abstractNumId w:val="27"/>
  </w:num>
  <w:num w:numId="37">
    <w:abstractNumId w:val="26"/>
  </w:num>
  <w:num w:numId="38">
    <w:abstractNumId w:val="26"/>
  </w:num>
  <w:num w:numId="39">
    <w:abstractNumId w:val="26"/>
  </w:num>
  <w:num w:numId="40">
    <w:abstractNumId w:val="26"/>
  </w:num>
  <w:num w:numId="41">
    <w:abstractNumId w:val="26"/>
  </w:num>
  <w:num w:numId="42">
    <w:abstractNumId w:val="6"/>
  </w:num>
  <w:num w:numId="43">
    <w:abstractNumId w:val="5"/>
  </w:num>
  <w:num w:numId="44">
    <w:abstractNumId w:val="4"/>
  </w:num>
  <w:num w:numId="45">
    <w:abstractNumId w:val="8"/>
  </w:num>
  <w:num w:numId="46">
    <w:abstractNumId w:val="3"/>
  </w:num>
  <w:num w:numId="47">
    <w:abstractNumId w:val="2"/>
  </w:num>
  <w:num w:numId="48">
    <w:abstractNumId w:val="1"/>
  </w:num>
  <w:num w:numId="49">
    <w:abstractNumId w:val="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hideSpellingErrors/>
  <w:activeWritingStyle w:appName="MSWord" w:lang="fr-FR" w:vendorID="64" w:dllVersion="6" w:nlCheck="1" w:checkStyle="0"/>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n-US" w:vendorID="64" w:dllVersion="131078" w:nlCheck="1" w:checkStyle="1"/>
  <w:activeWritingStyle w:appName="MSWord" w:lang="fr-FR" w:vendorID="64" w:dllVersion="131078"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TA1MjQ3NjA3MjIxsjBQ0lEKTi0uzszPAykwqgUAJbvlyCwAAAA="/>
  </w:docVars>
  <w:rsids>
    <w:rsidRoot w:val="00905177"/>
    <w:rsid w:val="00000506"/>
    <w:rsid w:val="00001144"/>
    <w:rsid w:val="00001FC2"/>
    <w:rsid w:val="00003FFD"/>
    <w:rsid w:val="0000429D"/>
    <w:rsid w:val="000057EA"/>
    <w:rsid w:val="00005FEF"/>
    <w:rsid w:val="00006AFB"/>
    <w:rsid w:val="00006C84"/>
    <w:rsid w:val="00007568"/>
    <w:rsid w:val="00007C93"/>
    <w:rsid w:val="00010432"/>
    <w:rsid w:val="00010961"/>
    <w:rsid w:val="00011827"/>
    <w:rsid w:val="0001191A"/>
    <w:rsid w:val="00011E72"/>
    <w:rsid w:val="000120C9"/>
    <w:rsid w:val="00012AF1"/>
    <w:rsid w:val="00012C8D"/>
    <w:rsid w:val="00013953"/>
    <w:rsid w:val="00013AED"/>
    <w:rsid w:val="00013B6D"/>
    <w:rsid w:val="00014231"/>
    <w:rsid w:val="0001488D"/>
    <w:rsid w:val="00014E9B"/>
    <w:rsid w:val="000158B6"/>
    <w:rsid w:val="000164F1"/>
    <w:rsid w:val="00017F02"/>
    <w:rsid w:val="000207B6"/>
    <w:rsid w:val="00021010"/>
    <w:rsid w:val="00022410"/>
    <w:rsid w:val="00022440"/>
    <w:rsid w:val="000231A7"/>
    <w:rsid w:val="00024221"/>
    <w:rsid w:val="00024E20"/>
    <w:rsid w:val="00026D03"/>
    <w:rsid w:val="000278CF"/>
    <w:rsid w:val="00031EFB"/>
    <w:rsid w:val="0003372F"/>
    <w:rsid w:val="00034BCA"/>
    <w:rsid w:val="000368F6"/>
    <w:rsid w:val="00037907"/>
    <w:rsid w:val="00040DF8"/>
    <w:rsid w:val="00041335"/>
    <w:rsid w:val="000417B4"/>
    <w:rsid w:val="0004235B"/>
    <w:rsid w:val="00045402"/>
    <w:rsid w:val="00045F52"/>
    <w:rsid w:val="00046443"/>
    <w:rsid w:val="000509DA"/>
    <w:rsid w:val="00050CC3"/>
    <w:rsid w:val="00051406"/>
    <w:rsid w:val="00051A97"/>
    <w:rsid w:val="0005201E"/>
    <w:rsid w:val="00052C9C"/>
    <w:rsid w:val="00052D79"/>
    <w:rsid w:val="00053692"/>
    <w:rsid w:val="0005441B"/>
    <w:rsid w:val="00060890"/>
    <w:rsid w:val="00061C60"/>
    <w:rsid w:val="00061ED5"/>
    <w:rsid w:val="00062724"/>
    <w:rsid w:val="00062760"/>
    <w:rsid w:val="000646F9"/>
    <w:rsid w:val="0006552B"/>
    <w:rsid w:val="00065BF9"/>
    <w:rsid w:val="00065DE9"/>
    <w:rsid w:val="0006639B"/>
    <w:rsid w:val="000664A2"/>
    <w:rsid w:val="00067531"/>
    <w:rsid w:val="00067748"/>
    <w:rsid w:val="000710ED"/>
    <w:rsid w:val="00071481"/>
    <w:rsid w:val="0007207E"/>
    <w:rsid w:val="0007470B"/>
    <w:rsid w:val="000749C0"/>
    <w:rsid w:val="00075688"/>
    <w:rsid w:val="00076EF8"/>
    <w:rsid w:val="000776B1"/>
    <w:rsid w:val="00077A14"/>
    <w:rsid w:val="000802E5"/>
    <w:rsid w:val="000806C2"/>
    <w:rsid w:val="00080C11"/>
    <w:rsid w:val="00083318"/>
    <w:rsid w:val="000839C8"/>
    <w:rsid w:val="0008460C"/>
    <w:rsid w:val="0008474E"/>
    <w:rsid w:val="00084AC5"/>
    <w:rsid w:val="00085462"/>
    <w:rsid w:val="0008551D"/>
    <w:rsid w:val="00085953"/>
    <w:rsid w:val="00086737"/>
    <w:rsid w:val="0008682E"/>
    <w:rsid w:val="0008687F"/>
    <w:rsid w:val="00086E7C"/>
    <w:rsid w:val="000906CA"/>
    <w:rsid w:val="00094014"/>
    <w:rsid w:val="000943CB"/>
    <w:rsid w:val="000947E9"/>
    <w:rsid w:val="000948CC"/>
    <w:rsid w:val="0009593C"/>
    <w:rsid w:val="00095D9D"/>
    <w:rsid w:val="00095E09"/>
    <w:rsid w:val="00096910"/>
    <w:rsid w:val="000A032D"/>
    <w:rsid w:val="000A1141"/>
    <w:rsid w:val="000A1354"/>
    <w:rsid w:val="000A2A0D"/>
    <w:rsid w:val="000A3565"/>
    <w:rsid w:val="000A4DC9"/>
    <w:rsid w:val="000A553B"/>
    <w:rsid w:val="000A5FBD"/>
    <w:rsid w:val="000A63F7"/>
    <w:rsid w:val="000A6C97"/>
    <w:rsid w:val="000A7740"/>
    <w:rsid w:val="000B088B"/>
    <w:rsid w:val="000B0FF6"/>
    <w:rsid w:val="000B323C"/>
    <w:rsid w:val="000B39DF"/>
    <w:rsid w:val="000B61B4"/>
    <w:rsid w:val="000B6264"/>
    <w:rsid w:val="000B6EB4"/>
    <w:rsid w:val="000C09D8"/>
    <w:rsid w:val="000C0B76"/>
    <w:rsid w:val="000C10B2"/>
    <w:rsid w:val="000C40B5"/>
    <w:rsid w:val="000C48B1"/>
    <w:rsid w:val="000C73AC"/>
    <w:rsid w:val="000C740E"/>
    <w:rsid w:val="000D04FD"/>
    <w:rsid w:val="000D0F90"/>
    <w:rsid w:val="000D1C9D"/>
    <w:rsid w:val="000D2BD0"/>
    <w:rsid w:val="000D2DE9"/>
    <w:rsid w:val="000D4935"/>
    <w:rsid w:val="000D7653"/>
    <w:rsid w:val="000E311C"/>
    <w:rsid w:val="000E35A8"/>
    <w:rsid w:val="000E39CF"/>
    <w:rsid w:val="000E42BB"/>
    <w:rsid w:val="000E4915"/>
    <w:rsid w:val="000E56FB"/>
    <w:rsid w:val="000E6A60"/>
    <w:rsid w:val="000E6B9E"/>
    <w:rsid w:val="000E7423"/>
    <w:rsid w:val="000E7534"/>
    <w:rsid w:val="000E7637"/>
    <w:rsid w:val="000E7F82"/>
    <w:rsid w:val="000F0516"/>
    <w:rsid w:val="000F0D5B"/>
    <w:rsid w:val="000F17D7"/>
    <w:rsid w:val="000F21EF"/>
    <w:rsid w:val="000F24E8"/>
    <w:rsid w:val="000F3452"/>
    <w:rsid w:val="000F3769"/>
    <w:rsid w:val="000F486F"/>
    <w:rsid w:val="000F489E"/>
    <w:rsid w:val="000F4E98"/>
    <w:rsid w:val="000F558B"/>
    <w:rsid w:val="000F66C6"/>
    <w:rsid w:val="000F6DF8"/>
    <w:rsid w:val="000F753B"/>
    <w:rsid w:val="000F756B"/>
    <w:rsid w:val="000F77A5"/>
    <w:rsid w:val="00100795"/>
    <w:rsid w:val="00103411"/>
    <w:rsid w:val="00103D7F"/>
    <w:rsid w:val="0010415A"/>
    <w:rsid w:val="0010721C"/>
    <w:rsid w:val="0010791D"/>
    <w:rsid w:val="00111707"/>
    <w:rsid w:val="001118B8"/>
    <w:rsid w:val="00111EFC"/>
    <w:rsid w:val="0011238F"/>
    <w:rsid w:val="00113B2A"/>
    <w:rsid w:val="00114AE2"/>
    <w:rsid w:val="0011520A"/>
    <w:rsid w:val="00117751"/>
    <w:rsid w:val="001179DD"/>
    <w:rsid w:val="001179F9"/>
    <w:rsid w:val="00123E60"/>
    <w:rsid w:val="00126144"/>
    <w:rsid w:val="00126BAD"/>
    <w:rsid w:val="00127842"/>
    <w:rsid w:val="0013154B"/>
    <w:rsid w:val="00132043"/>
    <w:rsid w:val="001327E1"/>
    <w:rsid w:val="00133E66"/>
    <w:rsid w:val="00135221"/>
    <w:rsid w:val="00135441"/>
    <w:rsid w:val="00135E95"/>
    <w:rsid w:val="00136240"/>
    <w:rsid w:val="00140CBA"/>
    <w:rsid w:val="00142359"/>
    <w:rsid w:val="00143322"/>
    <w:rsid w:val="00143829"/>
    <w:rsid w:val="00143F89"/>
    <w:rsid w:val="001457AF"/>
    <w:rsid w:val="00147B4A"/>
    <w:rsid w:val="00150258"/>
    <w:rsid w:val="0015176C"/>
    <w:rsid w:val="0015215C"/>
    <w:rsid w:val="001538EB"/>
    <w:rsid w:val="00153B8A"/>
    <w:rsid w:val="00154A1E"/>
    <w:rsid w:val="001551B3"/>
    <w:rsid w:val="00155ACE"/>
    <w:rsid w:val="00155F1E"/>
    <w:rsid w:val="00156724"/>
    <w:rsid w:val="00157766"/>
    <w:rsid w:val="00160C97"/>
    <w:rsid w:val="001613B0"/>
    <w:rsid w:val="001618ED"/>
    <w:rsid w:val="0016210D"/>
    <w:rsid w:val="00162338"/>
    <w:rsid w:val="00162991"/>
    <w:rsid w:val="00163550"/>
    <w:rsid w:val="00164EE5"/>
    <w:rsid w:val="00166163"/>
    <w:rsid w:val="00166A8B"/>
    <w:rsid w:val="00166AE0"/>
    <w:rsid w:val="001676D1"/>
    <w:rsid w:val="00170F6D"/>
    <w:rsid w:val="0017147E"/>
    <w:rsid w:val="00171EE6"/>
    <w:rsid w:val="0017357A"/>
    <w:rsid w:val="00173788"/>
    <w:rsid w:val="00173B31"/>
    <w:rsid w:val="00174A78"/>
    <w:rsid w:val="00174F91"/>
    <w:rsid w:val="00181317"/>
    <w:rsid w:val="00181CFE"/>
    <w:rsid w:val="00182DBA"/>
    <w:rsid w:val="001830F3"/>
    <w:rsid w:val="00183721"/>
    <w:rsid w:val="001842E6"/>
    <w:rsid w:val="001872BF"/>
    <w:rsid w:val="00187610"/>
    <w:rsid w:val="00190801"/>
    <w:rsid w:val="001A0259"/>
    <w:rsid w:val="001A0682"/>
    <w:rsid w:val="001A13C1"/>
    <w:rsid w:val="001A26E7"/>
    <w:rsid w:val="001A31AA"/>
    <w:rsid w:val="001A63AA"/>
    <w:rsid w:val="001A7341"/>
    <w:rsid w:val="001A78FC"/>
    <w:rsid w:val="001B06FA"/>
    <w:rsid w:val="001B141E"/>
    <w:rsid w:val="001B3DF5"/>
    <w:rsid w:val="001B4B78"/>
    <w:rsid w:val="001B4D2F"/>
    <w:rsid w:val="001B4E12"/>
    <w:rsid w:val="001B4FD0"/>
    <w:rsid w:val="001B509A"/>
    <w:rsid w:val="001B5EE3"/>
    <w:rsid w:val="001B6897"/>
    <w:rsid w:val="001B76C7"/>
    <w:rsid w:val="001C11A5"/>
    <w:rsid w:val="001C1A29"/>
    <w:rsid w:val="001C3DC1"/>
    <w:rsid w:val="001C4253"/>
    <w:rsid w:val="001C5A18"/>
    <w:rsid w:val="001C711D"/>
    <w:rsid w:val="001C7D2E"/>
    <w:rsid w:val="001C7F92"/>
    <w:rsid w:val="001D006A"/>
    <w:rsid w:val="001D0731"/>
    <w:rsid w:val="001D09D0"/>
    <w:rsid w:val="001D0CA0"/>
    <w:rsid w:val="001D18A9"/>
    <w:rsid w:val="001D199F"/>
    <w:rsid w:val="001D19DA"/>
    <w:rsid w:val="001D2022"/>
    <w:rsid w:val="001D2A1A"/>
    <w:rsid w:val="001D44B4"/>
    <w:rsid w:val="001D5EF7"/>
    <w:rsid w:val="001D6D94"/>
    <w:rsid w:val="001D6EE5"/>
    <w:rsid w:val="001D75C0"/>
    <w:rsid w:val="001E067F"/>
    <w:rsid w:val="001E2EA9"/>
    <w:rsid w:val="001E41E8"/>
    <w:rsid w:val="001E5052"/>
    <w:rsid w:val="001E52F8"/>
    <w:rsid w:val="001E5703"/>
    <w:rsid w:val="001E634E"/>
    <w:rsid w:val="001E7807"/>
    <w:rsid w:val="001F29A2"/>
    <w:rsid w:val="001F356F"/>
    <w:rsid w:val="001F3B09"/>
    <w:rsid w:val="001F6415"/>
    <w:rsid w:val="001F7066"/>
    <w:rsid w:val="001F7170"/>
    <w:rsid w:val="0020002C"/>
    <w:rsid w:val="00201536"/>
    <w:rsid w:val="0020157A"/>
    <w:rsid w:val="00201E6A"/>
    <w:rsid w:val="00202005"/>
    <w:rsid w:val="002030FE"/>
    <w:rsid w:val="00203661"/>
    <w:rsid w:val="0020567E"/>
    <w:rsid w:val="002061D8"/>
    <w:rsid w:val="002071CE"/>
    <w:rsid w:val="002073CF"/>
    <w:rsid w:val="00207711"/>
    <w:rsid w:val="00207A0D"/>
    <w:rsid w:val="00210208"/>
    <w:rsid w:val="00210BF8"/>
    <w:rsid w:val="002122C8"/>
    <w:rsid w:val="002133F7"/>
    <w:rsid w:val="00213843"/>
    <w:rsid w:val="00213E06"/>
    <w:rsid w:val="00214325"/>
    <w:rsid w:val="002153E0"/>
    <w:rsid w:val="00220D01"/>
    <w:rsid w:val="0022184D"/>
    <w:rsid w:val="002220B2"/>
    <w:rsid w:val="00222B86"/>
    <w:rsid w:val="002237A3"/>
    <w:rsid w:val="002249CB"/>
    <w:rsid w:val="00224F83"/>
    <w:rsid w:val="00225D7F"/>
    <w:rsid w:val="002273E6"/>
    <w:rsid w:val="002306D9"/>
    <w:rsid w:val="002317D7"/>
    <w:rsid w:val="002329F2"/>
    <w:rsid w:val="00232B58"/>
    <w:rsid w:val="00233C21"/>
    <w:rsid w:val="0023435C"/>
    <w:rsid w:val="00235290"/>
    <w:rsid w:val="00236339"/>
    <w:rsid w:val="00236769"/>
    <w:rsid w:val="00236899"/>
    <w:rsid w:val="002412C8"/>
    <w:rsid w:val="00243035"/>
    <w:rsid w:val="00247A9D"/>
    <w:rsid w:val="00247B64"/>
    <w:rsid w:val="0025010D"/>
    <w:rsid w:val="002519F7"/>
    <w:rsid w:val="00251C72"/>
    <w:rsid w:val="00252A93"/>
    <w:rsid w:val="00252DAF"/>
    <w:rsid w:val="00253E8F"/>
    <w:rsid w:val="00254120"/>
    <w:rsid w:val="00255097"/>
    <w:rsid w:val="002554E7"/>
    <w:rsid w:val="002556B0"/>
    <w:rsid w:val="00257019"/>
    <w:rsid w:val="00257943"/>
    <w:rsid w:val="00257CE2"/>
    <w:rsid w:val="0026044F"/>
    <w:rsid w:val="00261CEA"/>
    <w:rsid w:val="002624DD"/>
    <w:rsid w:val="00262E87"/>
    <w:rsid w:val="00264945"/>
    <w:rsid w:val="0026554B"/>
    <w:rsid w:val="00265A9E"/>
    <w:rsid w:val="00266974"/>
    <w:rsid w:val="00270F6D"/>
    <w:rsid w:val="0027140B"/>
    <w:rsid w:val="00272277"/>
    <w:rsid w:val="002724C9"/>
    <w:rsid w:val="00272FF4"/>
    <w:rsid w:val="00274CC4"/>
    <w:rsid w:val="00274DE1"/>
    <w:rsid w:val="002754D1"/>
    <w:rsid w:val="00275E2D"/>
    <w:rsid w:val="00281070"/>
    <w:rsid w:val="002815AF"/>
    <w:rsid w:val="002815F8"/>
    <w:rsid w:val="002820EB"/>
    <w:rsid w:val="00283051"/>
    <w:rsid w:val="002835C3"/>
    <w:rsid w:val="002856E9"/>
    <w:rsid w:val="002865F9"/>
    <w:rsid w:val="002872B7"/>
    <w:rsid w:val="002878B7"/>
    <w:rsid w:val="00290996"/>
    <w:rsid w:val="002909B6"/>
    <w:rsid w:val="00291450"/>
    <w:rsid w:val="00291656"/>
    <w:rsid w:val="00293B49"/>
    <w:rsid w:val="002944B9"/>
    <w:rsid w:val="00294D3A"/>
    <w:rsid w:val="002A031B"/>
    <w:rsid w:val="002A346D"/>
    <w:rsid w:val="002A410C"/>
    <w:rsid w:val="002A456F"/>
    <w:rsid w:val="002A463F"/>
    <w:rsid w:val="002A4797"/>
    <w:rsid w:val="002A7F78"/>
    <w:rsid w:val="002B04D8"/>
    <w:rsid w:val="002B1902"/>
    <w:rsid w:val="002B2065"/>
    <w:rsid w:val="002B2625"/>
    <w:rsid w:val="002B2AA8"/>
    <w:rsid w:val="002B388E"/>
    <w:rsid w:val="002B5C13"/>
    <w:rsid w:val="002B6920"/>
    <w:rsid w:val="002B72D7"/>
    <w:rsid w:val="002B743E"/>
    <w:rsid w:val="002C052B"/>
    <w:rsid w:val="002C0ADD"/>
    <w:rsid w:val="002C0F50"/>
    <w:rsid w:val="002C18DA"/>
    <w:rsid w:val="002C2C91"/>
    <w:rsid w:val="002C2F0E"/>
    <w:rsid w:val="002C36E4"/>
    <w:rsid w:val="002C4606"/>
    <w:rsid w:val="002C6E0C"/>
    <w:rsid w:val="002C6F55"/>
    <w:rsid w:val="002C71F6"/>
    <w:rsid w:val="002C7398"/>
    <w:rsid w:val="002C7835"/>
    <w:rsid w:val="002C7996"/>
    <w:rsid w:val="002D0C0C"/>
    <w:rsid w:val="002D0E0B"/>
    <w:rsid w:val="002D18FE"/>
    <w:rsid w:val="002D21D9"/>
    <w:rsid w:val="002D31DC"/>
    <w:rsid w:val="002D35CD"/>
    <w:rsid w:val="002D3611"/>
    <w:rsid w:val="002D3FE1"/>
    <w:rsid w:val="002D48B5"/>
    <w:rsid w:val="002D4BDD"/>
    <w:rsid w:val="002D4E2C"/>
    <w:rsid w:val="002D4FD2"/>
    <w:rsid w:val="002D52AF"/>
    <w:rsid w:val="002D68BC"/>
    <w:rsid w:val="002D69F7"/>
    <w:rsid w:val="002D72B7"/>
    <w:rsid w:val="002D72DC"/>
    <w:rsid w:val="002E0B51"/>
    <w:rsid w:val="002E0CE9"/>
    <w:rsid w:val="002E0E51"/>
    <w:rsid w:val="002E18C2"/>
    <w:rsid w:val="002E1CFF"/>
    <w:rsid w:val="002E3010"/>
    <w:rsid w:val="002E3612"/>
    <w:rsid w:val="002E4B99"/>
    <w:rsid w:val="002E5783"/>
    <w:rsid w:val="002E6751"/>
    <w:rsid w:val="002E6AAD"/>
    <w:rsid w:val="002E6BA1"/>
    <w:rsid w:val="002E6DCC"/>
    <w:rsid w:val="002E7A71"/>
    <w:rsid w:val="002E7ADA"/>
    <w:rsid w:val="002F05ED"/>
    <w:rsid w:val="002F0833"/>
    <w:rsid w:val="002F1430"/>
    <w:rsid w:val="002F35DD"/>
    <w:rsid w:val="002F3DD5"/>
    <w:rsid w:val="002F3F1C"/>
    <w:rsid w:val="002F4251"/>
    <w:rsid w:val="002F4948"/>
    <w:rsid w:val="002F5C1D"/>
    <w:rsid w:val="002F6423"/>
    <w:rsid w:val="002F6F3D"/>
    <w:rsid w:val="002F71FF"/>
    <w:rsid w:val="0030012D"/>
    <w:rsid w:val="003006DF"/>
    <w:rsid w:val="00301234"/>
    <w:rsid w:val="00302B6B"/>
    <w:rsid w:val="00302BB6"/>
    <w:rsid w:val="0030655C"/>
    <w:rsid w:val="00307811"/>
    <w:rsid w:val="00310311"/>
    <w:rsid w:val="003110DB"/>
    <w:rsid w:val="00311910"/>
    <w:rsid w:val="00315106"/>
    <w:rsid w:val="00316262"/>
    <w:rsid w:val="003165CD"/>
    <w:rsid w:val="00316615"/>
    <w:rsid w:val="00316E72"/>
    <w:rsid w:val="00317697"/>
    <w:rsid w:val="00317712"/>
    <w:rsid w:val="00320354"/>
    <w:rsid w:val="00320B7F"/>
    <w:rsid w:val="00321B81"/>
    <w:rsid w:val="003224D0"/>
    <w:rsid w:val="003235C1"/>
    <w:rsid w:val="00323CEC"/>
    <w:rsid w:val="003246BE"/>
    <w:rsid w:val="00325459"/>
    <w:rsid w:val="00325782"/>
    <w:rsid w:val="00325C34"/>
    <w:rsid w:val="00325E77"/>
    <w:rsid w:val="00325E9B"/>
    <w:rsid w:val="0032620B"/>
    <w:rsid w:val="003269BA"/>
    <w:rsid w:val="00327D8F"/>
    <w:rsid w:val="003303F8"/>
    <w:rsid w:val="00331294"/>
    <w:rsid w:val="003315C4"/>
    <w:rsid w:val="003325F6"/>
    <w:rsid w:val="0033285A"/>
    <w:rsid w:val="00333014"/>
    <w:rsid w:val="003331AA"/>
    <w:rsid w:val="00333401"/>
    <w:rsid w:val="00333E9B"/>
    <w:rsid w:val="00334F93"/>
    <w:rsid w:val="0033644E"/>
    <w:rsid w:val="00336CE7"/>
    <w:rsid w:val="003400F8"/>
    <w:rsid w:val="00340C9C"/>
    <w:rsid w:val="003412C0"/>
    <w:rsid w:val="00343596"/>
    <w:rsid w:val="0034452A"/>
    <w:rsid w:val="00350924"/>
    <w:rsid w:val="003513ED"/>
    <w:rsid w:val="00351CD1"/>
    <w:rsid w:val="00351EC5"/>
    <w:rsid w:val="00356BFA"/>
    <w:rsid w:val="00357D80"/>
    <w:rsid w:val="00357DC9"/>
    <w:rsid w:val="0036030A"/>
    <w:rsid w:val="003605E2"/>
    <w:rsid w:val="00360E4E"/>
    <w:rsid w:val="0036474F"/>
    <w:rsid w:val="003652CF"/>
    <w:rsid w:val="00365D1E"/>
    <w:rsid w:val="0036640A"/>
    <w:rsid w:val="00366651"/>
    <w:rsid w:val="00366823"/>
    <w:rsid w:val="003669EB"/>
    <w:rsid w:val="00366AE2"/>
    <w:rsid w:val="00366C20"/>
    <w:rsid w:val="003719FB"/>
    <w:rsid w:val="00372614"/>
    <w:rsid w:val="003739C9"/>
    <w:rsid w:val="00373A48"/>
    <w:rsid w:val="00375AEB"/>
    <w:rsid w:val="00376DEB"/>
    <w:rsid w:val="00380568"/>
    <w:rsid w:val="003806D3"/>
    <w:rsid w:val="00380E62"/>
    <w:rsid w:val="0038117E"/>
    <w:rsid w:val="00381FBD"/>
    <w:rsid w:val="0038295D"/>
    <w:rsid w:val="00382A4C"/>
    <w:rsid w:val="003832E3"/>
    <w:rsid w:val="0038530B"/>
    <w:rsid w:val="0038743F"/>
    <w:rsid w:val="00390389"/>
    <w:rsid w:val="00390C58"/>
    <w:rsid w:val="00391676"/>
    <w:rsid w:val="00392E19"/>
    <w:rsid w:val="00393178"/>
    <w:rsid w:val="003951BC"/>
    <w:rsid w:val="00395BEE"/>
    <w:rsid w:val="003A1D5E"/>
    <w:rsid w:val="003A28E9"/>
    <w:rsid w:val="003A2E85"/>
    <w:rsid w:val="003A3931"/>
    <w:rsid w:val="003A55D5"/>
    <w:rsid w:val="003A675E"/>
    <w:rsid w:val="003A6DC4"/>
    <w:rsid w:val="003A7D9B"/>
    <w:rsid w:val="003B0B46"/>
    <w:rsid w:val="003B0D0D"/>
    <w:rsid w:val="003B0DD3"/>
    <w:rsid w:val="003B0DDF"/>
    <w:rsid w:val="003B1CBD"/>
    <w:rsid w:val="003B1DC1"/>
    <w:rsid w:val="003B3445"/>
    <w:rsid w:val="003B441F"/>
    <w:rsid w:val="003B45BA"/>
    <w:rsid w:val="003B5B14"/>
    <w:rsid w:val="003B69B5"/>
    <w:rsid w:val="003B6BB9"/>
    <w:rsid w:val="003B6C2D"/>
    <w:rsid w:val="003B7058"/>
    <w:rsid w:val="003B7B9E"/>
    <w:rsid w:val="003C0855"/>
    <w:rsid w:val="003C254B"/>
    <w:rsid w:val="003C2A65"/>
    <w:rsid w:val="003C2FD7"/>
    <w:rsid w:val="003C386A"/>
    <w:rsid w:val="003C3CD1"/>
    <w:rsid w:val="003C4873"/>
    <w:rsid w:val="003C5239"/>
    <w:rsid w:val="003C5482"/>
    <w:rsid w:val="003C5F71"/>
    <w:rsid w:val="003C629B"/>
    <w:rsid w:val="003C7C54"/>
    <w:rsid w:val="003D0390"/>
    <w:rsid w:val="003D068A"/>
    <w:rsid w:val="003D1023"/>
    <w:rsid w:val="003D3693"/>
    <w:rsid w:val="003D3A38"/>
    <w:rsid w:val="003D45D6"/>
    <w:rsid w:val="003D4D35"/>
    <w:rsid w:val="003D5E8C"/>
    <w:rsid w:val="003D6547"/>
    <w:rsid w:val="003D6A89"/>
    <w:rsid w:val="003D762D"/>
    <w:rsid w:val="003E2F05"/>
    <w:rsid w:val="003E38F2"/>
    <w:rsid w:val="003E5D61"/>
    <w:rsid w:val="003E68E7"/>
    <w:rsid w:val="003E69FA"/>
    <w:rsid w:val="003E79F9"/>
    <w:rsid w:val="003F0F4C"/>
    <w:rsid w:val="003F1063"/>
    <w:rsid w:val="003F161B"/>
    <w:rsid w:val="003F1975"/>
    <w:rsid w:val="00400872"/>
    <w:rsid w:val="00401093"/>
    <w:rsid w:val="00401949"/>
    <w:rsid w:val="004032CD"/>
    <w:rsid w:val="004038E5"/>
    <w:rsid w:val="00404653"/>
    <w:rsid w:val="00405B05"/>
    <w:rsid w:val="004069CC"/>
    <w:rsid w:val="00406F60"/>
    <w:rsid w:val="004071B7"/>
    <w:rsid w:val="00407DA4"/>
    <w:rsid w:val="0041058E"/>
    <w:rsid w:val="004108C1"/>
    <w:rsid w:val="0041168B"/>
    <w:rsid w:val="00412085"/>
    <w:rsid w:val="0041208A"/>
    <w:rsid w:val="0041299A"/>
    <w:rsid w:val="004133C3"/>
    <w:rsid w:val="00413717"/>
    <w:rsid w:val="004140F0"/>
    <w:rsid w:val="004149DD"/>
    <w:rsid w:val="00414B79"/>
    <w:rsid w:val="00414F27"/>
    <w:rsid w:val="00417726"/>
    <w:rsid w:val="004177F7"/>
    <w:rsid w:val="00420E71"/>
    <w:rsid w:val="00421FCC"/>
    <w:rsid w:val="00424635"/>
    <w:rsid w:val="004255D3"/>
    <w:rsid w:val="00425B0F"/>
    <w:rsid w:val="00425CC0"/>
    <w:rsid w:val="00425D2F"/>
    <w:rsid w:val="00426849"/>
    <w:rsid w:val="00426FAD"/>
    <w:rsid w:val="00427E5D"/>
    <w:rsid w:val="00427FCD"/>
    <w:rsid w:val="0043069B"/>
    <w:rsid w:val="0043233E"/>
    <w:rsid w:val="004324E0"/>
    <w:rsid w:val="00432CF9"/>
    <w:rsid w:val="00434659"/>
    <w:rsid w:val="004353E3"/>
    <w:rsid w:val="00435ACB"/>
    <w:rsid w:val="00436E0C"/>
    <w:rsid w:val="004379F2"/>
    <w:rsid w:val="0044015B"/>
    <w:rsid w:val="00441A85"/>
    <w:rsid w:val="00441DAE"/>
    <w:rsid w:val="00442A4F"/>
    <w:rsid w:val="00443CEA"/>
    <w:rsid w:val="00444211"/>
    <w:rsid w:val="00444988"/>
    <w:rsid w:val="00445237"/>
    <w:rsid w:val="004466A1"/>
    <w:rsid w:val="0044687F"/>
    <w:rsid w:val="0044713B"/>
    <w:rsid w:val="00447C5E"/>
    <w:rsid w:val="00450D5C"/>
    <w:rsid w:val="00450EBD"/>
    <w:rsid w:val="00452CF8"/>
    <w:rsid w:val="00453025"/>
    <w:rsid w:val="0045341D"/>
    <w:rsid w:val="00453D31"/>
    <w:rsid w:val="00455230"/>
    <w:rsid w:val="00455371"/>
    <w:rsid w:val="00455381"/>
    <w:rsid w:val="004553C3"/>
    <w:rsid w:val="0045691B"/>
    <w:rsid w:val="00457594"/>
    <w:rsid w:val="00457C25"/>
    <w:rsid w:val="00461308"/>
    <w:rsid w:val="004619CA"/>
    <w:rsid w:val="00462001"/>
    <w:rsid w:val="004628EB"/>
    <w:rsid w:val="00462F39"/>
    <w:rsid w:val="00463356"/>
    <w:rsid w:val="00464A1C"/>
    <w:rsid w:val="00465331"/>
    <w:rsid w:val="004708E7"/>
    <w:rsid w:val="0047182F"/>
    <w:rsid w:val="00471D7B"/>
    <w:rsid w:val="004737B2"/>
    <w:rsid w:val="0047446F"/>
    <w:rsid w:val="00474541"/>
    <w:rsid w:val="00474988"/>
    <w:rsid w:val="00474A2B"/>
    <w:rsid w:val="0047619B"/>
    <w:rsid w:val="0047656E"/>
    <w:rsid w:val="004772E2"/>
    <w:rsid w:val="00477466"/>
    <w:rsid w:val="00480300"/>
    <w:rsid w:val="00480445"/>
    <w:rsid w:val="00481699"/>
    <w:rsid w:val="004823E7"/>
    <w:rsid w:val="0048358B"/>
    <w:rsid w:val="00483F5F"/>
    <w:rsid w:val="0048405F"/>
    <w:rsid w:val="00484C0D"/>
    <w:rsid w:val="004866F3"/>
    <w:rsid w:val="00487FAE"/>
    <w:rsid w:val="00490736"/>
    <w:rsid w:val="004913C0"/>
    <w:rsid w:val="0049210F"/>
    <w:rsid w:val="004931B8"/>
    <w:rsid w:val="00495744"/>
    <w:rsid w:val="0049593D"/>
    <w:rsid w:val="00496314"/>
    <w:rsid w:val="00496AAC"/>
    <w:rsid w:val="0049756E"/>
    <w:rsid w:val="004A0C4F"/>
    <w:rsid w:val="004A0CCD"/>
    <w:rsid w:val="004A1F4B"/>
    <w:rsid w:val="004A51F1"/>
    <w:rsid w:val="004A540E"/>
    <w:rsid w:val="004A5EB4"/>
    <w:rsid w:val="004A7736"/>
    <w:rsid w:val="004A7B86"/>
    <w:rsid w:val="004B17F2"/>
    <w:rsid w:val="004B1ACB"/>
    <w:rsid w:val="004B2861"/>
    <w:rsid w:val="004B2DD4"/>
    <w:rsid w:val="004B33B8"/>
    <w:rsid w:val="004B4946"/>
    <w:rsid w:val="004B4D20"/>
    <w:rsid w:val="004B716D"/>
    <w:rsid w:val="004B7255"/>
    <w:rsid w:val="004B756C"/>
    <w:rsid w:val="004C05AA"/>
    <w:rsid w:val="004C0B62"/>
    <w:rsid w:val="004C19BC"/>
    <w:rsid w:val="004C1A99"/>
    <w:rsid w:val="004C1E75"/>
    <w:rsid w:val="004C2C3A"/>
    <w:rsid w:val="004C38B3"/>
    <w:rsid w:val="004C38D5"/>
    <w:rsid w:val="004C4222"/>
    <w:rsid w:val="004C447B"/>
    <w:rsid w:val="004C4C97"/>
    <w:rsid w:val="004C6574"/>
    <w:rsid w:val="004C6E92"/>
    <w:rsid w:val="004D002D"/>
    <w:rsid w:val="004D0750"/>
    <w:rsid w:val="004D2109"/>
    <w:rsid w:val="004D22F2"/>
    <w:rsid w:val="004D3318"/>
    <w:rsid w:val="004D4492"/>
    <w:rsid w:val="004D5C41"/>
    <w:rsid w:val="004D6BB2"/>
    <w:rsid w:val="004D6F34"/>
    <w:rsid w:val="004D73F7"/>
    <w:rsid w:val="004D758F"/>
    <w:rsid w:val="004D79C5"/>
    <w:rsid w:val="004E04EF"/>
    <w:rsid w:val="004E0E2B"/>
    <w:rsid w:val="004E0E4D"/>
    <w:rsid w:val="004E14B0"/>
    <w:rsid w:val="004E30CA"/>
    <w:rsid w:val="004E36FB"/>
    <w:rsid w:val="004E3F30"/>
    <w:rsid w:val="004E4009"/>
    <w:rsid w:val="004E414A"/>
    <w:rsid w:val="004E7176"/>
    <w:rsid w:val="004E7D6E"/>
    <w:rsid w:val="004E7F12"/>
    <w:rsid w:val="004F04AD"/>
    <w:rsid w:val="004F24A3"/>
    <w:rsid w:val="004F2B2D"/>
    <w:rsid w:val="004F3283"/>
    <w:rsid w:val="004F455B"/>
    <w:rsid w:val="004F489A"/>
    <w:rsid w:val="004F51CE"/>
    <w:rsid w:val="004F5575"/>
    <w:rsid w:val="004F7411"/>
    <w:rsid w:val="004F7F2A"/>
    <w:rsid w:val="0050174C"/>
    <w:rsid w:val="00502877"/>
    <w:rsid w:val="005033C2"/>
    <w:rsid w:val="00504E99"/>
    <w:rsid w:val="00505598"/>
    <w:rsid w:val="0050683A"/>
    <w:rsid w:val="00507028"/>
    <w:rsid w:val="005072EF"/>
    <w:rsid w:val="0050743F"/>
    <w:rsid w:val="00507A3B"/>
    <w:rsid w:val="00507EC4"/>
    <w:rsid w:val="00510F06"/>
    <w:rsid w:val="00511282"/>
    <w:rsid w:val="00512B22"/>
    <w:rsid w:val="00513B4F"/>
    <w:rsid w:val="00515521"/>
    <w:rsid w:val="00515805"/>
    <w:rsid w:val="00515829"/>
    <w:rsid w:val="0051624F"/>
    <w:rsid w:val="005178F3"/>
    <w:rsid w:val="005201B3"/>
    <w:rsid w:val="00520DC5"/>
    <w:rsid w:val="00521B23"/>
    <w:rsid w:val="00522691"/>
    <w:rsid w:val="00522DB4"/>
    <w:rsid w:val="005245E0"/>
    <w:rsid w:val="00524830"/>
    <w:rsid w:val="00524DB5"/>
    <w:rsid w:val="00524F1F"/>
    <w:rsid w:val="005263D3"/>
    <w:rsid w:val="00526AAE"/>
    <w:rsid w:val="00526E2E"/>
    <w:rsid w:val="005274A6"/>
    <w:rsid w:val="005276EF"/>
    <w:rsid w:val="00527DE8"/>
    <w:rsid w:val="00530A4B"/>
    <w:rsid w:val="00530DB5"/>
    <w:rsid w:val="00531331"/>
    <w:rsid w:val="00531D38"/>
    <w:rsid w:val="0053264B"/>
    <w:rsid w:val="00535461"/>
    <w:rsid w:val="00536DD5"/>
    <w:rsid w:val="00537473"/>
    <w:rsid w:val="005379F5"/>
    <w:rsid w:val="00537C24"/>
    <w:rsid w:val="005400C1"/>
    <w:rsid w:val="0054070E"/>
    <w:rsid w:val="00540BAC"/>
    <w:rsid w:val="00541614"/>
    <w:rsid w:val="00543E4C"/>
    <w:rsid w:val="005448DF"/>
    <w:rsid w:val="0054593D"/>
    <w:rsid w:val="00545E3E"/>
    <w:rsid w:val="005464CB"/>
    <w:rsid w:val="0054650D"/>
    <w:rsid w:val="00546E7A"/>
    <w:rsid w:val="00547B82"/>
    <w:rsid w:val="00550603"/>
    <w:rsid w:val="00551037"/>
    <w:rsid w:val="0055183B"/>
    <w:rsid w:val="00551929"/>
    <w:rsid w:val="005522B8"/>
    <w:rsid w:val="00554D37"/>
    <w:rsid w:val="0055622E"/>
    <w:rsid w:val="00557BA6"/>
    <w:rsid w:val="005604F7"/>
    <w:rsid w:val="00560531"/>
    <w:rsid w:val="0056233E"/>
    <w:rsid w:val="00562698"/>
    <w:rsid w:val="00562E50"/>
    <w:rsid w:val="00563152"/>
    <w:rsid w:val="005632BA"/>
    <w:rsid w:val="00564ACB"/>
    <w:rsid w:val="00565ED6"/>
    <w:rsid w:val="00567392"/>
    <w:rsid w:val="0056754D"/>
    <w:rsid w:val="0057005A"/>
    <w:rsid w:val="00570B56"/>
    <w:rsid w:val="00571019"/>
    <w:rsid w:val="0057147E"/>
    <w:rsid w:val="00572285"/>
    <w:rsid w:val="005729D2"/>
    <w:rsid w:val="00573B72"/>
    <w:rsid w:val="00573FA9"/>
    <w:rsid w:val="00574947"/>
    <w:rsid w:val="00574F9A"/>
    <w:rsid w:val="0057531C"/>
    <w:rsid w:val="0057599E"/>
    <w:rsid w:val="00576198"/>
    <w:rsid w:val="00580702"/>
    <w:rsid w:val="005822E9"/>
    <w:rsid w:val="00582AA2"/>
    <w:rsid w:val="00582F4C"/>
    <w:rsid w:val="00582FFE"/>
    <w:rsid w:val="00583050"/>
    <w:rsid w:val="005847A5"/>
    <w:rsid w:val="005853ED"/>
    <w:rsid w:val="00585791"/>
    <w:rsid w:val="005858DA"/>
    <w:rsid w:val="00585945"/>
    <w:rsid w:val="0058595D"/>
    <w:rsid w:val="0058660D"/>
    <w:rsid w:val="00590C8B"/>
    <w:rsid w:val="005928EA"/>
    <w:rsid w:val="00593EEE"/>
    <w:rsid w:val="00594538"/>
    <w:rsid w:val="00594948"/>
    <w:rsid w:val="005953E6"/>
    <w:rsid w:val="00596377"/>
    <w:rsid w:val="00597CB1"/>
    <w:rsid w:val="005A2859"/>
    <w:rsid w:val="005A2C19"/>
    <w:rsid w:val="005A4918"/>
    <w:rsid w:val="005A6263"/>
    <w:rsid w:val="005A6867"/>
    <w:rsid w:val="005A7520"/>
    <w:rsid w:val="005B0392"/>
    <w:rsid w:val="005B1072"/>
    <w:rsid w:val="005B1FE6"/>
    <w:rsid w:val="005B2038"/>
    <w:rsid w:val="005B25B2"/>
    <w:rsid w:val="005B465E"/>
    <w:rsid w:val="005B4FEB"/>
    <w:rsid w:val="005B75B6"/>
    <w:rsid w:val="005C005E"/>
    <w:rsid w:val="005C260A"/>
    <w:rsid w:val="005C38F4"/>
    <w:rsid w:val="005C39AA"/>
    <w:rsid w:val="005C4DDC"/>
    <w:rsid w:val="005C5CFE"/>
    <w:rsid w:val="005C69E2"/>
    <w:rsid w:val="005C6A3F"/>
    <w:rsid w:val="005C6E23"/>
    <w:rsid w:val="005C714B"/>
    <w:rsid w:val="005D033B"/>
    <w:rsid w:val="005D04E3"/>
    <w:rsid w:val="005D0E3D"/>
    <w:rsid w:val="005D2DAF"/>
    <w:rsid w:val="005D361B"/>
    <w:rsid w:val="005D45EE"/>
    <w:rsid w:val="005D47E0"/>
    <w:rsid w:val="005D4CA9"/>
    <w:rsid w:val="005D4F71"/>
    <w:rsid w:val="005D518F"/>
    <w:rsid w:val="005D52BE"/>
    <w:rsid w:val="005D6AB7"/>
    <w:rsid w:val="005D6DD6"/>
    <w:rsid w:val="005D7C39"/>
    <w:rsid w:val="005D7CB0"/>
    <w:rsid w:val="005E041C"/>
    <w:rsid w:val="005E04C7"/>
    <w:rsid w:val="005E08BD"/>
    <w:rsid w:val="005E1BCC"/>
    <w:rsid w:val="005E1F87"/>
    <w:rsid w:val="005E20BC"/>
    <w:rsid w:val="005E2A25"/>
    <w:rsid w:val="005E37B9"/>
    <w:rsid w:val="005E3B7B"/>
    <w:rsid w:val="005E6FD2"/>
    <w:rsid w:val="005F094A"/>
    <w:rsid w:val="005F1070"/>
    <w:rsid w:val="005F1E1E"/>
    <w:rsid w:val="005F2BBE"/>
    <w:rsid w:val="005F2F53"/>
    <w:rsid w:val="005F3B78"/>
    <w:rsid w:val="005F3F6E"/>
    <w:rsid w:val="005F49EC"/>
    <w:rsid w:val="005F587A"/>
    <w:rsid w:val="005F5C47"/>
    <w:rsid w:val="005F6260"/>
    <w:rsid w:val="005F6AEA"/>
    <w:rsid w:val="005F7645"/>
    <w:rsid w:val="005F7807"/>
    <w:rsid w:val="00601132"/>
    <w:rsid w:val="00602157"/>
    <w:rsid w:val="006030CD"/>
    <w:rsid w:val="0060366C"/>
    <w:rsid w:val="00605797"/>
    <w:rsid w:val="00606533"/>
    <w:rsid w:val="00606665"/>
    <w:rsid w:val="00606F56"/>
    <w:rsid w:val="006103F0"/>
    <w:rsid w:val="00610CF7"/>
    <w:rsid w:val="006132C3"/>
    <w:rsid w:val="00613EEE"/>
    <w:rsid w:val="0061434E"/>
    <w:rsid w:val="0061462D"/>
    <w:rsid w:val="00615268"/>
    <w:rsid w:val="006174F1"/>
    <w:rsid w:val="0062025D"/>
    <w:rsid w:val="006202C5"/>
    <w:rsid w:val="00620615"/>
    <w:rsid w:val="00620D47"/>
    <w:rsid w:val="00621224"/>
    <w:rsid w:val="00621FFF"/>
    <w:rsid w:val="0062232C"/>
    <w:rsid w:val="00622685"/>
    <w:rsid w:val="006228A2"/>
    <w:rsid w:val="00622D46"/>
    <w:rsid w:val="006233FD"/>
    <w:rsid w:val="006246BF"/>
    <w:rsid w:val="00624ECD"/>
    <w:rsid w:val="00624F16"/>
    <w:rsid w:val="00625C66"/>
    <w:rsid w:val="00626511"/>
    <w:rsid w:val="00627577"/>
    <w:rsid w:val="00627835"/>
    <w:rsid w:val="00627C4C"/>
    <w:rsid w:val="00627D40"/>
    <w:rsid w:val="00630E04"/>
    <w:rsid w:val="0063156D"/>
    <w:rsid w:val="00631702"/>
    <w:rsid w:val="00631D88"/>
    <w:rsid w:val="00632A2D"/>
    <w:rsid w:val="00632B62"/>
    <w:rsid w:val="00634746"/>
    <w:rsid w:val="00635768"/>
    <w:rsid w:val="0063673E"/>
    <w:rsid w:val="00636D4C"/>
    <w:rsid w:val="0063765D"/>
    <w:rsid w:val="006407EB"/>
    <w:rsid w:val="00640E0A"/>
    <w:rsid w:val="00640FED"/>
    <w:rsid w:val="0064229A"/>
    <w:rsid w:val="006427AA"/>
    <w:rsid w:val="00642BAF"/>
    <w:rsid w:val="00642E83"/>
    <w:rsid w:val="00644525"/>
    <w:rsid w:val="00644D2E"/>
    <w:rsid w:val="006452B3"/>
    <w:rsid w:val="00645543"/>
    <w:rsid w:val="0064641E"/>
    <w:rsid w:val="00646769"/>
    <w:rsid w:val="006478F0"/>
    <w:rsid w:val="006501D0"/>
    <w:rsid w:val="00650C68"/>
    <w:rsid w:val="006529BB"/>
    <w:rsid w:val="00652FE8"/>
    <w:rsid w:val="00654ADA"/>
    <w:rsid w:val="00654D83"/>
    <w:rsid w:val="0065577B"/>
    <w:rsid w:val="00655ED7"/>
    <w:rsid w:val="006565CD"/>
    <w:rsid w:val="00656AE3"/>
    <w:rsid w:val="00657D72"/>
    <w:rsid w:val="00660475"/>
    <w:rsid w:val="00662478"/>
    <w:rsid w:val="00662F9E"/>
    <w:rsid w:val="00663CFA"/>
    <w:rsid w:val="00665CE0"/>
    <w:rsid w:val="00665F0F"/>
    <w:rsid w:val="0066702D"/>
    <w:rsid w:val="006716FF"/>
    <w:rsid w:val="00671C75"/>
    <w:rsid w:val="0067201C"/>
    <w:rsid w:val="0067249B"/>
    <w:rsid w:val="0067274E"/>
    <w:rsid w:val="00673628"/>
    <w:rsid w:val="00674C00"/>
    <w:rsid w:val="00675666"/>
    <w:rsid w:val="00675A50"/>
    <w:rsid w:val="00675CA3"/>
    <w:rsid w:val="00675FA4"/>
    <w:rsid w:val="00676600"/>
    <w:rsid w:val="00677400"/>
    <w:rsid w:val="00677881"/>
    <w:rsid w:val="00677E2B"/>
    <w:rsid w:val="00677F9D"/>
    <w:rsid w:val="006811FA"/>
    <w:rsid w:val="006826C7"/>
    <w:rsid w:val="0068282D"/>
    <w:rsid w:val="0068287A"/>
    <w:rsid w:val="00683416"/>
    <w:rsid w:val="0068369A"/>
    <w:rsid w:val="0068379E"/>
    <w:rsid w:val="00684CB9"/>
    <w:rsid w:val="006862DD"/>
    <w:rsid w:val="00686472"/>
    <w:rsid w:val="00690569"/>
    <w:rsid w:val="006906FF"/>
    <w:rsid w:val="00691984"/>
    <w:rsid w:val="00691DE0"/>
    <w:rsid w:val="00692018"/>
    <w:rsid w:val="00692A0B"/>
    <w:rsid w:val="006946D5"/>
    <w:rsid w:val="0069594E"/>
    <w:rsid w:val="00696501"/>
    <w:rsid w:val="00697A39"/>
    <w:rsid w:val="00697BC6"/>
    <w:rsid w:val="006A0AD1"/>
    <w:rsid w:val="006A192B"/>
    <w:rsid w:val="006A349D"/>
    <w:rsid w:val="006A4061"/>
    <w:rsid w:val="006A4BE2"/>
    <w:rsid w:val="006A50EF"/>
    <w:rsid w:val="006A76C2"/>
    <w:rsid w:val="006B008B"/>
    <w:rsid w:val="006B0303"/>
    <w:rsid w:val="006B0DCF"/>
    <w:rsid w:val="006B113E"/>
    <w:rsid w:val="006B11D0"/>
    <w:rsid w:val="006B1BA5"/>
    <w:rsid w:val="006B23AF"/>
    <w:rsid w:val="006B2A27"/>
    <w:rsid w:val="006B3A6E"/>
    <w:rsid w:val="006B3B42"/>
    <w:rsid w:val="006B67C7"/>
    <w:rsid w:val="006B717D"/>
    <w:rsid w:val="006B779E"/>
    <w:rsid w:val="006C02E3"/>
    <w:rsid w:val="006C0AA4"/>
    <w:rsid w:val="006C1543"/>
    <w:rsid w:val="006C1BE4"/>
    <w:rsid w:val="006C39EB"/>
    <w:rsid w:val="006C3EAD"/>
    <w:rsid w:val="006C536F"/>
    <w:rsid w:val="006C6B67"/>
    <w:rsid w:val="006D00D2"/>
    <w:rsid w:val="006D0111"/>
    <w:rsid w:val="006D1EEE"/>
    <w:rsid w:val="006D26A6"/>
    <w:rsid w:val="006D3630"/>
    <w:rsid w:val="006D6D7D"/>
    <w:rsid w:val="006D71E5"/>
    <w:rsid w:val="006D787A"/>
    <w:rsid w:val="006D78A8"/>
    <w:rsid w:val="006E0FA5"/>
    <w:rsid w:val="006E129F"/>
    <w:rsid w:val="006E1E6C"/>
    <w:rsid w:val="006E38B0"/>
    <w:rsid w:val="006E39AE"/>
    <w:rsid w:val="006E54A8"/>
    <w:rsid w:val="006E7543"/>
    <w:rsid w:val="006F0804"/>
    <w:rsid w:val="006F09C0"/>
    <w:rsid w:val="006F09DE"/>
    <w:rsid w:val="006F126B"/>
    <w:rsid w:val="006F165F"/>
    <w:rsid w:val="006F2691"/>
    <w:rsid w:val="006F2700"/>
    <w:rsid w:val="006F3AA0"/>
    <w:rsid w:val="006F4F7B"/>
    <w:rsid w:val="006F5486"/>
    <w:rsid w:val="006F5D82"/>
    <w:rsid w:val="006F6250"/>
    <w:rsid w:val="006F6EEE"/>
    <w:rsid w:val="006F717C"/>
    <w:rsid w:val="007023E5"/>
    <w:rsid w:val="00703824"/>
    <w:rsid w:val="007043BE"/>
    <w:rsid w:val="007071A7"/>
    <w:rsid w:val="00710317"/>
    <w:rsid w:val="00710CEF"/>
    <w:rsid w:val="0071129F"/>
    <w:rsid w:val="00713217"/>
    <w:rsid w:val="007140F4"/>
    <w:rsid w:val="00714139"/>
    <w:rsid w:val="007144A2"/>
    <w:rsid w:val="0071522D"/>
    <w:rsid w:val="007159C2"/>
    <w:rsid w:val="007169CA"/>
    <w:rsid w:val="00717119"/>
    <w:rsid w:val="007216EE"/>
    <w:rsid w:val="00721BD0"/>
    <w:rsid w:val="00721CC2"/>
    <w:rsid w:val="007221A7"/>
    <w:rsid w:val="00722417"/>
    <w:rsid w:val="00722CC2"/>
    <w:rsid w:val="00723438"/>
    <w:rsid w:val="0072631A"/>
    <w:rsid w:val="00726587"/>
    <w:rsid w:val="0072731D"/>
    <w:rsid w:val="00730CBC"/>
    <w:rsid w:val="00731EDA"/>
    <w:rsid w:val="007327BF"/>
    <w:rsid w:val="007340D9"/>
    <w:rsid w:val="0073466C"/>
    <w:rsid w:val="007352DB"/>
    <w:rsid w:val="007358E2"/>
    <w:rsid w:val="00736602"/>
    <w:rsid w:val="00736AE9"/>
    <w:rsid w:val="007376CB"/>
    <w:rsid w:val="00737A5B"/>
    <w:rsid w:val="00737CB0"/>
    <w:rsid w:val="007407C6"/>
    <w:rsid w:val="00740D1E"/>
    <w:rsid w:val="007426E1"/>
    <w:rsid w:val="007436DF"/>
    <w:rsid w:val="0074392E"/>
    <w:rsid w:val="00743B8E"/>
    <w:rsid w:val="00744252"/>
    <w:rsid w:val="007444A5"/>
    <w:rsid w:val="007449EC"/>
    <w:rsid w:val="0074606C"/>
    <w:rsid w:val="007465CB"/>
    <w:rsid w:val="00751133"/>
    <w:rsid w:val="00752BE0"/>
    <w:rsid w:val="00753B02"/>
    <w:rsid w:val="00753E75"/>
    <w:rsid w:val="007562A1"/>
    <w:rsid w:val="007572C3"/>
    <w:rsid w:val="00757829"/>
    <w:rsid w:val="00757C49"/>
    <w:rsid w:val="00760E96"/>
    <w:rsid w:val="007615C8"/>
    <w:rsid w:val="007625DB"/>
    <w:rsid w:val="007641F6"/>
    <w:rsid w:val="00764310"/>
    <w:rsid w:val="00764798"/>
    <w:rsid w:val="0076493B"/>
    <w:rsid w:val="00764AAA"/>
    <w:rsid w:val="00764AEA"/>
    <w:rsid w:val="00765DBA"/>
    <w:rsid w:val="0077012C"/>
    <w:rsid w:val="00771093"/>
    <w:rsid w:val="007715C3"/>
    <w:rsid w:val="00771DC4"/>
    <w:rsid w:val="00771E68"/>
    <w:rsid w:val="0077209D"/>
    <w:rsid w:val="007727B1"/>
    <w:rsid w:val="00772C86"/>
    <w:rsid w:val="00773708"/>
    <w:rsid w:val="007745EF"/>
    <w:rsid w:val="0077482E"/>
    <w:rsid w:val="00774A91"/>
    <w:rsid w:val="00775494"/>
    <w:rsid w:val="0077679A"/>
    <w:rsid w:val="00777496"/>
    <w:rsid w:val="00780226"/>
    <w:rsid w:val="007820EB"/>
    <w:rsid w:val="007834EA"/>
    <w:rsid w:val="00783727"/>
    <w:rsid w:val="00785FF8"/>
    <w:rsid w:val="00787D16"/>
    <w:rsid w:val="00790B17"/>
    <w:rsid w:val="00790CAF"/>
    <w:rsid w:val="00790CBB"/>
    <w:rsid w:val="00792F19"/>
    <w:rsid w:val="007943DE"/>
    <w:rsid w:val="00794649"/>
    <w:rsid w:val="0079505D"/>
    <w:rsid w:val="00795656"/>
    <w:rsid w:val="007962D1"/>
    <w:rsid w:val="00796732"/>
    <w:rsid w:val="00796ACA"/>
    <w:rsid w:val="00797667"/>
    <w:rsid w:val="007A1DDD"/>
    <w:rsid w:val="007A2356"/>
    <w:rsid w:val="007A2F69"/>
    <w:rsid w:val="007A2FD7"/>
    <w:rsid w:val="007A3315"/>
    <w:rsid w:val="007A39E3"/>
    <w:rsid w:val="007A4890"/>
    <w:rsid w:val="007A5122"/>
    <w:rsid w:val="007A5384"/>
    <w:rsid w:val="007A67AF"/>
    <w:rsid w:val="007A6B57"/>
    <w:rsid w:val="007A7519"/>
    <w:rsid w:val="007B1B07"/>
    <w:rsid w:val="007B2300"/>
    <w:rsid w:val="007B2F82"/>
    <w:rsid w:val="007B35DE"/>
    <w:rsid w:val="007B35FE"/>
    <w:rsid w:val="007B4093"/>
    <w:rsid w:val="007B4DAE"/>
    <w:rsid w:val="007B6446"/>
    <w:rsid w:val="007B6563"/>
    <w:rsid w:val="007B6778"/>
    <w:rsid w:val="007B77CB"/>
    <w:rsid w:val="007B7EEB"/>
    <w:rsid w:val="007C095E"/>
    <w:rsid w:val="007C0C02"/>
    <w:rsid w:val="007C1F2E"/>
    <w:rsid w:val="007C2B1D"/>
    <w:rsid w:val="007C2CD0"/>
    <w:rsid w:val="007C368E"/>
    <w:rsid w:val="007C3CFD"/>
    <w:rsid w:val="007C3FE5"/>
    <w:rsid w:val="007C562F"/>
    <w:rsid w:val="007C5871"/>
    <w:rsid w:val="007C6B77"/>
    <w:rsid w:val="007C6BF6"/>
    <w:rsid w:val="007C6C12"/>
    <w:rsid w:val="007C7217"/>
    <w:rsid w:val="007C7494"/>
    <w:rsid w:val="007C7AE7"/>
    <w:rsid w:val="007D0180"/>
    <w:rsid w:val="007D1ACF"/>
    <w:rsid w:val="007D30ED"/>
    <w:rsid w:val="007D30EE"/>
    <w:rsid w:val="007D3ABB"/>
    <w:rsid w:val="007D4132"/>
    <w:rsid w:val="007D529F"/>
    <w:rsid w:val="007D58BA"/>
    <w:rsid w:val="007D5AFF"/>
    <w:rsid w:val="007D5C63"/>
    <w:rsid w:val="007D5FB1"/>
    <w:rsid w:val="007D76E1"/>
    <w:rsid w:val="007D799F"/>
    <w:rsid w:val="007E0EE2"/>
    <w:rsid w:val="007E20BA"/>
    <w:rsid w:val="007E2194"/>
    <w:rsid w:val="007E2B31"/>
    <w:rsid w:val="007E3A44"/>
    <w:rsid w:val="007E3E19"/>
    <w:rsid w:val="007E4929"/>
    <w:rsid w:val="007E5105"/>
    <w:rsid w:val="007E5609"/>
    <w:rsid w:val="007E6DC8"/>
    <w:rsid w:val="007E7D54"/>
    <w:rsid w:val="007F0506"/>
    <w:rsid w:val="007F1A57"/>
    <w:rsid w:val="007F1E2E"/>
    <w:rsid w:val="007F2DBA"/>
    <w:rsid w:val="007F3462"/>
    <w:rsid w:val="007F6FB3"/>
    <w:rsid w:val="007F73B7"/>
    <w:rsid w:val="007F7B3A"/>
    <w:rsid w:val="00801061"/>
    <w:rsid w:val="008012F4"/>
    <w:rsid w:val="00801CDC"/>
    <w:rsid w:val="00804710"/>
    <w:rsid w:val="008047C3"/>
    <w:rsid w:val="00805242"/>
    <w:rsid w:val="00805CC3"/>
    <w:rsid w:val="0080619B"/>
    <w:rsid w:val="0080620F"/>
    <w:rsid w:val="00807667"/>
    <w:rsid w:val="00807A2A"/>
    <w:rsid w:val="00807BB0"/>
    <w:rsid w:val="0081093C"/>
    <w:rsid w:val="0081292D"/>
    <w:rsid w:val="00812D6E"/>
    <w:rsid w:val="008143FD"/>
    <w:rsid w:val="00815867"/>
    <w:rsid w:val="00815A73"/>
    <w:rsid w:val="00815E35"/>
    <w:rsid w:val="00816073"/>
    <w:rsid w:val="00817106"/>
    <w:rsid w:val="00817252"/>
    <w:rsid w:val="00820011"/>
    <w:rsid w:val="0082034D"/>
    <w:rsid w:val="00820569"/>
    <w:rsid w:val="008206DE"/>
    <w:rsid w:val="008215B6"/>
    <w:rsid w:val="00822621"/>
    <w:rsid w:val="008230FA"/>
    <w:rsid w:val="008252E3"/>
    <w:rsid w:val="00825C75"/>
    <w:rsid w:val="00825F05"/>
    <w:rsid w:val="008263EA"/>
    <w:rsid w:val="00826855"/>
    <w:rsid w:val="00826A9A"/>
    <w:rsid w:val="0082715A"/>
    <w:rsid w:val="0082734F"/>
    <w:rsid w:val="0083000A"/>
    <w:rsid w:val="008301AD"/>
    <w:rsid w:val="008302D0"/>
    <w:rsid w:val="008303C2"/>
    <w:rsid w:val="00830956"/>
    <w:rsid w:val="0083279C"/>
    <w:rsid w:val="00832939"/>
    <w:rsid w:val="00835165"/>
    <w:rsid w:val="008354E0"/>
    <w:rsid w:val="00835AB6"/>
    <w:rsid w:val="00835B0B"/>
    <w:rsid w:val="00840AB3"/>
    <w:rsid w:val="00840BDA"/>
    <w:rsid w:val="00841866"/>
    <w:rsid w:val="00842A03"/>
    <w:rsid w:val="00842BDB"/>
    <w:rsid w:val="00843E0A"/>
    <w:rsid w:val="00845281"/>
    <w:rsid w:val="00845FBD"/>
    <w:rsid w:val="008463B0"/>
    <w:rsid w:val="008467EE"/>
    <w:rsid w:val="0085038E"/>
    <w:rsid w:val="00850539"/>
    <w:rsid w:val="008505EF"/>
    <w:rsid w:val="00850FF0"/>
    <w:rsid w:val="00851425"/>
    <w:rsid w:val="00851DB7"/>
    <w:rsid w:val="00854AD0"/>
    <w:rsid w:val="00856B2C"/>
    <w:rsid w:val="00856C04"/>
    <w:rsid w:val="00857223"/>
    <w:rsid w:val="008572A6"/>
    <w:rsid w:val="008607B7"/>
    <w:rsid w:val="0086165D"/>
    <w:rsid w:val="00862926"/>
    <w:rsid w:val="00862AAE"/>
    <w:rsid w:val="00864525"/>
    <w:rsid w:val="0086765F"/>
    <w:rsid w:val="00871B24"/>
    <w:rsid w:val="008728B8"/>
    <w:rsid w:val="00872977"/>
    <w:rsid w:val="00872BEA"/>
    <w:rsid w:val="0087333C"/>
    <w:rsid w:val="00874039"/>
    <w:rsid w:val="00875437"/>
    <w:rsid w:val="00875BAC"/>
    <w:rsid w:val="0087733A"/>
    <w:rsid w:val="00877BC4"/>
    <w:rsid w:val="00880E3F"/>
    <w:rsid w:val="008818FF"/>
    <w:rsid w:val="00882D2B"/>
    <w:rsid w:val="00883AF6"/>
    <w:rsid w:val="00884356"/>
    <w:rsid w:val="0088436F"/>
    <w:rsid w:val="00885321"/>
    <w:rsid w:val="00885815"/>
    <w:rsid w:val="00885A22"/>
    <w:rsid w:val="008867BF"/>
    <w:rsid w:val="008867E2"/>
    <w:rsid w:val="0089078D"/>
    <w:rsid w:val="0089216D"/>
    <w:rsid w:val="00892792"/>
    <w:rsid w:val="00892E28"/>
    <w:rsid w:val="0089549A"/>
    <w:rsid w:val="008955AB"/>
    <w:rsid w:val="00895FB1"/>
    <w:rsid w:val="00896ADD"/>
    <w:rsid w:val="00896FE1"/>
    <w:rsid w:val="00897D15"/>
    <w:rsid w:val="008A0DA9"/>
    <w:rsid w:val="008A2374"/>
    <w:rsid w:val="008A27E0"/>
    <w:rsid w:val="008A3BDB"/>
    <w:rsid w:val="008A4315"/>
    <w:rsid w:val="008A43C4"/>
    <w:rsid w:val="008A4471"/>
    <w:rsid w:val="008A50B4"/>
    <w:rsid w:val="008A5477"/>
    <w:rsid w:val="008A68B5"/>
    <w:rsid w:val="008B000E"/>
    <w:rsid w:val="008B0D52"/>
    <w:rsid w:val="008B3C74"/>
    <w:rsid w:val="008B42C4"/>
    <w:rsid w:val="008B54A9"/>
    <w:rsid w:val="008B5E1D"/>
    <w:rsid w:val="008B6093"/>
    <w:rsid w:val="008B65DB"/>
    <w:rsid w:val="008B76F3"/>
    <w:rsid w:val="008C095F"/>
    <w:rsid w:val="008C0B58"/>
    <w:rsid w:val="008C251A"/>
    <w:rsid w:val="008C2B69"/>
    <w:rsid w:val="008C2C67"/>
    <w:rsid w:val="008C394A"/>
    <w:rsid w:val="008C43E6"/>
    <w:rsid w:val="008C4D15"/>
    <w:rsid w:val="008C56A6"/>
    <w:rsid w:val="008C5987"/>
    <w:rsid w:val="008C5CC9"/>
    <w:rsid w:val="008C5E12"/>
    <w:rsid w:val="008D1703"/>
    <w:rsid w:val="008D1AA6"/>
    <w:rsid w:val="008D2C5E"/>
    <w:rsid w:val="008D4B75"/>
    <w:rsid w:val="008D5F13"/>
    <w:rsid w:val="008D6019"/>
    <w:rsid w:val="008D6759"/>
    <w:rsid w:val="008D7911"/>
    <w:rsid w:val="008D7AA6"/>
    <w:rsid w:val="008E18BB"/>
    <w:rsid w:val="008E231F"/>
    <w:rsid w:val="008E27A4"/>
    <w:rsid w:val="008E3878"/>
    <w:rsid w:val="008E3C10"/>
    <w:rsid w:val="008E55F0"/>
    <w:rsid w:val="008E5E41"/>
    <w:rsid w:val="008E65CA"/>
    <w:rsid w:val="008E7F13"/>
    <w:rsid w:val="008F1CB7"/>
    <w:rsid w:val="008F1D2A"/>
    <w:rsid w:val="008F1DA8"/>
    <w:rsid w:val="008F2688"/>
    <w:rsid w:val="008F3560"/>
    <w:rsid w:val="008F39B5"/>
    <w:rsid w:val="008F408D"/>
    <w:rsid w:val="008F620C"/>
    <w:rsid w:val="008F6CEA"/>
    <w:rsid w:val="008F76E5"/>
    <w:rsid w:val="008F7B38"/>
    <w:rsid w:val="00900F04"/>
    <w:rsid w:val="00902341"/>
    <w:rsid w:val="00905038"/>
    <w:rsid w:val="00905177"/>
    <w:rsid w:val="00905527"/>
    <w:rsid w:val="00905C7D"/>
    <w:rsid w:val="00906F44"/>
    <w:rsid w:val="00907584"/>
    <w:rsid w:val="009078B9"/>
    <w:rsid w:val="0090794A"/>
    <w:rsid w:val="00910237"/>
    <w:rsid w:val="009115EB"/>
    <w:rsid w:val="00911E59"/>
    <w:rsid w:val="009120F8"/>
    <w:rsid w:val="00912134"/>
    <w:rsid w:val="0091233D"/>
    <w:rsid w:val="00912CA7"/>
    <w:rsid w:val="0091462E"/>
    <w:rsid w:val="00915642"/>
    <w:rsid w:val="0091592E"/>
    <w:rsid w:val="00917612"/>
    <w:rsid w:val="00921899"/>
    <w:rsid w:val="00921B57"/>
    <w:rsid w:val="009221ED"/>
    <w:rsid w:val="00923766"/>
    <w:rsid w:val="00923C0C"/>
    <w:rsid w:val="0092504C"/>
    <w:rsid w:val="00926E5C"/>
    <w:rsid w:val="00927E41"/>
    <w:rsid w:val="00930D7F"/>
    <w:rsid w:val="00931494"/>
    <w:rsid w:val="0093336C"/>
    <w:rsid w:val="009338C8"/>
    <w:rsid w:val="00933B2F"/>
    <w:rsid w:val="009340BE"/>
    <w:rsid w:val="0093441B"/>
    <w:rsid w:val="009349B0"/>
    <w:rsid w:val="00936785"/>
    <w:rsid w:val="0093723F"/>
    <w:rsid w:val="009375FA"/>
    <w:rsid w:val="00941394"/>
    <w:rsid w:val="00941947"/>
    <w:rsid w:val="00941E87"/>
    <w:rsid w:val="00943174"/>
    <w:rsid w:val="00943DF2"/>
    <w:rsid w:val="009447F2"/>
    <w:rsid w:val="0094554B"/>
    <w:rsid w:val="0094579D"/>
    <w:rsid w:val="00946163"/>
    <w:rsid w:val="00946C02"/>
    <w:rsid w:val="00946FE2"/>
    <w:rsid w:val="00950F94"/>
    <w:rsid w:val="0095270A"/>
    <w:rsid w:val="00953950"/>
    <w:rsid w:val="00954997"/>
    <w:rsid w:val="0095589E"/>
    <w:rsid w:val="00955B18"/>
    <w:rsid w:val="00955C48"/>
    <w:rsid w:val="00955C67"/>
    <w:rsid w:val="009560B0"/>
    <w:rsid w:val="00956AB2"/>
    <w:rsid w:val="00956F58"/>
    <w:rsid w:val="00957662"/>
    <w:rsid w:val="00957FDF"/>
    <w:rsid w:val="0096039D"/>
    <w:rsid w:val="00961551"/>
    <w:rsid w:val="00962A88"/>
    <w:rsid w:val="009631B7"/>
    <w:rsid w:val="009634E6"/>
    <w:rsid w:val="00965A76"/>
    <w:rsid w:val="00966D36"/>
    <w:rsid w:val="0096777B"/>
    <w:rsid w:val="009703C9"/>
    <w:rsid w:val="0097061D"/>
    <w:rsid w:val="00971E98"/>
    <w:rsid w:val="009727A9"/>
    <w:rsid w:val="0097338B"/>
    <w:rsid w:val="009733FE"/>
    <w:rsid w:val="0097385B"/>
    <w:rsid w:val="00973FDA"/>
    <w:rsid w:val="009755FA"/>
    <w:rsid w:val="00975652"/>
    <w:rsid w:val="00975C05"/>
    <w:rsid w:val="00975CE6"/>
    <w:rsid w:val="00976503"/>
    <w:rsid w:val="00976780"/>
    <w:rsid w:val="00976D1E"/>
    <w:rsid w:val="00976EBC"/>
    <w:rsid w:val="00981A69"/>
    <w:rsid w:val="00982486"/>
    <w:rsid w:val="00982727"/>
    <w:rsid w:val="009853B8"/>
    <w:rsid w:val="0098556C"/>
    <w:rsid w:val="009863F3"/>
    <w:rsid w:val="00986874"/>
    <w:rsid w:val="00987ABD"/>
    <w:rsid w:val="00987F40"/>
    <w:rsid w:val="0099001C"/>
    <w:rsid w:val="0099046A"/>
    <w:rsid w:val="00990F2D"/>
    <w:rsid w:val="009911CE"/>
    <w:rsid w:val="009927F3"/>
    <w:rsid w:val="00994760"/>
    <w:rsid w:val="00994CC8"/>
    <w:rsid w:val="00996F12"/>
    <w:rsid w:val="009A0ABD"/>
    <w:rsid w:val="009A1350"/>
    <w:rsid w:val="009A2930"/>
    <w:rsid w:val="009A5A53"/>
    <w:rsid w:val="009A7A14"/>
    <w:rsid w:val="009B1143"/>
    <w:rsid w:val="009B12AC"/>
    <w:rsid w:val="009B16E7"/>
    <w:rsid w:val="009B2B91"/>
    <w:rsid w:val="009B33B5"/>
    <w:rsid w:val="009B42C3"/>
    <w:rsid w:val="009B4CB7"/>
    <w:rsid w:val="009B5199"/>
    <w:rsid w:val="009B5256"/>
    <w:rsid w:val="009B5466"/>
    <w:rsid w:val="009B5609"/>
    <w:rsid w:val="009B5BDF"/>
    <w:rsid w:val="009B5C98"/>
    <w:rsid w:val="009B6475"/>
    <w:rsid w:val="009B7427"/>
    <w:rsid w:val="009C1630"/>
    <w:rsid w:val="009C39BD"/>
    <w:rsid w:val="009C44FE"/>
    <w:rsid w:val="009C46DD"/>
    <w:rsid w:val="009C4E8F"/>
    <w:rsid w:val="009C5234"/>
    <w:rsid w:val="009C55BA"/>
    <w:rsid w:val="009C5AEB"/>
    <w:rsid w:val="009C6B27"/>
    <w:rsid w:val="009D0C34"/>
    <w:rsid w:val="009D11BB"/>
    <w:rsid w:val="009D1D1D"/>
    <w:rsid w:val="009D4B32"/>
    <w:rsid w:val="009D4B4A"/>
    <w:rsid w:val="009D4EB4"/>
    <w:rsid w:val="009D5961"/>
    <w:rsid w:val="009D5E25"/>
    <w:rsid w:val="009D611C"/>
    <w:rsid w:val="009D6F36"/>
    <w:rsid w:val="009D7640"/>
    <w:rsid w:val="009E01D7"/>
    <w:rsid w:val="009E065B"/>
    <w:rsid w:val="009E1E31"/>
    <w:rsid w:val="009E40EB"/>
    <w:rsid w:val="009E415E"/>
    <w:rsid w:val="009E495F"/>
    <w:rsid w:val="009E63D3"/>
    <w:rsid w:val="009E70D6"/>
    <w:rsid w:val="009E7355"/>
    <w:rsid w:val="009E7DB0"/>
    <w:rsid w:val="009F19D0"/>
    <w:rsid w:val="009F35A1"/>
    <w:rsid w:val="009F4839"/>
    <w:rsid w:val="009F5160"/>
    <w:rsid w:val="009F5B15"/>
    <w:rsid w:val="009F643A"/>
    <w:rsid w:val="009F6BD2"/>
    <w:rsid w:val="009F7ABA"/>
    <w:rsid w:val="00A00046"/>
    <w:rsid w:val="00A00284"/>
    <w:rsid w:val="00A00347"/>
    <w:rsid w:val="00A00B18"/>
    <w:rsid w:val="00A00CFD"/>
    <w:rsid w:val="00A00E68"/>
    <w:rsid w:val="00A016D9"/>
    <w:rsid w:val="00A023A0"/>
    <w:rsid w:val="00A02B90"/>
    <w:rsid w:val="00A03211"/>
    <w:rsid w:val="00A034CF"/>
    <w:rsid w:val="00A0351B"/>
    <w:rsid w:val="00A0639F"/>
    <w:rsid w:val="00A0660B"/>
    <w:rsid w:val="00A06B65"/>
    <w:rsid w:val="00A0765E"/>
    <w:rsid w:val="00A139B0"/>
    <w:rsid w:val="00A1440F"/>
    <w:rsid w:val="00A157D8"/>
    <w:rsid w:val="00A15F7A"/>
    <w:rsid w:val="00A165C1"/>
    <w:rsid w:val="00A17A5D"/>
    <w:rsid w:val="00A17EC2"/>
    <w:rsid w:val="00A21D67"/>
    <w:rsid w:val="00A22AB0"/>
    <w:rsid w:val="00A23BB2"/>
    <w:rsid w:val="00A24385"/>
    <w:rsid w:val="00A24421"/>
    <w:rsid w:val="00A25391"/>
    <w:rsid w:val="00A25E59"/>
    <w:rsid w:val="00A262F3"/>
    <w:rsid w:val="00A26B7E"/>
    <w:rsid w:val="00A27542"/>
    <w:rsid w:val="00A30873"/>
    <w:rsid w:val="00A30CA6"/>
    <w:rsid w:val="00A31056"/>
    <w:rsid w:val="00A312BC"/>
    <w:rsid w:val="00A31ED9"/>
    <w:rsid w:val="00A325A7"/>
    <w:rsid w:val="00A33297"/>
    <w:rsid w:val="00A34E1A"/>
    <w:rsid w:val="00A34F12"/>
    <w:rsid w:val="00A35751"/>
    <w:rsid w:val="00A36078"/>
    <w:rsid w:val="00A374A4"/>
    <w:rsid w:val="00A37F9C"/>
    <w:rsid w:val="00A400B2"/>
    <w:rsid w:val="00A40779"/>
    <w:rsid w:val="00A41A98"/>
    <w:rsid w:val="00A41E21"/>
    <w:rsid w:val="00A41E79"/>
    <w:rsid w:val="00A4251D"/>
    <w:rsid w:val="00A44A81"/>
    <w:rsid w:val="00A465EA"/>
    <w:rsid w:val="00A471E8"/>
    <w:rsid w:val="00A472B5"/>
    <w:rsid w:val="00A51C6F"/>
    <w:rsid w:val="00A521A7"/>
    <w:rsid w:val="00A526BE"/>
    <w:rsid w:val="00A52DA5"/>
    <w:rsid w:val="00A52F16"/>
    <w:rsid w:val="00A537BE"/>
    <w:rsid w:val="00A5404E"/>
    <w:rsid w:val="00A54415"/>
    <w:rsid w:val="00A54490"/>
    <w:rsid w:val="00A54744"/>
    <w:rsid w:val="00A5491E"/>
    <w:rsid w:val="00A5502A"/>
    <w:rsid w:val="00A5528C"/>
    <w:rsid w:val="00A56AB0"/>
    <w:rsid w:val="00A56C15"/>
    <w:rsid w:val="00A571DD"/>
    <w:rsid w:val="00A61C1A"/>
    <w:rsid w:val="00A621C8"/>
    <w:rsid w:val="00A62EE4"/>
    <w:rsid w:val="00A632A5"/>
    <w:rsid w:val="00A632FA"/>
    <w:rsid w:val="00A63CFE"/>
    <w:rsid w:val="00A64141"/>
    <w:rsid w:val="00A645C8"/>
    <w:rsid w:val="00A64E4C"/>
    <w:rsid w:val="00A7314A"/>
    <w:rsid w:val="00A74B33"/>
    <w:rsid w:val="00A7537B"/>
    <w:rsid w:val="00A75C46"/>
    <w:rsid w:val="00A7708B"/>
    <w:rsid w:val="00A77342"/>
    <w:rsid w:val="00A81B86"/>
    <w:rsid w:val="00A81B93"/>
    <w:rsid w:val="00A81D84"/>
    <w:rsid w:val="00A822DB"/>
    <w:rsid w:val="00A8309D"/>
    <w:rsid w:val="00A8337F"/>
    <w:rsid w:val="00A84900"/>
    <w:rsid w:val="00A86EBB"/>
    <w:rsid w:val="00A87BB3"/>
    <w:rsid w:val="00A90E6B"/>
    <w:rsid w:val="00A919F6"/>
    <w:rsid w:val="00A938B7"/>
    <w:rsid w:val="00A93AA3"/>
    <w:rsid w:val="00A95A4D"/>
    <w:rsid w:val="00A96B5C"/>
    <w:rsid w:val="00A96C10"/>
    <w:rsid w:val="00AA0AD3"/>
    <w:rsid w:val="00AA0BC3"/>
    <w:rsid w:val="00AA1981"/>
    <w:rsid w:val="00AA1BA6"/>
    <w:rsid w:val="00AA2D6D"/>
    <w:rsid w:val="00AA4589"/>
    <w:rsid w:val="00AA57EB"/>
    <w:rsid w:val="00AA61C8"/>
    <w:rsid w:val="00AA735A"/>
    <w:rsid w:val="00AA7409"/>
    <w:rsid w:val="00AB0DE9"/>
    <w:rsid w:val="00AB1724"/>
    <w:rsid w:val="00AB1DD1"/>
    <w:rsid w:val="00AB2AAB"/>
    <w:rsid w:val="00AB4D2D"/>
    <w:rsid w:val="00AB7792"/>
    <w:rsid w:val="00AB7FA1"/>
    <w:rsid w:val="00AC01D1"/>
    <w:rsid w:val="00AC0DDA"/>
    <w:rsid w:val="00AC2051"/>
    <w:rsid w:val="00AC5388"/>
    <w:rsid w:val="00AC6B2E"/>
    <w:rsid w:val="00AC7BAA"/>
    <w:rsid w:val="00AD27C9"/>
    <w:rsid w:val="00AD29C1"/>
    <w:rsid w:val="00AD3574"/>
    <w:rsid w:val="00AD35F1"/>
    <w:rsid w:val="00AD3677"/>
    <w:rsid w:val="00AD5751"/>
    <w:rsid w:val="00AD681D"/>
    <w:rsid w:val="00AD6C15"/>
    <w:rsid w:val="00AD71A5"/>
    <w:rsid w:val="00AE028D"/>
    <w:rsid w:val="00AE0780"/>
    <w:rsid w:val="00AE1B1A"/>
    <w:rsid w:val="00AE2B2B"/>
    <w:rsid w:val="00AE3B43"/>
    <w:rsid w:val="00AE513E"/>
    <w:rsid w:val="00AE5965"/>
    <w:rsid w:val="00AE6DD5"/>
    <w:rsid w:val="00AF10B5"/>
    <w:rsid w:val="00AF1884"/>
    <w:rsid w:val="00AF1E15"/>
    <w:rsid w:val="00AF2CE2"/>
    <w:rsid w:val="00AF2F12"/>
    <w:rsid w:val="00AF367F"/>
    <w:rsid w:val="00AF3757"/>
    <w:rsid w:val="00AF3A47"/>
    <w:rsid w:val="00AF45E7"/>
    <w:rsid w:val="00AF47FE"/>
    <w:rsid w:val="00AF4857"/>
    <w:rsid w:val="00AF5807"/>
    <w:rsid w:val="00AF657E"/>
    <w:rsid w:val="00AF686D"/>
    <w:rsid w:val="00AF6D35"/>
    <w:rsid w:val="00AF6DF4"/>
    <w:rsid w:val="00AF771A"/>
    <w:rsid w:val="00B00056"/>
    <w:rsid w:val="00B0020B"/>
    <w:rsid w:val="00B01341"/>
    <w:rsid w:val="00B024C1"/>
    <w:rsid w:val="00B03350"/>
    <w:rsid w:val="00B0440A"/>
    <w:rsid w:val="00B06E97"/>
    <w:rsid w:val="00B070EC"/>
    <w:rsid w:val="00B10C5D"/>
    <w:rsid w:val="00B10D74"/>
    <w:rsid w:val="00B110EE"/>
    <w:rsid w:val="00B11FBE"/>
    <w:rsid w:val="00B1227F"/>
    <w:rsid w:val="00B1305E"/>
    <w:rsid w:val="00B13242"/>
    <w:rsid w:val="00B169B6"/>
    <w:rsid w:val="00B16BBE"/>
    <w:rsid w:val="00B1746E"/>
    <w:rsid w:val="00B2127E"/>
    <w:rsid w:val="00B216BB"/>
    <w:rsid w:val="00B22DC9"/>
    <w:rsid w:val="00B240AB"/>
    <w:rsid w:val="00B248E9"/>
    <w:rsid w:val="00B2497C"/>
    <w:rsid w:val="00B2596A"/>
    <w:rsid w:val="00B25AB7"/>
    <w:rsid w:val="00B30F63"/>
    <w:rsid w:val="00B311D4"/>
    <w:rsid w:val="00B32136"/>
    <w:rsid w:val="00B32EDF"/>
    <w:rsid w:val="00B34847"/>
    <w:rsid w:val="00B34D6B"/>
    <w:rsid w:val="00B36D0A"/>
    <w:rsid w:val="00B3715B"/>
    <w:rsid w:val="00B4070F"/>
    <w:rsid w:val="00B40D68"/>
    <w:rsid w:val="00B44416"/>
    <w:rsid w:val="00B4526B"/>
    <w:rsid w:val="00B452AD"/>
    <w:rsid w:val="00B4705C"/>
    <w:rsid w:val="00B47937"/>
    <w:rsid w:val="00B506B7"/>
    <w:rsid w:val="00B5082D"/>
    <w:rsid w:val="00B50D52"/>
    <w:rsid w:val="00B51023"/>
    <w:rsid w:val="00B5146E"/>
    <w:rsid w:val="00B51844"/>
    <w:rsid w:val="00B51AA2"/>
    <w:rsid w:val="00B527F4"/>
    <w:rsid w:val="00B52CCB"/>
    <w:rsid w:val="00B52F4E"/>
    <w:rsid w:val="00B53B19"/>
    <w:rsid w:val="00B55168"/>
    <w:rsid w:val="00B552AC"/>
    <w:rsid w:val="00B55B0B"/>
    <w:rsid w:val="00B55EE0"/>
    <w:rsid w:val="00B56B97"/>
    <w:rsid w:val="00B573F3"/>
    <w:rsid w:val="00B57DB9"/>
    <w:rsid w:val="00B600F3"/>
    <w:rsid w:val="00B61D01"/>
    <w:rsid w:val="00B6285C"/>
    <w:rsid w:val="00B63327"/>
    <w:rsid w:val="00B64AB7"/>
    <w:rsid w:val="00B65154"/>
    <w:rsid w:val="00B661A8"/>
    <w:rsid w:val="00B66BE6"/>
    <w:rsid w:val="00B701D3"/>
    <w:rsid w:val="00B70347"/>
    <w:rsid w:val="00B712B0"/>
    <w:rsid w:val="00B72288"/>
    <w:rsid w:val="00B74A4F"/>
    <w:rsid w:val="00B76708"/>
    <w:rsid w:val="00B76C8E"/>
    <w:rsid w:val="00B77DC1"/>
    <w:rsid w:val="00B82B2D"/>
    <w:rsid w:val="00B835F4"/>
    <w:rsid w:val="00B8383C"/>
    <w:rsid w:val="00B8401B"/>
    <w:rsid w:val="00B8440B"/>
    <w:rsid w:val="00B84677"/>
    <w:rsid w:val="00B8712B"/>
    <w:rsid w:val="00B90A80"/>
    <w:rsid w:val="00B90F86"/>
    <w:rsid w:val="00B9138C"/>
    <w:rsid w:val="00B91B4E"/>
    <w:rsid w:val="00B91DA2"/>
    <w:rsid w:val="00B91E8B"/>
    <w:rsid w:val="00B92E28"/>
    <w:rsid w:val="00B93712"/>
    <w:rsid w:val="00B93B92"/>
    <w:rsid w:val="00B93F0A"/>
    <w:rsid w:val="00B96562"/>
    <w:rsid w:val="00B97CF2"/>
    <w:rsid w:val="00BA2100"/>
    <w:rsid w:val="00BA2AB8"/>
    <w:rsid w:val="00BA3BCD"/>
    <w:rsid w:val="00BA42C3"/>
    <w:rsid w:val="00BA4895"/>
    <w:rsid w:val="00BA4B9D"/>
    <w:rsid w:val="00BA5023"/>
    <w:rsid w:val="00BA527C"/>
    <w:rsid w:val="00BA5B78"/>
    <w:rsid w:val="00BA625B"/>
    <w:rsid w:val="00BA65B3"/>
    <w:rsid w:val="00BA745D"/>
    <w:rsid w:val="00BA7CC3"/>
    <w:rsid w:val="00BB06B2"/>
    <w:rsid w:val="00BB169A"/>
    <w:rsid w:val="00BB1BA6"/>
    <w:rsid w:val="00BB2763"/>
    <w:rsid w:val="00BB3162"/>
    <w:rsid w:val="00BB3CBA"/>
    <w:rsid w:val="00BB437D"/>
    <w:rsid w:val="00BB4D17"/>
    <w:rsid w:val="00BB59A0"/>
    <w:rsid w:val="00BC0B4D"/>
    <w:rsid w:val="00BC1127"/>
    <w:rsid w:val="00BC1C14"/>
    <w:rsid w:val="00BC1FEB"/>
    <w:rsid w:val="00BC2C71"/>
    <w:rsid w:val="00BC32FA"/>
    <w:rsid w:val="00BC3367"/>
    <w:rsid w:val="00BC3474"/>
    <w:rsid w:val="00BC3D75"/>
    <w:rsid w:val="00BC3EE6"/>
    <w:rsid w:val="00BC584B"/>
    <w:rsid w:val="00BC5864"/>
    <w:rsid w:val="00BC62BB"/>
    <w:rsid w:val="00BC631B"/>
    <w:rsid w:val="00BC6C9F"/>
    <w:rsid w:val="00BC7123"/>
    <w:rsid w:val="00BC760F"/>
    <w:rsid w:val="00BD359E"/>
    <w:rsid w:val="00BD3663"/>
    <w:rsid w:val="00BD45E6"/>
    <w:rsid w:val="00BD757B"/>
    <w:rsid w:val="00BD7EAF"/>
    <w:rsid w:val="00BD7FC1"/>
    <w:rsid w:val="00BE023E"/>
    <w:rsid w:val="00BE0934"/>
    <w:rsid w:val="00BE0BFE"/>
    <w:rsid w:val="00BE0D27"/>
    <w:rsid w:val="00BE0D5D"/>
    <w:rsid w:val="00BE17CA"/>
    <w:rsid w:val="00BE2EB2"/>
    <w:rsid w:val="00BE2EE7"/>
    <w:rsid w:val="00BE330B"/>
    <w:rsid w:val="00BE331E"/>
    <w:rsid w:val="00BE60AA"/>
    <w:rsid w:val="00BE6903"/>
    <w:rsid w:val="00BE70B4"/>
    <w:rsid w:val="00BF0CBC"/>
    <w:rsid w:val="00BF174F"/>
    <w:rsid w:val="00BF1F6A"/>
    <w:rsid w:val="00BF3033"/>
    <w:rsid w:val="00BF4B64"/>
    <w:rsid w:val="00BF5098"/>
    <w:rsid w:val="00BF5B99"/>
    <w:rsid w:val="00BF5D57"/>
    <w:rsid w:val="00BF5E93"/>
    <w:rsid w:val="00BF6D3E"/>
    <w:rsid w:val="00BF700E"/>
    <w:rsid w:val="00BF75B8"/>
    <w:rsid w:val="00BF7F5C"/>
    <w:rsid w:val="00C01391"/>
    <w:rsid w:val="00C01AA4"/>
    <w:rsid w:val="00C02183"/>
    <w:rsid w:val="00C03602"/>
    <w:rsid w:val="00C0449A"/>
    <w:rsid w:val="00C05A22"/>
    <w:rsid w:val="00C05E08"/>
    <w:rsid w:val="00C07318"/>
    <w:rsid w:val="00C07C94"/>
    <w:rsid w:val="00C10A16"/>
    <w:rsid w:val="00C120EB"/>
    <w:rsid w:val="00C133A6"/>
    <w:rsid w:val="00C13C82"/>
    <w:rsid w:val="00C16686"/>
    <w:rsid w:val="00C16F6D"/>
    <w:rsid w:val="00C17C48"/>
    <w:rsid w:val="00C20695"/>
    <w:rsid w:val="00C207B2"/>
    <w:rsid w:val="00C2224A"/>
    <w:rsid w:val="00C22926"/>
    <w:rsid w:val="00C22D26"/>
    <w:rsid w:val="00C234FD"/>
    <w:rsid w:val="00C239B5"/>
    <w:rsid w:val="00C23CAB"/>
    <w:rsid w:val="00C23FF2"/>
    <w:rsid w:val="00C240F3"/>
    <w:rsid w:val="00C2685B"/>
    <w:rsid w:val="00C26A0C"/>
    <w:rsid w:val="00C3022B"/>
    <w:rsid w:val="00C3061B"/>
    <w:rsid w:val="00C3180A"/>
    <w:rsid w:val="00C3243F"/>
    <w:rsid w:val="00C34728"/>
    <w:rsid w:val="00C370E5"/>
    <w:rsid w:val="00C3787B"/>
    <w:rsid w:val="00C40B50"/>
    <w:rsid w:val="00C40D1C"/>
    <w:rsid w:val="00C41725"/>
    <w:rsid w:val="00C44225"/>
    <w:rsid w:val="00C442E2"/>
    <w:rsid w:val="00C45E5C"/>
    <w:rsid w:val="00C47025"/>
    <w:rsid w:val="00C47FAB"/>
    <w:rsid w:val="00C500F7"/>
    <w:rsid w:val="00C503F5"/>
    <w:rsid w:val="00C51844"/>
    <w:rsid w:val="00C51E50"/>
    <w:rsid w:val="00C52817"/>
    <w:rsid w:val="00C52C47"/>
    <w:rsid w:val="00C5329F"/>
    <w:rsid w:val="00C540A4"/>
    <w:rsid w:val="00C55CD7"/>
    <w:rsid w:val="00C578A9"/>
    <w:rsid w:val="00C57B92"/>
    <w:rsid w:val="00C600D9"/>
    <w:rsid w:val="00C600F0"/>
    <w:rsid w:val="00C613EB"/>
    <w:rsid w:val="00C618B3"/>
    <w:rsid w:val="00C62E14"/>
    <w:rsid w:val="00C638A4"/>
    <w:rsid w:val="00C644F7"/>
    <w:rsid w:val="00C647B6"/>
    <w:rsid w:val="00C65375"/>
    <w:rsid w:val="00C65F2E"/>
    <w:rsid w:val="00C67A22"/>
    <w:rsid w:val="00C67CD2"/>
    <w:rsid w:val="00C70236"/>
    <w:rsid w:val="00C70E90"/>
    <w:rsid w:val="00C72E4D"/>
    <w:rsid w:val="00C73826"/>
    <w:rsid w:val="00C73FBE"/>
    <w:rsid w:val="00C75875"/>
    <w:rsid w:val="00C75AAB"/>
    <w:rsid w:val="00C774AF"/>
    <w:rsid w:val="00C77FDE"/>
    <w:rsid w:val="00C80CD7"/>
    <w:rsid w:val="00C81265"/>
    <w:rsid w:val="00C81B3A"/>
    <w:rsid w:val="00C84641"/>
    <w:rsid w:val="00C84A9A"/>
    <w:rsid w:val="00C85D25"/>
    <w:rsid w:val="00C874D6"/>
    <w:rsid w:val="00C879C4"/>
    <w:rsid w:val="00C909C6"/>
    <w:rsid w:val="00C90BDE"/>
    <w:rsid w:val="00C927B7"/>
    <w:rsid w:val="00C92BD4"/>
    <w:rsid w:val="00C93380"/>
    <w:rsid w:val="00C93B6D"/>
    <w:rsid w:val="00C9468A"/>
    <w:rsid w:val="00C946D1"/>
    <w:rsid w:val="00C9523A"/>
    <w:rsid w:val="00C9550E"/>
    <w:rsid w:val="00C972C2"/>
    <w:rsid w:val="00C978EB"/>
    <w:rsid w:val="00CA0C4D"/>
    <w:rsid w:val="00CA2382"/>
    <w:rsid w:val="00CA23BC"/>
    <w:rsid w:val="00CA2C0E"/>
    <w:rsid w:val="00CA3A63"/>
    <w:rsid w:val="00CA43D6"/>
    <w:rsid w:val="00CA47FD"/>
    <w:rsid w:val="00CA64D4"/>
    <w:rsid w:val="00CA7539"/>
    <w:rsid w:val="00CB08F7"/>
    <w:rsid w:val="00CB0D88"/>
    <w:rsid w:val="00CB2DD8"/>
    <w:rsid w:val="00CB5847"/>
    <w:rsid w:val="00CB7136"/>
    <w:rsid w:val="00CB72B6"/>
    <w:rsid w:val="00CB78F3"/>
    <w:rsid w:val="00CC0837"/>
    <w:rsid w:val="00CC1C62"/>
    <w:rsid w:val="00CC2024"/>
    <w:rsid w:val="00CC21C4"/>
    <w:rsid w:val="00CC3866"/>
    <w:rsid w:val="00CC51D6"/>
    <w:rsid w:val="00CC57BE"/>
    <w:rsid w:val="00CC59F0"/>
    <w:rsid w:val="00CC5B0B"/>
    <w:rsid w:val="00CC60EE"/>
    <w:rsid w:val="00CC677C"/>
    <w:rsid w:val="00CC6A56"/>
    <w:rsid w:val="00CC7D44"/>
    <w:rsid w:val="00CC7F39"/>
    <w:rsid w:val="00CD102C"/>
    <w:rsid w:val="00CD1A55"/>
    <w:rsid w:val="00CD286A"/>
    <w:rsid w:val="00CD2DE7"/>
    <w:rsid w:val="00CD3222"/>
    <w:rsid w:val="00CD377C"/>
    <w:rsid w:val="00CD37DD"/>
    <w:rsid w:val="00CD3D13"/>
    <w:rsid w:val="00CD40AB"/>
    <w:rsid w:val="00CD630D"/>
    <w:rsid w:val="00CD655A"/>
    <w:rsid w:val="00CD69A1"/>
    <w:rsid w:val="00CE0D23"/>
    <w:rsid w:val="00CE250F"/>
    <w:rsid w:val="00CE481B"/>
    <w:rsid w:val="00CE4B34"/>
    <w:rsid w:val="00CE5040"/>
    <w:rsid w:val="00CE5BBF"/>
    <w:rsid w:val="00CE72D4"/>
    <w:rsid w:val="00CE7C15"/>
    <w:rsid w:val="00CF0694"/>
    <w:rsid w:val="00CF196B"/>
    <w:rsid w:val="00CF292C"/>
    <w:rsid w:val="00CF2D9C"/>
    <w:rsid w:val="00CF428F"/>
    <w:rsid w:val="00CF46E9"/>
    <w:rsid w:val="00CF4AB9"/>
    <w:rsid w:val="00CF56D7"/>
    <w:rsid w:val="00CF5920"/>
    <w:rsid w:val="00CF5A94"/>
    <w:rsid w:val="00CF7DE8"/>
    <w:rsid w:val="00CF7EA0"/>
    <w:rsid w:val="00D021AA"/>
    <w:rsid w:val="00D0240D"/>
    <w:rsid w:val="00D03AA9"/>
    <w:rsid w:val="00D05B30"/>
    <w:rsid w:val="00D05D05"/>
    <w:rsid w:val="00D06BF2"/>
    <w:rsid w:val="00D07B85"/>
    <w:rsid w:val="00D07E75"/>
    <w:rsid w:val="00D07ECC"/>
    <w:rsid w:val="00D07F12"/>
    <w:rsid w:val="00D1065D"/>
    <w:rsid w:val="00D14101"/>
    <w:rsid w:val="00D1412C"/>
    <w:rsid w:val="00D14B19"/>
    <w:rsid w:val="00D15408"/>
    <w:rsid w:val="00D15AAF"/>
    <w:rsid w:val="00D15B39"/>
    <w:rsid w:val="00D160A0"/>
    <w:rsid w:val="00D161EC"/>
    <w:rsid w:val="00D16687"/>
    <w:rsid w:val="00D16C87"/>
    <w:rsid w:val="00D16FF7"/>
    <w:rsid w:val="00D17D1E"/>
    <w:rsid w:val="00D2022E"/>
    <w:rsid w:val="00D20DA0"/>
    <w:rsid w:val="00D20DCA"/>
    <w:rsid w:val="00D21A02"/>
    <w:rsid w:val="00D240B6"/>
    <w:rsid w:val="00D25ECA"/>
    <w:rsid w:val="00D26307"/>
    <w:rsid w:val="00D27630"/>
    <w:rsid w:val="00D27BBE"/>
    <w:rsid w:val="00D30C65"/>
    <w:rsid w:val="00D30DC6"/>
    <w:rsid w:val="00D31065"/>
    <w:rsid w:val="00D31903"/>
    <w:rsid w:val="00D3289E"/>
    <w:rsid w:val="00D345D2"/>
    <w:rsid w:val="00D347BA"/>
    <w:rsid w:val="00D35979"/>
    <w:rsid w:val="00D37FAD"/>
    <w:rsid w:val="00D41C86"/>
    <w:rsid w:val="00D42956"/>
    <w:rsid w:val="00D42C07"/>
    <w:rsid w:val="00D43F38"/>
    <w:rsid w:val="00D446CD"/>
    <w:rsid w:val="00D4477E"/>
    <w:rsid w:val="00D44FDF"/>
    <w:rsid w:val="00D450B8"/>
    <w:rsid w:val="00D45387"/>
    <w:rsid w:val="00D459F2"/>
    <w:rsid w:val="00D463AB"/>
    <w:rsid w:val="00D47AA0"/>
    <w:rsid w:val="00D5017B"/>
    <w:rsid w:val="00D502B8"/>
    <w:rsid w:val="00D50967"/>
    <w:rsid w:val="00D513A2"/>
    <w:rsid w:val="00D5162D"/>
    <w:rsid w:val="00D51AFD"/>
    <w:rsid w:val="00D51CF5"/>
    <w:rsid w:val="00D51E7D"/>
    <w:rsid w:val="00D52172"/>
    <w:rsid w:val="00D5260E"/>
    <w:rsid w:val="00D53C1A"/>
    <w:rsid w:val="00D552D0"/>
    <w:rsid w:val="00D55A79"/>
    <w:rsid w:val="00D5661A"/>
    <w:rsid w:val="00D56BEE"/>
    <w:rsid w:val="00D56F30"/>
    <w:rsid w:val="00D606CF"/>
    <w:rsid w:val="00D60E64"/>
    <w:rsid w:val="00D611C6"/>
    <w:rsid w:val="00D612E5"/>
    <w:rsid w:val="00D6146B"/>
    <w:rsid w:val="00D62403"/>
    <w:rsid w:val="00D630A7"/>
    <w:rsid w:val="00D64003"/>
    <w:rsid w:val="00D646A2"/>
    <w:rsid w:val="00D6486D"/>
    <w:rsid w:val="00D64FB1"/>
    <w:rsid w:val="00D65A3B"/>
    <w:rsid w:val="00D65C31"/>
    <w:rsid w:val="00D6716A"/>
    <w:rsid w:val="00D70D8A"/>
    <w:rsid w:val="00D7160B"/>
    <w:rsid w:val="00D726E2"/>
    <w:rsid w:val="00D7378B"/>
    <w:rsid w:val="00D737A3"/>
    <w:rsid w:val="00D73813"/>
    <w:rsid w:val="00D74117"/>
    <w:rsid w:val="00D7452B"/>
    <w:rsid w:val="00D74C36"/>
    <w:rsid w:val="00D76870"/>
    <w:rsid w:val="00D76E16"/>
    <w:rsid w:val="00D772D2"/>
    <w:rsid w:val="00D81432"/>
    <w:rsid w:val="00D82E8A"/>
    <w:rsid w:val="00D8324A"/>
    <w:rsid w:val="00D83E5B"/>
    <w:rsid w:val="00D84041"/>
    <w:rsid w:val="00D844A6"/>
    <w:rsid w:val="00D84528"/>
    <w:rsid w:val="00D85CEF"/>
    <w:rsid w:val="00D86BF9"/>
    <w:rsid w:val="00D86E7A"/>
    <w:rsid w:val="00D874C8"/>
    <w:rsid w:val="00D875D1"/>
    <w:rsid w:val="00D91DEA"/>
    <w:rsid w:val="00D92368"/>
    <w:rsid w:val="00D92D77"/>
    <w:rsid w:val="00D93B7E"/>
    <w:rsid w:val="00D9534F"/>
    <w:rsid w:val="00D95711"/>
    <w:rsid w:val="00DA09B3"/>
    <w:rsid w:val="00DA0A7F"/>
    <w:rsid w:val="00DA2592"/>
    <w:rsid w:val="00DA3735"/>
    <w:rsid w:val="00DA3D78"/>
    <w:rsid w:val="00DA4267"/>
    <w:rsid w:val="00DA4D38"/>
    <w:rsid w:val="00DA4F0F"/>
    <w:rsid w:val="00DA57B1"/>
    <w:rsid w:val="00DA5C75"/>
    <w:rsid w:val="00DB1310"/>
    <w:rsid w:val="00DB1B30"/>
    <w:rsid w:val="00DB1C2A"/>
    <w:rsid w:val="00DB2593"/>
    <w:rsid w:val="00DB2AB9"/>
    <w:rsid w:val="00DB3CB5"/>
    <w:rsid w:val="00DB5C6A"/>
    <w:rsid w:val="00DB5CF6"/>
    <w:rsid w:val="00DB7274"/>
    <w:rsid w:val="00DB749D"/>
    <w:rsid w:val="00DB7CD1"/>
    <w:rsid w:val="00DB7F86"/>
    <w:rsid w:val="00DC2975"/>
    <w:rsid w:val="00DC4DB7"/>
    <w:rsid w:val="00DC5D89"/>
    <w:rsid w:val="00DC7DD4"/>
    <w:rsid w:val="00DD1010"/>
    <w:rsid w:val="00DD115F"/>
    <w:rsid w:val="00DD2473"/>
    <w:rsid w:val="00DD43B2"/>
    <w:rsid w:val="00DD482B"/>
    <w:rsid w:val="00DD53BB"/>
    <w:rsid w:val="00DD5411"/>
    <w:rsid w:val="00DD6010"/>
    <w:rsid w:val="00DD6184"/>
    <w:rsid w:val="00DD6E02"/>
    <w:rsid w:val="00DD794F"/>
    <w:rsid w:val="00DE12C6"/>
    <w:rsid w:val="00DE13ED"/>
    <w:rsid w:val="00DE16BA"/>
    <w:rsid w:val="00DE1F16"/>
    <w:rsid w:val="00DE1FA9"/>
    <w:rsid w:val="00DE2482"/>
    <w:rsid w:val="00DE45B1"/>
    <w:rsid w:val="00DE57EF"/>
    <w:rsid w:val="00DE61D0"/>
    <w:rsid w:val="00DE7124"/>
    <w:rsid w:val="00DF3A70"/>
    <w:rsid w:val="00DF3AFC"/>
    <w:rsid w:val="00DF3B2C"/>
    <w:rsid w:val="00DF5B09"/>
    <w:rsid w:val="00DF5EEB"/>
    <w:rsid w:val="00DF7CC4"/>
    <w:rsid w:val="00E01727"/>
    <w:rsid w:val="00E01A88"/>
    <w:rsid w:val="00E03511"/>
    <w:rsid w:val="00E03D56"/>
    <w:rsid w:val="00E03EF4"/>
    <w:rsid w:val="00E040E0"/>
    <w:rsid w:val="00E04143"/>
    <w:rsid w:val="00E0439F"/>
    <w:rsid w:val="00E05077"/>
    <w:rsid w:val="00E0508C"/>
    <w:rsid w:val="00E059D4"/>
    <w:rsid w:val="00E0742B"/>
    <w:rsid w:val="00E079CE"/>
    <w:rsid w:val="00E10941"/>
    <w:rsid w:val="00E119AF"/>
    <w:rsid w:val="00E12498"/>
    <w:rsid w:val="00E13DC1"/>
    <w:rsid w:val="00E147CC"/>
    <w:rsid w:val="00E16306"/>
    <w:rsid w:val="00E17779"/>
    <w:rsid w:val="00E20178"/>
    <w:rsid w:val="00E21463"/>
    <w:rsid w:val="00E220D8"/>
    <w:rsid w:val="00E2240B"/>
    <w:rsid w:val="00E2314C"/>
    <w:rsid w:val="00E23A82"/>
    <w:rsid w:val="00E24138"/>
    <w:rsid w:val="00E24292"/>
    <w:rsid w:val="00E248FE"/>
    <w:rsid w:val="00E24961"/>
    <w:rsid w:val="00E24E4D"/>
    <w:rsid w:val="00E2594C"/>
    <w:rsid w:val="00E25B80"/>
    <w:rsid w:val="00E25FCF"/>
    <w:rsid w:val="00E26BF0"/>
    <w:rsid w:val="00E271D3"/>
    <w:rsid w:val="00E27D07"/>
    <w:rsid w:val="00E30C1B"/>
    <w:rsid w:val="00E318C7"/>
    <w:rsid w:val="00E31D93"/>
    <w:rsid w:val="00E347E8"/>
    <w:rsid w:val="00E34851"/>
    <w:rsid w:val="00E36CBF"/>
    <w:rsid w:val="00E3750A"/>
    <w:rsid w:val="00E37688"/>
    <w:rsid w:val="00E3799D"/>
    <w:rsid w:val="00E418D1"/>
    <w:rsid w:val="00E41AFB"/>
    <w:rsid w:val="00E42254"/>
    <w:rsid w:val="00E42EC5"/>
    <w:rsid w:val="00E43605"/>
    <w:rsid w:val="00E43CE1"/>
    <w:rsid w:val="00E449F5"/>
    <w:rsid w:val="00E44A76"/>
    <w:rsid w:val="00E453DD"/>
    <w:rsid w:val="00E45FE1"/>
    <w:rsid w:val="00E46C18"/>
    <w:rsid w:val="00E47DF0"/>
    <w:rsid w:val="00E50A68"/>
    <w:rsid w:val="00E51507"/>
    <w:rsid w:val="00E516CD"/>
    <w:rsid w:val="00E52383"/>
    <w:rsid w:val="00E52830"/>
    <w:rsid w:val="00E52981"/>
    <w:rsid w:val="00E538A4"/>
    <w:rsid w:val="00E54984"/>
    <w:rsid w:val="00E55B6A"/>
    <w:rsid w:val="00E55FF6"/>
    <w:rsid w:val="00E561AB"/>
    <w:rsid w:val="00E57329"/>
    <w:rsid w:val="00E57433"/>
    <w:rsid w:val="00E60A55"/>
    <w:rsid w:val="00E61015"/>
    <w:rsid w:val="00E6298C"/>
    <w:rsid w:val="00E6301A"/>
    <w:rsid w:val="00E63F1F"/>
    <w:rsid w:val="00E64160"/>
    <w:rsid w:val="00E64E81"/>
    <w:rsid w:val="00E70060"/>
    <w:rsid w:val="00E70959"/>
    <w:rsid w:val="00E7102E"/>
    <w:rsid w:val="00E72A0E"/>
    <w:rsid w:val="00E73441"/>
    <w:rsid w:val="00E73A5B"/>
    <w:rsid w:val="00E73AD7"/>
    <w:rsid w:val="00E749E9"/>
    <w:rsid w:val="00E74D13"/>
    <w:rsid w:val="00E75462"/>
    <w:rsid w:val="00E75C23"/>
    <w:rsid w:val="00E76098"/>
    <w:rsid w:val="00E765FF"/>
    <w:rsid w:val="00E77C93"/>
    <w:rsid w:val="00E81D93"/>
    <w:rsid w:val="00E8383C"/>
    <w:rsid w:val="00E847DF"/>
    <w:rsid w:val="00E85A8A"/>
    <w:rsid w:val="00E860C2"/>
    <w:rsid w:val="00E90B3F"/>
    <w:rsid w:val="00E91140"/>
    <w:rsid w:val="00E92C77"/>
    <w:rsid w:val="00E94C32"/>
    <w:rsid w:val="00E9603B"/>
    <w:rsid w:val="00E97F29"/>
    <w:rsid w:val="00EA053B"/>
    <w:rsid w:val="00EA1CED"/>
    <w:rsid w:val="00EA20E1"/>
    <w:rsid w:val="00EA3748"/>
    <w:rsid w:val="00EA5195"/>
    <w:rsid w:val="00EA6D21"/>
    <w:rsid w:val="00EA7F70"/>
    <w:rsid w:val="00EB0C51"/>
    <w:rsid w:val="00EB1263"/>
    <w:rsid w:val="00EB22A7"/>
    <w:rsid w:val="00EB4E73"/>
    <w:rsid w:val="00EB4FD9"/>
    <w:rsid w:val="00EB53D6"/>
    <w:rsid w:val="00EB7013"/>
    <w:rsid w:val="00EC0339"/>
    <w:rsid w:val="00EC04D3"/>
    <w:rsid w:val="00EC051F"/>
    <w:rsid w:val="00EC0CDE"/>
    <w:rsid w:val="00EC1F37"/>
    <w:rsid w:val="00EC266C"/>
    <w:rsid w:val="00EC4725"/>
    <w:rsid w:val="00EC5DFB"/>
    <w:rsid w:val="00EC68CF"/>
    <w:rsid w:val="00EC745C"/>
    <w:rsid w:val="00EC7B67"/>
    <w:rsid w:val="00ED04BA"/>
    <w:rsid w:val="00ED0F09"/>
    <w:rsid w:val="00ED28B3"/>
    <w:rsid w:val="00ED60A0"/>
    <w:rsid w:val="00EE0DC1"/>
    <w:rsid w:val="00EE0E31"/>
    <w:rsid w:val="00EE0EFA"/>
    <w:rsid w:val="00EE137F"/>
    <w:rsid w:val="00EE1391"/>
    <w:rsid w:val="00EE1953"/>
    <w:rsid w:val="00EE196D"/>
    <w:rsid w:val="00EE358E"/>
    <w:rsid w:val="00EE5EC6"/>
    <w:rsid w:val="00EE6AAF"/>
    <w:rsid w:val="00EE7382"/>
    <w:rsid w:val="00EE7423"/>
    <w:rsid w:val="00EE75BA"/>
    <w:rsid w:val="00EE7AAB"/>
    <w:rsid w:val="00EE7AB7"/>
    <w:rsid w:val="00EF070B"/>
    <w:rsid w:val="00EF145A"/>
    <w:rsid w:val="00EF1BD4"/>
    <w:rsid w:val="00EF24D0"/>
    <w:rsid w:val="00EF4410"/>
    <w:rsid w:val="00EF4472"/>
    <w:rsid w:val="00EF46D9"/>
    <w:rsid w:val="00EF4F7F"/>
    <w:rsid w:val="00EF5207"/>
    <w:rsid w:val="00EF5708"/>
    <w:rsid w:val="00EF6172"/>
    <w:rsid w:val="00EF6783"/>
    <w:rsid w:val="00EF7477"/>
    <w:rsid w:val="00EF7597"/>
    <w:rsid w:val="00F00242"/>
    <w:rsid w:val="00F00A2B"/>
    <w:rsid w:val="00F03120"/>
    <w:rsid w:val="00F03F24"/>
    <w:rsid w:val="00F03F83"/>
    <w:rsid w:val="00F048BB"/>
    <w:rsid w:val="00F04E30"/>
    <w:rsid w:val="00F05472"/>
    <w:rsid w:val="00F05B15"/>
    <w:rsid w:val="00F0628D"/>
    <w:rsid w:val="00F06E73"/>
    <w:rsid w:val="00F0717D"/>
    <w:rsid w:val="00F07A84"/>
    <w:rsid w:val="00F10A5E"/>
    <w:rsid w:val="00F10E22"/>
    <w:rsid w:val="00F1159A"/>
    <w:rsid w:val="00F11FB0"/>
    <w:rsid w:val="00F128D8"/>
    <w:rsid w:val="00F12C58"/>
    <w:rsid w:val="00F1327C"/>
    <w:rsid w:val="00F142D0"/>
    <w:rsid w:val="00F1563B"/>
    <w:rsid w:val="00F15A73"/>
    <w:rsid w:val="00F17706"/>
    <w:rsid w:val="00F177C2"/>
    <w:rsid w:val="00F2034E"/>
    <w:rsid w:val="00F204B1"/>
    <w:rsid w:val="00F20779"/>
    <w:rsid w:val="00F20D2D"/>
    <w:rsid w:val="00F21B04"/>
    <w:rsid w:val="00F227D4"/>
    <w:rsid w:val="00F23C1A"/>
    <w:rsid w:val="00F246D3"/>
    <w:rsid w:val="00F254D1"/>
    <w:rsid w:val="00F27E29"/>
    <w:rsid w:val="00F304BB"/>
    <w:rsid w:val="00F30932"/>
    <w:rsid w:val="00F30B6A"/>
    <w:rsid w:val="00F31A0E"/>
    <w:rsid w:val="00F31D0C"/>
    <w:rsid w:val="00F324E6"/>
    <w:rsid w:val="00F37248"/>
    <w:rsid w:val="00F37497"/>
    <w:rsid w:val="00F37F10"/>
    <w:rsid w:val="00F415D2"/>
    <w:rsid w:val="00F41EF0"/>
    <w:rsid w:val="00F42B31"/>
    <w:rsid w:val="00F43481"/>
    <w:rsid w:val="00F43C7A"/>
    <w:rsid w:val="00F43E99"/>
    <w:rsid w:val="00F4524A"/>
    <w:rsid w:val="00F45717"/>
    <w:rsid w:val="00F45C1B"/>
    <w:rsid w:val="00F46A06"/>
    <w:rsid w:val="00F472DA"/>
    <w:rsid w:val="00F474EC"/>
    <w:rsid w:val="00F47A1F"/>
    <w:rsid w:val="00F50C77"/>
    <w:rsid w:val="00F5226F"/>
    <w:rsid w:val="00F535C7"/>
    <w:rsid w:val="00F54E51"/>
    <w:rsid w:val="00F550CC"/>
    <w:rsid w:val="00F57E95"/>
    <w:rsid w:val="00F615D3"/>
    <w:rsid w:val="00F61E00"/>
    <w:rsid w:val="00F62974"/>
    <w:rsid w:val="00F64DCB"/>
    <w:rsid w:val="00F6580B"/>
    <w:rsid w:val="00F658EA"/>
    <w:rsid w:val="00F66F26"/>
    <w:rsid w:val="00F678AD"/>
    <w:rsid w:val="00F67B19"/>
    <w:rsid w:val="00F67DF9"/>
    <w:rsid w:val="00F7040B"/>
    <w:rsid w:val="00F71169"/>
    <w:rsid w:val="00F7335E"/>
    <w:rsid w:val="00F7430A"/>
    <w:rsid w:val="00F74A6E"/>
    <w:rsid w:val="00F75397"/>
    <w:rsid w:val="00F757CE"/>
    <w:rsid w:val="00F75A59"/>
    <w:rsid w:val="00F767E5"/>
    <w:rsid w:val="00F769FE"/>
    <w:rsid w:val="00F770B1"/>
    <w:rsid w:val="00F77655"/>
    <w:rsid w:val="00F812D0"/>
    <w:rsid w:val="00F827C2"/>
    <w:rsid w:val="00F84107"/>
    <w:rsid w:val="00F84446"/>
    <w:rsid w:val="00F84A75"/>
    <w:rsid w:val="00F84DE1"/>
    <w:rsid w:val="00F85266"/>
    <w:rsid w:val="00F86450"/>
    <w:rsid w:val="00F865AD"/>
    <w:rsid w:val="00F86AB2"/>
    <w:rsid w:val="00F86C16"/>
    <w:rsid w:val="00F8760D"/>
    <w:rsid w:val="00F878AF"/>
    <w:rsid w:val="00F91304"/>
    <w:rsid w:val="00F91409"/>
    <w:rsid w:val="00F926CD"/>
    <w:rsid w:val="00F92B1A"/>
    <w:rsid w:val="00F92B4E"/>
    <w:rsid w:val="00F92C3B"/>
    <w:rsid w:val="00F9322E"/>
    <w:rsid w:val="00F933AB"/>
    <w:rsid w:val="00F9360F"/>
    <w:rsid w:val="00F93A56"/>
    <w:rsid w:val="00F94013"/>
    <w:rsid w:val="00F9475B"/>
    <w:rsid w:val="00F9521F"/>
    <w:rsid w:val="00FA070D"/>
    <w:rsid w:val="00FA1E6E"/>
    <w:rsid w:val="00FA458C"/>
    <w:rsid w:val="00FA4758"/>
    <w:rsid w:val="00FA732B"/>
    <w:rsid w:val="00FA74A0"/>
    <w:rsid w:val="00FB0850"/>
    <w:rsid w:val="00FB0A2C"/>
    <w:rsid w:val="00FB0A45"/>
    <w:rsid w:val="00FB33F9"/>
    <w:rsid w:val="00FB4AFC"/>
    <w:rsid w:val="00FB4D97"/>
    <w:rsid w:val="00FB59F7"/>
    <w:rsid w:val="00FB5E88"/>
    <w:rsid w:val="00FB633C"/>
    <w:rsid w:val="00FB6B2D"/>
    <w:rsid w:val="00FB7F05"/>
    <w:rsid w:val="00FC225D"/>
    <w:rsid w:val="00FC296C"/>
    <w:rsid w:val="00FC2EE7"/>
    <w:rsid w:val="00FC4A5A"/>
    <w:rsid w:val="00FC4F9B"/>
    <w:rsid w:val="00FC737F"/>
    <w:rsid w:val="00FC7F60"/>
    <w:rsid w:val="00FD03ED"/>
    <w:rsid w:val="00FD0CE2"/>
    <w:rsid w:val="00FD179A"/>
    <w:rsid w:val="00FD1E99"/>
    <w:rsid w:val="00FD25DF"/>
    <w:rsid w:val="00FD370F"/>
    <w:rsid w:val="00FD393D"/>
    <w:rsid w:val="00FD4C26"/>
    <w:rsid w:val="00FD66B3"/>
    <w:rsid w:val="00FD67D3"/>
    <w:rsid w:val="00FD6D0B"/>
    <w:rsid w:val="00FD7143"/>
    <w:rsid w:val="00FE1338"/>
    <w:rsid w:val="00FE1FBE"/>
    <w:rsid w:val="00FE230F"/>
    <w:rsid w:val="00FE2848"/>
    <w:rsid w:val="00FE2887"/>
    <w:rsid w:val="00FE29EF"/>
    <w:rsid w:val="00FE2CEE"/>
    <w:rsid w:val="00FE2DB1"/>
    <w:rsid w:val="00FE46A8"/>
    <w:rsid w:val="00FE6A1A"/>
    <w:rsid w:val="00FF17C0"/>
    <w:rsid w:val="00FF195A"/>
    <w:rsid w:val="00FF1AF3"/>
    <w:rsid w:val="00FF3FB8"/>
    <w:rsid w:val="00FF482C"/>
    <w:rsid w:val="00FF51C8"/>
    <w:rsid w:val="00FF6307"/>
    <w:rsid w:val="00FF689F"/>
    <w:rsid w:val="00FF6E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77AFA4F6"/>
  <w15:docId w15:val="{DA8D4A02-490E-49E4-A799-F124DBB8C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2"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3"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2"/>
    <w:qFormat/>
    <w:rsid w:val="00892E28"/>
  </w:style>
  <w:style w:type="paragraph" w:styleId="Heading1">
    <w:name w:val="heading 1"/>
    <w:basedOn w:val="BodyText"/>
    <w:next w:val="Normal"/>
    <w:link w:val="Heading1Char"/>
    <w:uiPriority w:val="9"/>
    <w:unhideWhenUsed/>
    <w:rsid w:val="00FC4A5A"/>
    <w:pPr>
      <w:keepNext/>
      <w:keepLines/>
      <w:numPr>
        <w:numId w:val="9"/>
      </w:numPr>
      <w:spacing w:before="1800" w:after="1800"/>
      <w:outlineLvl w:val="0"/>
    </w:pPr>
    <w:rPr>
      <w:rFonts w:eastAsiaTheme="majorEastAsia" w:cstheme="majorBidi"/>
      <w:b/>
      <w:bCs/>
      <w:color w:val="19398A"/>
      <w:sz w:val="48"/>
      <w:szCs w:val="28"/>
    </w:rPr>
  </w:style>
  <w:style w:type="paragraph" w:styleId="Heading2">
    <w:name w:val="heading 2"/>
    <w:basedOn w:val="BodyText"/>
    <w:next w:val="Normal"/>
    <w:link w:val="Heading2Char"/>
    <w:uiPriority w:val="9"/>
    <w:unhideWhenUsed/>
    <w:rsid w:val="00B8712B"/>
    <w:pPr>
      <w:keepNext/>
      <w:keepLines/>
      <w:spacing w:before="200" w:after="0"/>
      <w:outlineLvl w:val="1"/>
    </w:pPr>
    <w:rPr>
      <w:rFonts w:asciiTheme="majorHAnsi" w:eastAsiaTheme="majorEastAsia" w:hAnsiTheme="majorHAnsi" w:cstheme="majorBidi"/>
      <w:b/>
      <w:bCs/>
      <w:color w:val="A4CBE6" w:themeColor="accent1"/>
      <w:sz w:val="26"/>
      <w:szCs w:val="26"/>
    </w:rPr>
  </w:style>
  <w:style w:type="paragraph" w:styleId="Heading3">
    <w:name w:val="heading 3"/>
    <w:basedOn w:val="BodyText"/>
    <w:next w:val="Normal"/>
    <w:link w:val="Heading3Char"/>
    <w:uiPriority w:val="9"/>
    <w:unhideWhenUsed/>
    <w:rsid w:val="00F74A6E"/>
    <w:pPr>
      <w:keepNext/>
      <w:keepLines/>
      <w:spacing w:before="200" w:after="0"/>
      <w:outlineLvl w:val="2"/>
    </w:pPr>
    <w:rPr>
      <w:rFonts w:asciiTheme="majorHAnsi" w:eastAsiaTheme="majorEastAsia" w:hAnsiTheme="majorHAnsi" w:cstheme="majorBidi"/>
      <w:b/>
      <w:bCs/>
      <w:color w:val="A4CBE6" w:themeColor="accent1"/>
    </w:rPr>
  </w:style>
  <w:style w:type="paragraph" w:styleId="Heading4">
    <w:name w:val="heading 4"/>
    <w:basedOn w:val="Normal"/>
    <w:next w:val="Normal"/>
    <w:link w:val="Heading4Char"/>
    <w:uiPriority w:val="9"/>
    <w:semiHidden/>
    <w:unhideWhenUsed/>
    <w:rsid w:val="00B8712B"/>
    <w:pPr>
      <w:keepNext/>
      <w:keepLines/>
      <w:numPr>
        <w:ilvl w:val="3"/>
        <w:numId w:val="1"/>
      </w:numPr>
      <w:spacing w:before="200" w:after="0"/>
      <w:outlineLvl w:val="3"/>
    </w:pPr>
    <w:rPr>
      <w:rFonts w:asciiTheme="majorHAnsi" w:eastAsiaTheme="majorEastAsia" w:hAnsiTheme="majorHAnsi" w:cstheme="majorBidi"/>
      <w:b/>
      <w:bCs/>
      <w:i/>
      <w:iCs/>
      <w:color w:val="A4CBE6" w:themeColor="accent1"/>
    </w:rPr>
  </w:style>
  <w:style w:type="paragraph" w:styleId="Heading6">
    <w:name w:val="heading 6"/>
    <w:basedOn w:val="Normal"/>
    <w:next w:val="Normal"/>
    <w:link w:val="Heading6Char"/>
    <w:uiPriority w:val="9"/>
    <w:semiHidden/>
    <w:unhideWhenUsed/>
    <w:qFormat/>
    <w:rsid w:val="00B8712B"/>
    <w:pPr>
      <w:keepNext/>
      <w:keepLines/>
      <w:numPr>
        <w:ilvl w:val="5"/>
        <w:numId w:val="1"/>
      </w:numPr>
      <w:spacing w:before="200" w:after="0"/>
      <w:outlineLvl w:val="5"/>
    </w:pPr>
    <w:rPr>
      <w:rFonts w:asciiTheme="majorHAnsi" w:eastAsiaTheme="majorEastAsia" w:hAnsiTheme="majorHAnsi" w:cstheme="majorBidi"/>
      <w:i/>
      <w:iCs/>
      <w:color w:val="2A6B99" w:themeColor="accent1" w:themeShade="7F"/>
    </w:rPr>
  </w:style>
  <w:style w:type="paragraph" w:styleId="Heading7">
    <w:name w:val="heading 7"/>
    <w:basedOn w:val="Normal"/>
    <w:next w:val="Normal"/>
    <w:link w:val="Heading7Char"/>
    <w:uiPriority w:val="9"/>
    <w:semiHidden/>
    <w:unhideWhenUsed/>
    <w:qFormat/>
    <w:rsid w:val="00B8712B"/>
    <w:pPr>
      <w:keepNext/>
      <w:keepLines/>
      <w:numPr>
        <w:ilvl w:val="6"/>
        <w:numId w:val="1"/>
      </w:numPr>
      <w:spacing w:before="200" w:after="0"/>
      <w:outlineLvl w:val="6"/>
    </w:pPr>
    <w:rPr>
      <w:rFonts w:asciiTheme="majorHAnsi" w:eastAsiaTheme="majorEastAsia" w:hAnsiTheme="majorHAnsi" w:cstheme="majorBidi"/>
      <w:i/>
      <w:iCs/>
      <w:color w:val="6900F2" w:themeColor="text1" w:themeTint="BF"/>
    </w:rPr>
  </w:style>
  <w:style w:type="paragraph" w:styleId="Heading8">
    <w:name w:val="heading 8"/>
    <w:basedOn w:val="Normal"/>
    <w:next w:val="Normal"/>
    <w:link w:val="Heading8Char"/>
    <w:uiPriority w:val="9"/>
    <w:semiHidden/>
    <w:unhideWhenUsed/>
    <w:qFormat/>
    <w:rsid w:val="00B8712B"/>
    <w:pPr>
      <w:keepNext/>
      <w:keepLines/>
      <w:numPr>
        <w:ilvl w:val="7"/>
        <w:numId w:val="1"/>
      </w:numPr>
      <w:spacing w:before="200" w:after="0"/>
      <w:outlineLvl w:val="7"/>
    </w:pPr>
    <w:rPr>
      <w:rFonts w:asciiTheme="majorHAnsi" w:eastAsiaTheme="majorEastAsia" w:hAnsiTheme="majorHAnsi" w:cstheme="majorBidi"/>
      <w:color w:val="6900F2" w:themeColor="text1" w:themeTint="BF"/>
      <w:sz w:val="20"/>
      <w:szCs w:val="20"/>
    </w:rPr>
  </w:style>
  <w:style w:type="paragraph" w:styleId="Heading9">
    <w:name w:val="heading 9"/>
    <w:basedOn w:val="Normal"/>
    <w:next w:val="Normal"/>
    <w:link w:val="Heading9Char"/>
    <w:uiPriority w:val="9"/>
    <w:semiHidden/>
    <w:unhideWhenUsed/>
    <w:qFormat/>
    <w:rsid w:val="00B8712B"/>
    <w:pPr>
      <w:keepNext/>
      <w:keepLines/>
      <w:numPr>
        <w:ilvl w:val="8"/>
        <w:numId w:val="1"/>
      </w:numPr>
      <w:spacing w:before="200" w:after="0"/>
      <w:outlineLvl w:val="8"/>
    </w:pPr>
    <w:rPr>
      <w:rFonts w:asciiTheme="majorHAnsi" w:eastAsiaTheme="majorEastAsia" w:hAnsiTheme="majorHAnsi" w:cstheme="majorBidi"/>
      <w:i/>
      <w:iCs/>
      <w:color w:val="6900F2"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051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5177"/>
    <w:rPr>
      <w:rFonts w:ascii="Tahoma" w:hAnsi="Tahoma" w:cs="Tahoma"/>
      <w:sz w:val="16"/>
      <w:szCs w:val="16"/>
    </w:rPr>
  </w:style>
  <w:style w:type="paragraph" w:customStyle="1" w:styleId="BPLegalPage-headings">
    <w:name w:val="BP Legal Page - headings"/>
    <w:basedOn w:val="BPLegalPage-text"/>
    <w:uiPriority w:val="49"/>
    <w:rsid w:val="005632BA"/>
    <w:rPr>
      <w:b/>
    </w:rPr>
  </w:style>
  <w:style w:type="paragraph" w:customStyle="1" w:styleId="BPLegalPage-text">
    <w:name w:val="BP Legal Page - text"/>
    <w:basedOn w:val="Normal"/>
    <w:uiPriority w:val="51"/>
    <w:rsid w:val="005632BA"/>
    <w:pPr>
      <w:spacing w:after="120" w:line="220" w:lineRule="exact"/>
      <w:ind w:left="1440"/>
      <w:jc w:val="both"/>
    </w:pPr>
    <w:rPr>
      <w:rFonts w:ascii="Arial" w:hAnsi="Arial"/>
      <w:sz w:val="18"/>
      <w:szCs w:val="24"/>
    </w:rPr>
  </w:style>
  <w:style w:type="paragraph" w:customStyle="1" w:styleId="BPLegalPage-mission">
    <w:name w:val="BP Legal Page - mission"/>
    <w:basedOn w:val="Normal"/>
    <w:uiPriority w:val="50"/>
    <w:rsid w:val="005632BA"/>
    <w:pPr>
      <w:spacing w:after="80" w:line="240" w:lineRule="auto"/>
      <w:ind w:left="1440"/>
    </w:pPr>
    <w:rPr>
      <w:rFonts w:ascii="Arial Narrow" w:hAnsi="Arial Narrow"/>
      <w:b/>
      <w:color w:val="430099" w:themeColor="text1"/>
      <w:sz w:val="26"/>
      <w:szCs w:val="26"/>
    </w:rPr>
  </w:style>
  <w:style w:type="paragraph" w:customStyle="1" w:styleId="BPHeading1-nonumbering">
    <w:name w:val="BP Heading 1 - no numbering"/>
    <w:basedOn w:val="Heading1"/>
    <w:next w:val="Normal"/>
    <w:uiPriority w:val="9"/>
    <w:rsid w:val="005632BA"/>
    <w:pPr>
      <w:numPr>
        <w:numId w:val="0"/>
      </w:numPr>
      <w:spacing w:before="480" w:after="480"/>
      <w:ind w:left="720"/>
    </w:pPr>
    <w:rPr>
      <w:color w:val="430099" w:themeColor="text2"/>
      <w:sz w:val="40"/>
    </w:rPr>
  </w:style>
  <w:style w:type="paragraph" w:styleId="Header">
    <w:name w:val="header"/>
    <w:basedOn w:val="Normal"/>
    <w:link w:val="HeaderChar"/>
    <w:uiPriority w:val="99"/>
    <w:unhideWhenUsed/>
    <w:rsid w:val="00FF482C"/>
    <w:pPr>
      <w:tabs>
        <w:tab w:val="center" w:pos="4680"/>
        <w:tab w:val="right" w:pos="9360"/>
      </w:tabs>
      <w:spacing w:after="0" w:line="240" w:lineRule="auto"/>
    </w:pPr>
    <w:rPr>
      <w:rFonts w:ascii="Arial" w:hAnsi="Arial" w:cs="Arial"/>
      <w:sz w:val="20"/>
      <w:szCs w:val="20"/>
    </w:rPr>
  </w:style>
  <w:style w:type="character" w:customStyle="1" w:styleId="Heading1Char">
    <w:name w:val="Heading 1 Char"/>
    <w:basedOn w:val="DefaultParagraphFont"/>
    <w:link w:val="Heading1"/>
    <w:uiPriority w:val="9"/>
    <w:rsid w:val="00590C8B"/>
    <w:rPr>
      <w:rFonts w:ascii="Arial" w:eastAsiaTheme="majorEastAsia" w:hAnsi="Arial" w:cstheme="majorBidi"/>
      <w:b/>
      <w:bCs/>
      <w:snapToGrid w:val="0"/>
      <w:color w:val="19398A"/>
      <w:sz w:val="48"/>
      <w:szCs w:val="28"/>
    </w:rPr>
  </w:style>
  <w:style w:type="character" w:customStyle="1" w:styleId="HeaderChar">
    <w:name w:val="Header Char"/>
    <w:basedOn w:val="DefaultParagraphFont"/>
    <w:link w:val="Header"/>
    <w:uiPriority w:val="99"/>
    <w:rsid w:val="00FF482C"/>
    <w:rPr>
      <w:rFonts w:ascii="Arial" w:hAnsi="Arial" w:cs="Arial"/>
      <w:sz w:val="20"/>
      <w:szCs w:val="20"/>
    </w:rPr>
  </w:style>
  <w:style w:type="paragraph" w:styleId="Footer">
    <w:name w:val="footer"/>
    <w:basedOn w:val="Normal"/>
    <w:link w:val="FooterChar"/>
    <w:uiPriority w:val="99"/>
    <w:unhideWhenUsed/>
    <w:rsid w:val="00FF482C"/>
    <w:pPr>
      <w:tabs>
        <w:tab w:val="center" w:pos="4680"/>
        <w:tab w:val="right" w:pos="9360"/>
      </w:tabs>
      <w:spacing w:after="0" w:line="240" w:lineRule="auto"/>
      <w:jc w:val="center"/>
    </w:pPr>
    <w:rPr>
      <w:rFonts w:ascii="Arial" w:hAnsi="Arial" w:cs="Arial"/>
      <w:sz w:val="20"/>
      <w:szCs w:val="20"/>
    </w:rPr>
  </w:style>
  <w:style w:type="character" w:customStyle="1" w:styleId="FooterChar">
    <w:name w:val="Footer Char"/>
    <w:basedOn w:val="DefaultParagraphFont"/>
    <w:link w:val="Footer"/>
    <w:uiPriority w:val="99"/>
    <w:rsid w:val="00FF482C"/>
    <w:rPr>
      <w:rFonts w:ascii="Arial" w:hAnsi="Arial" w:cs="Arial"/>
      <w:sz w:val="20"/>
      <w:szCs w:val="20"/>
    </w:rPr>
  </w:style>
  <w:style w:type="paragraph" w:styleId="TOC3">
    <w:name w:val="toc 3"/>
    <w:basedOn w:val="Normal"/>
    <w:next w:val="Normal"/>
    <w:autoRedefine/>
    <w:uiPriority w:val="39"/>
    <w:unhideWhenUsed/>
    <w:rsid w:val="00684CB9"/>
    <w:pPr>
      <w:tabs>
        <w:tab w:val="left" w:pos="3096"/>
        <w:tab w:val="right" w:leader="dot" w:pos="9350"/>
      </w:tabs>
      <w:spacing w:after="120" w:line="240" w:lineRule="auto"/>
      <w:ind w:left="2434"/>
    </w:pPr>
    <w:rPr>
      <w:rFonts w:ascii="Book Antiqua" w:hAnsi="Book Antiqua"/>
      <w:i/>
      <w:noProof/>
      <w:sz w:val="24"/>
    </w:rPr>
  </w:style>
  <w:style w:type="paragraph" w:customStyle="1" w:styleId="BPEmphasisText">
    <w:name w:val="BP Emphasis Text"/>
    <w:basedOn w:val="Normal"/>
    <w:next w:val="Normal"/>
    <w:uiPriority w:val="12"/>
    <w:qFormat/>
    <w:rsid w:val="005E04C7"/>
    <w:pPr>
      <w:spacing w:after="120" w:line="240" w:lineRule="auto"/>
    </w:pPr>
    <w:rPr>
      <w:rFonts w:eastAsia="Times New Roman" w:cs="Times New Roman"/>
      <w:b/>
      <w:i/>
      <w:snapToGrid w:val="0"/>
      <w:color w:val="430099" w:themeColor="text1"/>
      <w:sz w:val="24"/>
      <w:szCs w:val="24"/>
    </w:rPr>
  </w:style>
  <w:style w:type="paragraph" w:styleId="BodyText">
    <w:name w:val="Body Text"/>
    <w:basedOn w:val="Normal"/>
    <w:link w:val="BodyTextChar"/>
    <w:qFormat/>
    <w:rsid w:val="000F558B"/>
    <w:pPr>
      <w:spacing w:after="120" w:line="240" w:lineRule="auto"/>
    </w:pPr>
    <w:rPr>
      <w:rFonts w:ascii="Arial" w:eastAsia="Times New Roman" w:hAnsi="Arial" w:cs="Arial"/>
      <w:snapToGrid w:val="0"/>
      <w:sz w:val="20"/>
      <w:szCs w:val="24"/>
    </w:rPr>
  </w:style>
  <w:style w:type="character" w:customStyle="1" w:styleId="BodyTextChar">
    <w:name w:val="Body Text Char"/>
    <w:basedOn w:val="DefaultParagraphFont"/>
    <w:link w:val="BodyText"/>
    <w:rsid w:val="000F558B"/>
    <w:rPr>
      <w:rFonts w:ascii="Arial" w:eastAsia="Times New Roman" w:hAnsi="Arial" w:cs="Arial"/>
      <w:snapToGrid w:val="0"/>
      <w:sz w:val="20"/>
      <w:szCs w:val="24"/>
    </w:rPr>
  </w:style>
  <w:style w:type="paragraph" w:customStyle="1" w:styleId="BPIntentionalBlank">
    <w:name w:val="BP Intentional Blank"/>
    <w:basedOn w:val="Normal"/>
    <w:rsid w:val="005632BA"/>
    <w:pPr>
      <w:spacing w:before="4000" w:after="0" w:line="240" w:lineRule="auto"/>
      <w:jc w:val="center"/>
    </w:pPr>
    <w:rPr>
      <w:rFonts w:ascii="Arial" w:hAnsi="Arial" w:cs="Arial"/>
      <w:b/>
      <w:i/>
      <w:color w:val="430099" w:themeColor="text1"/>
      <w:sz w:val="24"/>
      <w:szCs w:val="24"/>
    </w:rPr>
  </w:style>
  <w:style w:type="character" w:styleId="Hyperlink">
    <w:name w:val="Hyperlink"/>
    <w:basedOn w:val="DefaultParagraphFont"/>
    <w:uiPriority w:val="99"/>
    <w:unhideWhenUsed/>
    <w:rsid w:val="0058595D"/>
    <w:rPr>
      <w:rFonts w:ascii="Arial" w:hAnsi="Arial"/>
      <w:color w:val="000000" w:themeColor="accent2"/>
    </w:rPr>
  </w:style>
  <w:style w:type="paragraph" w:styleId="TOC1">
    <w:name w:val="toc 1"/>
    <w:basedOn w:val="Normal"/>
    <w:next w:val="Normal"/>
    <w:autoRedefine/>
    <w:uiPriority w:val="39"/>
    <w:unhideWhenUsed/>
    <w:rsid w:val="0058595D"/>
    <w:pPr>
      <w:tabs>
        <w:tab w:val="left" w:pos="3024"/>
        <w:tab w:val="right" w:leader="dot" w:pos="9350"/>
      </w:tabs>
      <w:spacing w:before="240" w:after="120" w:line="240" w:lineRule="auto"/>
      <w:ind w:left="1440"/>
    </w:pPr>
    <w:rPr>
      <w:rFonts w:ascii="Arial" w:eastAsiaTheme="minorEastAsia" w:hAnsi="Arial"/>
      <w:b/>
      <w:noProof/>
      <w:sz w:val="24"/>
    </w:rPr>
  </w:style>
  <w:style w:type="paragraph" w:customStyle="1" w:styleId="BPHeading1-notinTOC">
    <w:name w:val="BP Heading 1 - not in TOC"/>
    <w:basedOn w:val="Normal"/>
    <w:next w:val="Normal"/>
    <w:uiPriority w:val="11"/>
    <w:rsid w:val="005632BA"/>
    <w:pPr>
      <w:spacing w:before="600" w:after="600" w:line="240" w:lineRule="auto"/>
    </w:pPr>
    <w:rPr>
      <w:rFonts w:ascii="Arial" w:hAnsi="Arial"/>
      <w:b/>
      <w:snapToGrid w:val="0"/>
      <w:color w:val="430099" w:themeColor="text2"/>
      <w:sz w:val="40"/>
      <w:szCs w:val="24"/>
    </w:rPr>
  </w:style>
  <w:style w:type="paragraph" w:styleId="Caption">
    <w:name w:val="caption"/>
    <w:basedOn w:val="BodyText"/>
    <w:next w:val="Normal"/>
    <w:uiPriority w:val="99"/>
    <w:unhideWhenUsed/>
    <w:rsid w:val="000D7653"/>
    <w:rPr>
      <w:b/>
      <w:bCs/>
      <w:color w:val="19398A"/>
      <w:szCs w:val="18"/>
    </w:rPr>
  </w:style>
  <w:style w:type="paragraph" w:customStyle="1" w:styleId="BPHeading1-numberedSection">
    <w:name w:val="BP Heading 1 - numbered Section"/>
    <w:basedOn w:val="BPHeading1-nonumbering"/>
    <w:next w:val="Normal"/>
    <w:uiPriority w:val="10"/>
    <w:rsid w:val="005632BA"/>
    <w:pPr>
      <w:spacing w:before="720" w:after="720"/>
    </w:pPr>
    <w:rPr>
      <w:color w:val="430099" w:themeColor="text1"/>
    </w:rPr>
  </w:style>
  <w:style w:type="character" w:styleId="CommentReference">
    <w:name w:val="annotation reference"/>
    <w:basedOn w:val="DefaultParagraphFont"/>
    <w:uiPriority w:val="99"/>
    <w:semiHidden/>
    <w:unhideWhenUsed/>
    <w:rsid w:val="00A77342"/>
    <w:rPr>
      <w:sz w:val="16"/>
      <w:szCs w:val="16"/>
    </w:rPr>
  </w:style>
  <w:style w:type="paragraph" w:styleId="CommentText">
    <w:name w:val="annotation text"/>
    <w:basedOn w:val="Normal"/>
    <w:link w:val="CommentTextChar"/>
    <w:uiPriority w:val="99"/>
    <w:unhideWhenUsed/>
    <w:rsid w:val="00A77342"/>
    <w:pPr>
      <w:spacing w:line="240" w:lineRule="auto"/>
    </w:pPr>
    <w:rPr>
      <w:sz w:val="20"/>
      <w:szCs w:val="20"/>
    </w:rPr>
  </w:style>
  <w:style w:type="character" w:customStyle="1" w:styleId="CommentTextChar">
    <w:name w:val="Comment Text Char"/>
    <w:basedOn w:val="DefaultParagraphFont"/>
    <w:link w:val="CommentText"/>
    <w:uiPriority w:val="99"/>
    <w:rsid w:val="00A77342"/>
    <w:rPr>
      <w:sz w:val="20"/>
      <w:szCs w:val="20"/>
    </w:rPr>
  </w:style>
  <w:style w:type="paragraph" w:styleId="CommentSubject">
    <w:name w:val="annotation subject"/>
    <w:basedOn w:val="CommentText"/>
    <w:next w:val="CommentText"/>
    <w:link w:val="CommentSubjectChar"/>
    <w:uiPriority w:val="99"/>
    <w:semiHidden/>
    <w:unhideWhenUsed/>
    <w:rsid w:val="00A77342"/>
    <w:rPr>
      <w:b/>
      <w:bCs/>
    </w:rPr>
  </w:style>
  <w:style w:type="character" w:customStyle="1" w:styleId="CommentSubjectChar">
    <w:name w:val="Comment Subject Char"/>
    <w:basedOn w:val="CommentTextChar"/>
    <w:link w:val="CommentSubject"/>
    <w:uiPriority w:val="99"/>
    <w:semiHidden/>
    <w:rsid w:val="00A77342"/>
    <w:rPr>
      <w:b/>
      <w:bCs/>
      <w:sz w:val="20"/>
      <w:szCs w:val="20"/>
    </w:rPr>
  </w:style>
  <w:style w:type="paragraph" w:customStyle="1" w:styleId="BPResumeBody">
    <w:name w:val="BP Resume Body"/>
    <w:basedOn w:val="Normal"/>
    <w:link w:val="BPResumeBodyChar"/>
    <w:rsid w:val="005632BA"/>
    <w:pPr>
      <w:spacing w:before="40" w:after="40" w:line="240" w:lineRule="auto"/>
    </w:pPr>
    <w:rPr>
      <w:rFonts w:ascii="Book Antiqua" w:eastAsia="Times New Roman" w:hAnsi="Book Antiqua" w:cs="Times New Roman"/>
      <w:sz w:val="24"/>
      <w:szCs w:val="20"/>
    </w:rPr>
  </w:style>
  <w:style w:type="table" w:styleId="LightShading-Accent1">
    <w:name w:val="Light Shading Accent 1"/>
    <w:basedOn w:val="TableNormal"/>
    <w:uiPriority w:val="60"/>
    <w:rsid w:val="00C613EB"/>
    <w:pPr>
      <w:spacing w:after="0" w:line="240" w:lineRule="auto"/>
    </w:pPr>
    <w:rPr>
      <w:color w:val="569ED0" w:themeColor="accent1" w:themeShade="BF"/>
    </w:rPr>
    <w:tblPr>
      <w:tblStyleRowBandSize w:val="1"/>
      <w:tblStyleColBandSize w:val="1"/>
      <w:tblBorders>
        <w:top w:val="single" w:sz="8" w:space="0" w:color="A4CBE6" w:themeColor="accent1"/>
        <w:bottom w:val="single" w:sz="8" w:space="0" w:color="A4CBE6" w:themeColor="accent1"/>
      </w:tblBorders>
    </w:tblPr>
    <w:tblStylePr w:type="firstRow">
      <w:pPr>
        <w:spacing w:before="0" w:after="0" w:line="240" w:lineRule="auto"/>
      </w:pPr>
      <w:rPr>
        <w:b/>
        <w:bCs/>
      </w:rPr>
      <w:tblPr/>
      <w:tcPr>
        <w:tcBorders>
          <w:top w:val="single" w:sz="8" w:space="0" w:color="A4CBE6" w:themeColor="accent1"/>
          <w:left w:val="nil"/>
          <w:bottom w:val="single" w:sz="8" w:space="0" w:color="A4CBE6" w:themeColor="accent1"/>
          <w:right w:val="nil"/>
          <w:insideH w:val="nil"/>
          <w:insideV w:val="nil"/>
        </w:tcBorders>
      </w:tcPr>
    </w:tblStylePr>
    <w:tblStylePr w:type="lastRow">
      <w:pPr>
        <w:spacing w:before="0" w:after="0" w:line="240" w:lineRule="auto"/>
      </w:pPr>
      <w:rPr>
        <w:b/>
        <w:bCs/>
      </w:rPr>
      <w:tblPr/>
      <w:tcPr>
        <w:tcBorders>
          <w:top w:val="single" w:sz="8" w:space="0" w:color="A4CBE6" w:themeColor="accent1"/>
          <w:left w:val="nil"/>
          <w:bottom w:val="single" w:sz="8" w:space="0" w:color="A4CBE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F2F8" w:themeFill="accent1" w:themeFillTint="3F"/>
      </w:tcPr>
    </w:tblStylePr>
    <w:tblStylePr w:type="band1Horz">
      <w:tblPr/>
      <w:tcPr>
        <w:tcBorders>
          <w:left w:val="nil"/>
          <w:right w:val="nil"/>
          <w:insideH w:val="nil"/>
          <w:insideV w:val="nil"/>
        </w:tcBorders>
        <w:shd w:val="clear" w:color="auto" w:fill="E8F2F8" w:themeFill="accent1" w:themeFillTint="3F"/>
      </w:tcPr>
    </w:tblStylePr>
  </w:style>
  <w:style w:type="table" w:styleId="TableGrid">
    <w:name w:val="Table Grid"/>
    <w:basedOn w:val="TableNormal"/>
    <w:uiPriority w:val="59"/>
    <w:rsid w:val="000A4D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PResumeBodyChar">
    <w:name w:val="BP Resume Body Char"/>
    <w:basedOn w:val="DefaultParagraphFont"/>
    <w:link w:val="BPResumeBody"/>
    <w:rsid w:val="005632BA"/>
    <w:rPr>
      <w:rFonts w:ascii="Book Antiqua" w:eastAsia="Times New Roman" w:hAnsi="Book Antiqua" w:cs="Times New Roman"/>
      <w:sz w:val="24"/>
      <w:szCs w:val="20"/>
    </w:rPr>
  </w:style>
  <w:style w:type="table" w:styleId="LightShading-Accent2">
    <w:name w:val="Light Shading Accent 2"/>
    <w:basedOn w:val="TableNormal"/>
    <w:uiPriority w:val="60"/>
    <w:rsid w:val="00C613EB"/>
    <w:pPr>
      <w:spacing w:after="0" w:line="240" w:lineRule="auto"/>
    </w:pPr>
    <w:rPr>
      <w:color w:val="000000" w:themeColor="accent2" w:themeShade="BF"/>
    </w:rPr>
    <w:tblPr>
      <w:tblStyleRowBandSize w:val="1"/>
      <w:tblStyleColBandSize w:val="1"/>
      <w:tblBorders>
        <w:top w:val="single" w:sz="8" w:space="0" w:color="000000" w:themeColor="accent2"/>
        <w:bottom w:val="single" w:sz="8" w:space="0" w:color="000000" w:themeColor="accent2"/>
      </w:tblBorders>
    </w:tblPr>
    <w:tblStylePr w:type="firstRow">
      <w:pPr>
        <w:spacing w:before="0" w:after="0" w:line="240" w:lineRule="auto"/>
      </w:pPr>
      <w:rPr>
        <w:b/>
        <w:bCs/>
      </w:rPr>
      <w:tblPr/>
      <w:tcPr>
        <w:tcBorders>
          <w:top w:val="single" w:sz="8" w:space="0" w:color="000000" w:themeColor="accent2"/>
          <w:left w:val="nil"/>
          <w:bottom w:val="single" w:sz="8" w:space="0" w:color="000000" w:themeColor="accent2"/>
          <w:right w:val="nil"/>
          <w:insideH w:val="nil"/>
          <w:insideV w:val="nil"/>
        </w:tcBorders>
      </w:tcPr>
    </w:tblStylePr>
    <w:tblStylePr w:type="lastRow">
      <w:pPr>
        <w:spacing w:before="0" w:after="0" w:line="240" w:lineRule="auto"/>
      </w:pPr>
      <w:rPr>
        <w:b/>
        <w:bCs/>
      </w:rPr>
      <w:tblPr/>
      <w:tcPr>
        <w:tcBorders>
          <w:top w:val="single" w:sz="8" w:space="0" w:color="000000" w:themeColor="accent2"/>
          <w:left w:val="nil"/>
          <w:bottom w:val="single" w:sz="8" w:space="0" w:color="0000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accent2" w:themeFillTint="3F"/>
      </w:tcPr>
    </w:tblStylePr>
    <w:tblStylePr w:type="band1Horz">
      <w:tblPr/>
      <w:tcPr>
        <w:tcBorders>
          <w:left w:val="nil"/>
          <w:right w:val="nil"/>
          <w:insideH w:val="nil"/>
          <w:insideV w:val="nil"/>
        </w:tcBorders>
        <w:shd w:val="clear" w:color="auto" w:fill="C0C0C0" w:themeFill="accent2" w:themeFillTint="3F"/>
      </w:tcPr>
    </w:tblStylePr>
  </w:style>
  <w:style w:type="table" w:customStyle="1" w:styleId="MTTable-bluewhitebanded">
    <w:name w:val="MT Table - blue/white banded"/>
    <w:basedOn w:val="TableNormal"/>
    <w:uiPriority w:val="99"/>
    <w:rsid w:val="00A30CA6"/>
    <w:pPr>
      <w:spacing w:before="40" w:after="40" w:line="240" w:lineRule="auto"/>
    </w:pPr>
    <w:rPr>
      <w:rFonts w:eastAsia="Times New Roman" w:cs="Times New Roman"/>
      <w:sz w:val="24"/>
      <w:szCs w:val="20"/>
    </w:rPr>
    <w:tblPr>
      <w:tblStyleRowBandSize w:val="1"/>
      <w:tblStyleColBandSize w:val="1"/>
      <w:tblBorders>
        <w:top w:val="single" w:sz="8" w:space="0" w:color="629DD1"/>
        <w:bottom w:val="single" w:sz="8" w:space="0" w:color="629DD1"/>
        <w:insideH w:val="single" w:sz="8" w:space="0" w:color="629DD1"/>
      </w:tblBorders>
      <w:tblCellMar>
        <w:left w:w="115" w:type="dxa"/>
        <w:right w:w="115" w:type="dxa"/>
      </w:tblCellMar>
    </w:tblPr>
    <w:tblStylePr w:type="firstRow">
      <w:pPr>
        <w:wordWrap/>
        <w:spacing w:beforeLines="0" w:before="80" w:beforeAutospacing="0" w:afterLines="0" w:after="80" w:afterAutospacing="0" w:line="240" w:lineRule="auto"/>
        <w:jc w:val="center"/>
      </w:pPr>
      <w:rPr>
        <w:rFonts w:asciiTheme="minorHAnsi" w:hAnsiTheme="minorHAnsi"/>
        <w:b w:val="0"/>
        <w:bCs/>
        <w:i w:val="0"/>
        <w:color w:val="FFFFFF" w:themeColor="background1"/>
        <w:sz w:val="24"/>
      </w:rPr>
      <w:tblPr/>
      <w:tcPr>
        <w:tcBorders>
          <w:top w:val="nil"/>
          <w:left w:val="nil"/>
          <w:bottom w:val="nil"/>
          <w:right w:val="nil"/>
          <w:insideH w:val="nil"/>
          <w:insideV w:val="single" w:sz="4" w:space="0" w:color="FFFFFF" w:themeColor="background1"/>
          <w:tl2br w:val="nil"/>
          <w:tr2bl w:val="nil"/>
        </w:tcBorders>
        <w:shd w:val="clear" w:color="auto" w:fill="19398A"/>
        <w:vAlign w:val="center"/>
      </w:tcPr>
    </w:tblStylePr>
    <w:tblStylePr w:type="lastRow">
      <w:pPr>
        <w:spacing w:before="0" w:after="0" w:line="240" w:lineRule="auto"/>
      </w:pPr>
      <w:rPr>
        <w:b w:val="0"/>
        <w:bCs/>
      </w:rPr>
      <w:tblPr/>
      <w:tcPr>
        <w:tcBorders>
          <w:top w:val="single" w:sz="8" w:space="0" w:color="629DD1"/>
          <w:left w:val="nil"/>
          <w:bottom w:val="single" w:sz="8" w:space="0" w:color="629DD1"/>
          <w:right w:val="nil"/>
          <w:insideH w:val="nil"/>
          <w:insideV w:val="nil"/>
        </w:tcBorders>
      </w:tcPr>
    </w:tblStylePr>
    <w:tblStylePr w:type="firstCol">
      <w:rPr>
        <w:b w:val="0"/>
        <w:bCs/>
      </w:rPr>
    </w:tblStylePr>
    <w:tblStylePr w:type="lastCol">
      <w:rPr>
        <w:b/>
        <w:bCs/>
      </w:rPr>
    </w:tblStylePr>
    <w:tblStylePr w:type="band1Horz">
      <w:tblPr/>
      <w:tcPr>
        <w:tcBorders>
          <w:top w:val="nil"/>
          <w:left w:val="nil"/>
          <w:bottom w:val="nil"/>
          <w:right w:val="nil"/>
          <w:insideH w:val="nil"/>
          <w:insideV w:val="nil"/>
          <w:tl2br w:val="nil"/>
          <w:tr2bl w:val="nil"/>
        </w:tcBorders>
        <w:shd w:val="clear" w:color="auto" w:fill="E1ECFF"/>
      </w:tcPr>
    </w:tblStylePr>
    <w:tblStylePr w:type="band2Horz">
      <w:tblPr/>
      <w:tcPr>
        <w:shd w:val="clear" w:color="auto" w:fill="FFFFFF" w:themeFill="background1"/>
      </w:tcPr>
    </w:tblStylePr>
  </w:style>
  <w:style w:type="paragraph" w:customStyle="1" w:styleId="BPCallout1-body">
    <w:name w:val="BP Callout1 - body"/>
    <w:rsid w:val="00444988"/>
    <w:pPr>
      <w:spacing w:before="60" w:after="60" w:line="240" w:lineRule="exact"/>
      <w:jc w:val="center"/>
    </w:pPr>
    <w:rPr>
      <w:rFonts w:eastAsia="Palatino Linotype" w:cs="Times New Roman"/>
      <w:color w:val="FFFFFF" w:themeColor="background1"/>
      <w:sz w:val="24"/>
      <w:szCs w:val="18"/>
    </w:rPr>
  </w:style>
  <w:style w:type="paragraph" w:customStyle="1" w:styleId="BPCallout1-title">
    <w:name w:val="BP Callout1 - title"/>
    <w:basedOn w:val="BPCallout1-body"/>
    <w:next w:val="BPCallout1-body"/>
    <w:rsid w:val="00444988"/>
    <w:pPr>
      <w:framePr w:hSpace="144" w:wrap="around" w:vAnchor="text" w:hAnchor="page" w:x="7309" w:y="669"/>
      <w:spacing w:after="120"/>
      <w:suppressOverlap/>
    </w:pPr>
    <w:rPr>
      <w:rFonts w:asciiTheme="majorHAnsi" w:hAnsiTheme="majorHAnsi"/>
      <w:b/>
      <w:szCs w:val="24"/>
    </w:rPr>
  </w:style>
  <w:style w:type="paragraph" w:styleId="NoSpacing">
    <w:name w:val="No Spacing"/>
    <w:uiPriority w:val="3"/>
    <w:qFormat/>
    <w:rsid w:val="000D0F90"/>
    <w:pPr>
      <w:spacing w:after="0" w:line="240" w:lineRule="auto"/>
    </w:pPr>
  </w:style>
  <w:style w:type="character" w:customStyle="1" w:styleId="Heading2Char">
    <w:name w:val="Heading 2 Char"/>
    <w:basedOn w:val="DefaultParagraphFont"/>
    <w:link w:val="Heading2"/>
    <w:uiPriority w:val="9"/>
    <w:rsid w:val="00590C8B"/>
    <w:rPr>
      <w:rFonts w:asciiTheme="majorHAnsi" w:eastAsiaTheme="majorEastAsia" w:hAnsiTheme="majorHAnsi" w:cstheme="majorBidi"/>
      <w:b/>
      <w:bCs/>
      <w:color w:val="A4CBE6" w:themeColor="accent1"/>
      <w:sz w:val="26"/>
      <w:szCs w:val="26"/>
    </w:rPr>
  </w:style>
  <w:style w:type="character" w:customStyle="1" w:styleId="Heading3Char">
    <w:name w:val="Heading 3 Char"/>
    <w:basedOn w:val="DefaultParagraphFont"/>
    <w:link w:val="Heading3"/>
    <w:uiPriority w:val="9"/>
    <w:rsid w:val="00590C8B"/>
    <w:rPr>
      <w:rFonts w:asciiTheme="majorHAnsi" w:eastAsiaTheme="majorEastAsia" w:hAnsiTheme="majorHAnsi" w:cstheme="majorBidi"/>
      <w:b/>
      <w:bCs/>
      <w:color w:val="A4CBE6" w:themeColor="accent1"/>
      <w:sz w:val="24"/>
    </w:rPr>
  </w:style>
  <w:style w:type="paragraph" w:styleId="TOC2">
    <w:name w:val="toc 2"/>
    <w:basedOn w:val="BodyText"/>
    <w:next w:val="Normal"/>
    <w:autoRedefine/>
    <w:uiPriority w:val="39"/>
    <w:unhideWhenUsed/>
    <w:rsid w:val="0095589E"/>
    <w:pPr>
      <w:tabs>
        <w:tab w:val="right" w:leader="dot" w:pos="9350"/>
      </w:tabs>
      <w:ind w:left="1886"/>
    </w:pPr>
    <w:rPr>
      <w:noProof/>
    </w:rPr>
  </w:style>
  <w:style w:type="character" w:customStyle="1" w:styleId="Heading4Char">
    <w:name w:val="Heading 4 Char"/>
    <w:basedOn w:val="DefaultParagraphFont"/>
    <w:link w:val="Heading4"/>
    <w:uiPriority w:val="9"/>
    <w:semiHidden/>
    <w:rsid w:val="00B8712B"/>
    <w:rPr>
      <w:rFonts w:asciiTheme="majorHAnsi" w:eastAsiaTheme="majorEastAsia" w:hAnsiTheme="majorHAnsi" w:cstheme="majorBidi"/>
      <w:b/>
      <w:bCs/>
      <w:i/>
      <w:iCs/>
      <w:color w:val="A4CBE6" w:themeColor="accent1"/>
    </w:rPr>
  </w:style>
  <w:style w:type="character" w:customStyle="1" w:styleId="Heading6Char">
    <w:name w:val="Heading 6 Char"/>
    <w:basedOn w:val="DefaultParagraphFont"/>
    <w:link w:val="Heading6"/>
    <w:uiPriority w:val="9"/>
    <w:semiHidden/>
    <w:rsid w:val="00B8712B"/>
    <w:rPr>
      <w:rFonts w:asciiTheme="majorHAnsi" w:eastAsiaTheme="majorEastAsia" w:hAnsiTheme="majorHAnsi" w:cstheme="majorBidi"/>
      <w:i/>
      <w:iCs/>
      <w:color w:val="2A6B99" w:themeColor="accent1" w:themeShade="7F"/>
    </w:rPr>
  </w:style>
  <w:style w:type="character" w:customStyle="1" w:styleId="Heading7Char">
    <w:name w:val="Heading 7 Char"/>
    <w:basedOn w:val="DefaultParagraphFont"/>
    <w:link w:val="Heading7"/>
    <w:uiPriority w:val="9"/>
    <w:semiHidden/>
    <w:rsid w:val="00B8712B"/>
    <w:rPr>
      <w:rFonts w:asciiTheme="majorHAnsi" w:eastAsiaTheme="majorEastAsia" w:hAnsiTheme="majorHAnsi" w:cstheme="majorBidi"/>
      <w:i/>
      <w:iCs/>
      <w:color w:val="6900F2" w:themeColor="text1" w:themeTint="BF"/>
    </w:rPr>
  </w:style>
  <w:style w:type="character" w:customStyle="1" w:styleId="Heading8Char">
    <w:name w:val="Heading 8 Char"/>
    <w:basedOn w:val="DefaultParagraphFont"/>
    <w:link w:val="Heading8"/>
    <w:uiPriority w:val="9"/>
    <w:semiHidden/>
    <w:rsid w:val="00B8712B"/>
    <w:rPr>
      <w:rFonts w:asciiTheme="majorHAnsi" w:eastAsiaTheme="majorEastAsia" w:hAnsiTheme="majorHAnsi" w:cstheme="majorBidi"/>
      <w:color w:val="6900F2" w:themeColor="text1" w:themeTint="BF"/>
      <w:sz w:val="20"/>
      <w:szCs w:val="20"/>
    </w:rPr>
  </w:style>
  <w:style w:type="character" w:customStyle="1" w:styleId="Heading9Char">
    <w:name w:val="Heading 9 Char"/>
    <w:basedOn w:val="DefaultParagraphFont"/>
    <w:link w:val="Heading9"/>
    <w:uiPriority w:val="9"/>
    <w:semiHidden/>
    <w:rsid w:val="00B8712B"/>
    <w:rPr>
      <w:rFonts w:asciiTheme="majorHAnsi" w:eastAsiaTheme="majorEastAsia" w:hAnsiTheme="majorHAnsi" w:cstheme="majorBidi"/>
      <w:i/>
      <w:iCs/>
      <w:color w:val="6900F2" w:themeColor="text1" w:themeTint="BF"/>
      <w:sz w:val="20"/>
      <w:szCs w:val="20"/>
    </w:rPr>
  </w:style>
  <w:style w:type="numbering" w:customStyle="1" w:styleId="BP3-levelheadingswSection">
    <w:name w:val="B&amp;P 3-level headings w Section"/>
    <w:uiPriority w:val="99"/>
    <w:rsid w:val="00CB7136"/>
    <w:pPr>
      <w:numPr>
        <w:numId w:val="3"/>
      </w:numPr>
    </w:pPr>
  </w:style>
  <w:style w:type="paragraph" w:customStyle="1" w:styleId="BPHeading3">
    <w:name w:val="BP Heading 3"/>
    <w:basedOn w:val="Heading3"/>
    <w:next w:val="Normal"/>
    <w:uiPriority w:val="17"/>
    <w:rsid w:val="00A30CA6"/>
    <w:pPr>
      <w:spacing w:before="360" w:after="120"/>
    </w:pPr>
    <w:rPr>
      <w:rFonts w:eastAsia="Times New Roman"/>
      <w:color w:val="430099" w:themeColor="text2"/>
      <w:sz w:val="24"/>
      <w:szCs w:val="20"/>
    </w:rPr>
  </w:style>
  <w:style w:type="numbering" w:customStyle="1" w:styleId="BP3-levelheadings">
    <w:name w:val="BP 3-level headings"/>
    <w:uiPriority w:val="99"/>
    <w:rsid w:val="001D19DA"/>
    <w:pPr>
      <w:numPr>
        <w:numId w:val="2"/>
      </w:numPr>
    </w:pPr>
  </w:style>
  <w:style w:type="paragraph" w:customStyle="1" w:styleId="BPHeading2-lined">
    <w:name w:val="BP Heading 2 - lined"/>
    <w:basedOn w:val="Heading2"/>
    <w:next w:val="Normal"/>
    <w:uiPriority w:val="14"/>
    <w:rsid w:val="005632BA"/>
    <w:pPr>
      <w:pBdr>
        <w:bottom w:val="single" w:sz="4" w:space="1" w:color="auto"/>
      </w:pBdr>
      <w:spacing w:before="360" w:after="120"/>
    </w:pPr>
    <w:rPr>
      <w:rFonts w:ascii="Arial Bold" w:hAnsi="Arial Bold"/>
      <w:color w:val="430099" w:themeColor="text2"/>
      <w:sz w:val="32"/>
      <w:szCs w:val="32"/>
    </w:rPr>
  </w:style>
  <w:style w:type="paragraph" w:customStyle="1" w:styleId="BPResumeBullet">
    <w:name w:val="BP Resume Bullet"/>
    <w:basedOn w:val="BPResumeBody"/>
    <w:rsid w:val="005632BA"/>
    <w:pPr>
      <w:numPr>
        <w:numId w:val="35"/>
      </w:numPr>
      <w:spacing w:before="20" w:after="20"/>
    </w:pPr>
  </w:style>
  <w:style w:type="paragraph" w:customStyle="1" w:styleId="BPRFPRequirement">
    <w:name w:val="BP RFP Requirement"/>
    <w:basedOn w:val="Normal"/>
    <w:uiPriority w:val="1"/>
    <w:qFormat/>
    <w:rsid w:val="005632BA"/>
    <w:pPr>
      <w:widowControl w:val="0"/>
      <w:spacing w:after="160" w:line="259" w:lineRule="auto"/>
      <w:ind w:left="720"/>
      <w:contextualSpacing/>
    </w:pPr>
    <w:rPr>
      <w:rFonts w:ascii="Times New Roman" w:eastAsia="Times New Roman" w:hAnsi="Times New Roman" w:cs="Times New Roman"/>
      <w:sz w:val="20"/>
      <w:szCs w:val="20"/>
    </w:rPr>
  </w:style>
  <w:style w:type="paragraph" w:customStyle="1" w:styleId="BPResumeHead-Name">
    <w:name w:val="BP Resume Head - Name"/>
    <w:basedOn w:val="Normal"/>
    <w:rsid w:val="005632BA"/>
    <w:pPr>
      <w:spacing w:before="40" w:after="60" w:line="240" w:lineRule="auto"/>
      <w:ind w:left="346" w:hanging="346"/>
    </w:pPr>
    <w:rPr>
      <w:rFonts w:ascii="Arial" w:eastAsia="Times New Roman" w:hAnsi="Arial" w:cs="Times New Roman"/>
      <w:b/>
      <w:bCs/>
      <w:caps/>
      <w:sz w:val="28"/>
      <w:szCs w:val="24"/>
    </w:rPr>
  </w:style>
  <w:style w:type="paragraph" w:customStyle="1" w:styleId="BPResumeSubheading">
    <w:name w:val="BP Resume Subheading"/>
    <w:basedOn w:val="BPResumeBody"/>
    <w:next w:val="BPResumeBody"/>
    <w:rsid w:val="005632BA"/>
    <w:pPr>
      <w:spacing w:before="80"/>
    </w:pPr>
    <w:rPr>
      <w:rFonts w:ascii="Arial" w:hAnsi="Arial" w:cs="Arial"/>
      <w:b/>
      <w:bCs/>
      <w:caps/>
      <w:snapToGrid w:val="0"/>
    </w:rPr>
  </w:style>
  <w:style w:type="paragraph" w:customStyle="1" w:styleId="BPResumeHead-Title">
    <w:name w:val="BP Resume Head - Title"/>
    <w:basedOn w:val="Normal"/>
    <w:rsid w:val="005632BA"/>
    <w:pPr>
      <w:pBdr>
        <w:bottom w:val="thinThickSmallGap" w:sz="24" w:space="1" w:color="auto"/>
      </w:pBdr>
      <w:spacing w:before="40" w:after="40" w:line="260" w:lineRule="atLeast"/>
      <w:ind w:left="346" w:hanging="346"/>
    </w:pPr>
    <w:rPr>
      <w:rFonts w:ascii="Arial" w:eastAsia="Times New Roman" w:hAnsi="Arial" w:cs="Times New Roman"/>
      <w:b/>
      <w:bCs/>
      <w:caps/>
      <w:sz w:val="24"/>
      <w:szCs w:val="20"/>
    </w:rPr>
  </w:style>
  <w:style w:type="paragraph" w:styleId="ListBullet">
    <w:name w:val="List Bullet"/>
    <w:basedOn w:val="Normal"/>
    <w:semiHidden/>
    <w:rsid w:val="00CC0837"/>
    <w:pPr>
      <w:keepLines/>
      <w:numPr>
        <w:numId w:val="5"/>
      </w:numPr>
      <w:spacing w:after="120" w:line="240" w:lineRule="auto"/>
      <w:jc w:val="both"/>
    </w:pPr>
    <w:rPr>
      <w:rFonts w:ascii="Trebuchet MS" w:eastAsia="Times New Roman" w:hAnsi="Trebuchet MS" w:cs="Book Antiqua"/>
    </w:rPr>
  </w:style>
  <w:style w:type="paragraph" w:styleId="ListBullet2">
    <w:name w:val="List Bullet 2"/>
    <w:basedOn w:val="Normal"/>
    <w:uiPriority w:val="99"/>
    <w:semiHidden/>
    <w:unhideWhenUsed/>
    <w:rsid w:val="00CC0837"/>
    <w:pPr>
      <w:numPr>
        <w:numId w:val="6"/>
      </w:numPr>
      <w:spacing w:after="120" w:line="240" w:lineRule="auto"/>
      <w:contextualSpacing/>
    </w:pPr>
    <w:rPr>
      <w:rFonts w:ascii="Trebuchet MS" w:eastAsiaTheme="minorEastAsia" w:hAnsi="Trebuchet MS"/>
    </w:rPr>
  </w:style>
  <w:style w:type="paragraph" w:customStyle="1" w:styleId="BPHeading1-numberedAppendix">
    <w:name w:val="BP Heading 1 - numbered Appendix"/>
    <w:basedOn w:val="BPHeading1-nonumbering"/>
    <w:next w:val="Normal"/>
    <w:uiPriority w:val="2"/>
    <w:qFormat/>
    <w:rsid w:val="005632BA"/>
    <w:pPr>
      <w:numPr>
        <w:numId w:val="34"/>
      </w:numPr>
    </w:pPr>
    <w:rPr>
      <w:color w:val="430099" w:themeColor="text1"/>
    </w:rPr>
  </w:style>
  <w:style w:type="numbering" w:customStyle="1" w:styleId="BPAppendixheadings">
    <w:name w:val="B&amp;P Appendix headings"/>
    <w:uiPriority w:val="99"/>
    <w:rsid w:val="00CB7136"/>
    <w:pPr>
      <w:numPr>
        <w:numId w:val="8"/>
      </w:numPr>
    </w:pPr>
  </w:style>
  <w:style w:type="paragraph" w:customStyle="1" w:styleId="BPHeading2-plain">
    <w:name w:val="BP Heading 2 - plain"/>
    <w:basedOn w:val="BPHeading2-lined"/>
    <w:next w:val="Normal"/>
    <w:uiPriority w:val="2"/>
    <w:qFormat/>
    <w:rsid w:val="005632BA"/>
    <w:pPr>
      <w:pBdr>
        <w:bottom w:val="none" w:sz="0" w:space="0" w:color="auto"/>
      </w:pBdr>
      <w:ind w:left="1152"/>
    </w:pPr>
  </w:style>
  <w:style w:type="paragraph" w:customStyle="1" w:styleId="BPTableText">
    <w:name w:val="BP Table Text"/>
    <w:basedOn w:val="Normal"/>
    <w:uiPriority w:val="2"/>
    <w:qFormat/>
    <w:rsid w:val="00A30CA6"/>
    <w:pPr>
      <w:spacing w:before="40" w:after="40" w:line="240" w:lineRule="auto"/>
    </w:pPr>
    <w:rPr>
      <w:rFonts w:eastAsia="Times New Roman" w:cs="Times New Roman"/>
      <w:sz w:val="24"/>
      <w:szCs w:val="20"/>
    </w:rPr>
  </w:style>
  <w:style w:type="paragraph" w:customStyle="1" w:styleId="BPTableHeader">
    <w:name w:val="BP Table Header"/>
    <w:basedOn w:val="Normal"/>
    <w:uiPriority w:val="2"/>
    <w:qFormat/>
    <w:rsid w:val="00E91140"/>
    <w:pPr>
      <w:spacing w:before="40" w:after="40" w:line="240" w:lineRule="auto"/>
    </w:pPr>
    <w:rPr>
      <w:rFonts w:eastAsia="Times New Roman" w:cs="Times New Roman"/>
      <w:b/>
      <w:bCs/>
      <w:color w:val="FFFFFF" w:themeColor="background1"/>
      <w:sz w:val="24"/>
      <w:szCs w:val="24"/>
    </w:rPr>
  </w:style>
  <w:style w:type="paragraph" w:styleId="ListParagraph">
    <w:name w:val="List Paragraph"/>
    <w:basedOn w:val="Normal"/>
    <w:uiPriority w:val="34"/>
    <w:unhideWhenUsed/>
    <w:qFormat/>
    <w:rsid w:val="00684CB9"/>
    <w:pPr>
      <w:ind w:left="720"/>
      <w:contextualSpacing/>
    </w:pPr>
  </w:style>
  <w:style w:type="paragraph" w:customStyle="1" w:styleId="BPHeading2-notinTOC">
    <w:name w:val="BP Heading 2 - not in TOC"/>
    <w:basedOn w:val="Normal"/>
    <w:next w:val="Normal"/>
    <w:uiPriority w:val="2"/>
    <w:qFormat/>
    <w:rsid w:val="005632BA"/>
    <w:pPr>
      <w:spacing w:before="360" w:after="120" w:line="240" w:lineRule="auto"/>
      <w:ind w:left="1440"/>
    </w:pPr>
    <w:rPr>
      <w:rFonts w:ascii="Arial Bold" w:hAnsi="Arial Bold" w:cs="Arial"/>
      <w:b/>
      <w:noProof/>
      <w:color w:val="430099" w:themeColor="text1"/>
      <w:sz w:val="28"/>
      <w:szCs w:val="28"/>
    </w:rPr>
  </w:style>
  <w:style w:type="paragraph" w:customStyle="1" w:styleId="BPTitlePage-black">
    <w:name w:val="BP Title Page - black"/>
    <w:basedOn w:val="Normal"/>
    <w:uiPriority w:val="2"/>
    <w:qFormat/>
    <w:rsid w:val="005632BA"/>
    <w:pPr>
      <w:spacing w:after="0" w:line="240" w:lineRule="auto"/>
    </w:pPr>
    <w:rPr>
      <w:rFonts w:ascii="Arial" w:hAnsi="Arial" w:cs="Arial"/>
      <w:color w:val="430099" w:themeColor="text1"/>
      <w:sz w:val="24"/>
      <w:szCs w:val="24"/>
    </w:rPr>
  </w:style>
  <w:style w:type="paragraph" w:customStyle="1" w:styleId="BPTtilePage-white">
    <w:name w:val="BP Ttile Page - white"/>
    <w:basedOn w:val="Normal"/>
    <w:uiPriority w:val="14"/>
    <w:rsid w:val="005632BA"/>
    <w:pPr>
      <w:spacing w:after="0" w:line="240" w:lineRule="auto"/>
    </w:pPr>
    <w:rPr>
      <w:rFonts w:ascii="Arial" w:hAnsi="Arial"/>
      <w:b/>
      <w:color w:val="FFFFFF" w:themeColor="background1"/>
      <w:sz w:val="24"/>
      <w:szCs w:val="24"/>
    </w:rPr>
  </w:style>
  <w:style w:type="paragraph" w:customStyle="1" w:styleId="BPHeading4">
    <w:name w:val="BP Heading 4"/>
    <w:basedOn w:val="Normal"/>
    <w:uiPriority w:val="2"/>
    <w:qFormat/>
    <w:rsid w:val="005E04C7"/>
    <w:pPr>
      <w:spacing w:before="240" w:after="120" w:line="240" w:lineRule="auto"/>
    </w:pPr>
    <w:rPr>
      <w:b/>
      <w:i/>
      <w:snapToGrid w:val="0"/>
      <w:color w:val="003366"/>
      <w:sz w:val="24"/>
      <w:szCs w:val="24"/>
    </w:rPr>
  </w:style>
  <w:style w:type="paragraph" w:customStyle="1" w:styleId="BPFigureB">
    <w:name w:val="BP Figure B"/>
    <w:basedOn w:val="Normal"/>
    <w:uiPriority w:val="2"/>
    <w:qFormat/>
    <w:rsid w:val="005632BA"/>
    <w:pPr>
      <w:keepNext/>
      <w:spacing w:before="120" w:after="120" w:line="240" w:lineRule="auto"/>
      <w:jc w:val="center"/>
    </w:pPr>
    <w:rPr>
      <w:noProof/>
      <w:sz w:val="24"/>
      <w:szCs w:val="24"/>
    </w:rPr>
  </w:style>
  <w:style w:type="paragraph" w:customStyle="1" w:styleId="BPFigureB-caption">
    <w:name w:val="BP Figure B - caption"/>
    <w:basedOn w:val="Normal"/>
    <w:uiPriority w:val="2"/>
    <w:qFormat/>
    <w:rsid w:val="005E04C7"/>
    <w:pPr>
      <w:spacing w:after="120" w:line="240" w:lineRule="auto"/>
      <w:jc w:val="center"/>
    </w:pPr>
    <w:rPr>
      <w:b/>
      <w:bCs/>
      <w:snapToGrid w:val="0"/>
      <w:color w:val="19398A"/>
      <w:sz w:val="24"/>
    </w:rPr>
  </w:style>
  <w:style w:type="paragraph" w:customStyle="1" w:styleId="BPFigureB-captionaction">
    <w:name w:val="BP Figure B - caption action"/>
    <w:basedOn w:val="Normal"/>
    <w:uiPriority w:val="2"/>
    <w:qFormat/>
    <w:rsid w:val="005E04C7"/>
    <w:pPr>
      <w:spacing w:before="120" w:after="360" w:line="240" w:lineRule="auto"/>
      <w:jc w:val="center"/>
    </w:pPr>
    <w:rPr>
      <w:rFonts w:cs="Arial"/>
      <w:i/>
      <w:color w:val="19398A"/>
      <w:sz w:val="24"/>
      <w:szCs w:val="24"/>
    </w:rPr>
  </w:style>
  <w:style w:type="character" w:styleId="PlaceholderText">
    <w:name w:val="Placeholder Text"/>
    <w:basedOn w:val="DefaultParagraphFont"/>
    <w:uiPriority w:val="99"/>
    <w:semiHidden/>
    <w:rsid w:val="00541614"/>
    <w:rPr>
      <w:color w:val="808080"/>
    </w:rPr>
  </w:style>
  <w:style w:type="paragraph" w:customStyle="1" w:styleId="BPTableCaption-noindent">
    <w:name w:val="BP Table Caption - no indent"/>
    <w:basedOn w:val="Normal"/>
    <w:uiPriority w:val="2"/>
    <w:qFormat/>
    <w:rsid w:val="00A30CA6"/>
    <w:pPr>
      <w:keepNext/>
      <w:spacing w:before="240" w:after="120" w:line="240" w:lineRule="auto"/>
    </w:pPr>
    <w:rPr>
      <w:b/>
      <w:bCs/>
      <w:snapToGrid w:val="0"/>
      <w:color w:val="19398A"/>
      <w:sz w:val="24"/>
      <w:szCs w:val="18"/>
    </w:rPr>
  </w:style>
  <w:style w:type="paragraph" w:customStyle="1" w:styleId="BPResumeJobTitle">
    <w:name w:val="BP Resume Job Title"/>
    <w:basedOn w:val="BPResumeBody"/>
    <w:uiPriority w:val="2"/>
    <w:qFormat/>
    <w:rsid w:val="005632BA"/>
    <w:pPr>
      <w:contextualSpacing/>
    </w:pPr>
    <w:rPr>
      <w:b/>
    </w:rPr>
  </w:style>
  <w:style w:type="paragraph" w:customStyle="1" w:styleId="BPTitlePage-blacklarge">
    <w:name w:val="BP Title Page - black large"/>
    <w:basedOn w:val="BPTitlePage-black"/>
    <w:uiPriority w:val="2"/>
    <w:qFormat/>
    <w:rsid w:val="005632BA"/>
    <w:rPr>
      <w:b/>
      <w:sz w:val="32"/>
      <w:szCs w:val="28"/>
    </w:rPr>
  </w:style>
  <w:style w:type="paragraph" w:customStyle="1" w:styleId="BPTitlePage-blackbold">
    <w:name w:val="BP Title Page - black bold"/>
    <w:basedOn w:val="BPTitlePage-black"/>
    <w:uiPriority w:val="2"/>
    <w:qFormat/>
    <w:rsid w:val="005632BA"/>
    <w:rPr>
      <w:b/>
    </w:rPr>
  </w:style>
  <w:style w:type="table" w:customStyle="1" w:styleId="OT-MorphoTable">
    <w:name w:val="OT-Morpho Table"/>
    <w:basedOn w:val="TableNormal"/>
    <w:uiPriority w:val="99"/>
    <w:rsid w:val="000943CB"/>
    <w:pPr>
      <w:spacing w:after="0" w:line="240" w:lineRule="auto"/>
    </w:pPr>
    <w:tblPr/>
  </w:style>
  <w:style w:type="table" w:customStyle="1" w:styleId="IDEMIA1">
    <w:name w:val="IDEMIA 1"/>
    <w:basedOn w:val="TableNormal"/>
    <w:uiPriority w:val="99"/>
    <w:rsid w:val="00FD179A"/>
    <w:pPr>
      <w:spacing w:after="0" w:line="240" w:lineRule="auto"/>
    </w:pPr>
    <w:rPr>
      <w:rFonts w:ascii="Arial" w:hAnsi="Arial"/>
    </w:rPr>
    <w:tblPr>
      <w:tblStyleRowBandSize w:val="1"/>
      <w:tblStyleColBandSize w:val="1"/>
      <w:tblInd w:w="1440" w:type="dxa"/>
      <w:tblBorders>
        <w:top w:val="single" w:sz="4" w:space="0" w:color="345478"/>
        <w:left w:val="single" w:sz="4" w:space="0" w:color="345478"/>
        <w:bottom w:val="single" w:sz="4" w:space="0" w:color="345478"/>
        <w:right w:val="single" w:sz="4" w:space="0" w:color="345478"/>
        <w:insideH w:val="single" w:sz="4" w:space="0" w:color="345478"/>
        <w:insideV w:val="single" w:sz="4" w:space="0" w:color="345478"/>
      </w:tblBorders>
    </w:tblPr>
    <w:tcPr>
      <w:shd w:val="clear" w:color="auto" w:fill="430099" w:themeFill="text2"/>
    </w:tcPr>
    <w:tblStylePr w:type="firstRow">
      <w:pPr>
        <w:wordWrap/>
        <w:jc w:val="left"/>
      </w:pPr>
      <w:rPr>
        <w:rFonts w:asciiTheme="majorHAnsi" w:hAnsiTheme="majorHAnsi"/>
        <w:b/>
        <w:color w:val="FFFFFF" w:themeColor="background1"/>
      </w:rPr>
      <w:tblPr/>
      <w:tcPr>
        <w:tcBorders>
          <w:top w:val="single" w:sz="4" w:space="0" w:color="8391A9"/>
          <w:left w:val="single" w:sz="4" w:space="0" w:color="8391A9"/>
          <w:bottom w:val="single" w:sz="4" w:space="0" w:color="8391A9"/>
          <w:right w:val="single" w:sz="4" w:space="0" w:color="8391A9"/>
          <w:insideH w:val="single" w:sz="4" w:space="0" w:color="8391A9"/>
          <w:insideV w:val="single" w:sz="4" w:space="0" w:color="8391A9"/>
          <w:tl2br w:val="nil"/>
          <w:tr2bl w:val="nil"/>
        </w:tcBorders>
        <w:shd w:val="clear" w:color="auto" w:fill="8391A9"/>
      </w:tcPr>
    </w:tblStylePr>
    <w:tblStylePr w:type="band1Horz">
      <w:tblPr/>
      <w:tcPr>
        <w:tcBorders>
          <w:top w:val="single" w:sz="4" w:space="0" w:color="8391A9"/>
          <w:left w:val="single" w:sz="4" w:space="0" w:color="8391A9"/>
          <w:bottom w:val="single" w:sz="4" w:space="0" w:color="8391A9"/>
          <w:right w:val="single" w:sz="4" w:space="0" w:color="8391A9"/>
          <w:insideH w:val="single" w:sz="4" w:space="0" w:color="8391A9"/>
          <w:insideV w:val="single" w:sz="4" w:space="0" w:color="8391A9"/>
        </w:tcBorders>
        <w:shd w:val="clear" w:color="auto" w:fill="EFF1F2" w:themeFill="accent3" w:themeFillTint="33"/>
      </w:tcPr>
    </w:tblStylePr>
    <w:tblStylePr w:type="band2Horz">
      <w:tblPr/>
      <w:tcPr>
        <w:tcBorders>
          <w:top w:val="single" w:sz="4" w:space="0" w:color="8391A9"/>
          <w:left w:val="single" w:sz="4" w:space="0" w:color="8391A9"/>
          <w:bottom w:val="single" w:sz="4" w:space="0" w:color="8391A9"/>
          <w:right w:val="single" w:sz="4" w:space="0" w:color="8391A9"/>
          <w:insideH w:val="single" w:sz="4" w:space="0" w:color="8391A9"/>
          <w:insideV w:val="single" w:sz="4" w:space="0" w:color="8391A9"/>
          <w:tl2br w:val="nil"/>
          <w:tr2bl w:val="nil"/>
        </w:tcBorders>
        <w:shd w:val="clear" w:color="auto" w:fill="FFFFFF" w:themeFill="background1"/>
      </w:tcPr>
    </w:tblStylePr>
  </w:style>
  <w:style w:type="paragraph" w:customStyle="1" w:styleId="Bullet1">
    <w:name w:val="Bullet 1"/>
    <w:basedOn w:val="Normal"/>
    <w:qFormat/>
    <w:rsid w:val="00F45717"/>
    <w:pPr>
      <w:numPr>
        <w:numId w:val="11"/>
      </w:numPr>
      <w:spacing w:after="120"/>
    </w:pPr>
    <w:rPr>
      <w:rFonts w:ascii="Cambria" w:hAnsi="Cambria"/>
    </w:rPr>
  </w:style>
  <w:style w:type="paragraph" w:customStyle="1" w:styleId="Bullet2">
    <w:name w:val="Bullet 2"/>
    <w:basedOn w:val="Bullet1"/>
    <w:qFormat/>
    <w:rsid w:val="00F45717"/>
    <w:pPr>
      <w:numPr>
        <w:ilvl w:val="1"/>
      </w:numPr>
    </w:pPr>
  </w:style>
  <w:style w:type="paragraph" w:customStyle="1" w:styleId="Bullet3">
    <w:name w:val="Bullet 3"/>
    <w:basedOn w:val="Bullet2"/>
    <w:qFormat/>
    <w:rsid w:val="00F45717"/>
    <w:pPr>
      <w:numPr>
        <w:ilvl w:val="2"/>
      </w:numPr>
    </w:pPr>
  </w:style>
  <w:style w:type="table" w:styleId="GridTable4-Accent1">
    <w:name w:val="Grid Table 4 Accent 1"/>
    <w:basedOn w:val="TableNormal"/>
    <w:uiPriority w:val="49"/>
    <w:rsid w:val="00F45717"/>
    <w:pPr>
      <w:spacing w:after="0" w:line="240" w:lineRule="auto"/>
    </w:pPr>
    <w:tblPr>
      <w:tblStyleRowBandSize w:val="1"/>
      <w:tblStyleColBandSize w:val="1"/>
      <w:tblBorders>
        <w:top w:val="single" w:sz="4" w:space="0" w:color="C8DFF0" w:themeColor="accent1" w:themeTint="99"/>
        <w:left w:val="single" w:sz="4" w:space="0" w:color="C8DFF0" w:themeColor="accent1" w:themeTint="99"/>
        <w:bottom w:val="single" w:sz="4" w:space="0" w:color="C8DFF0" w:themeColor="accent1" w:themeTint="99"/>
        <w:right w:val="single" w:sz="4" w:space="0" w:color="C8DFF0" w:themeColor="accent1" w:themeTint="99"/>
        <w:insideH w:val="single" w:sz="4" w:space="0" w:color="C8DFF0" w:themeColor="accent1" w:themeTint="99"/>
        <w:insideV w:val="single" w:sz="4" w:space="0" w:color="C8DFF0" w:themeColor="accent1" w:themeTint="99"/>
      </w:tblBorders>
    </w:tblPr>
    <w:tblStylePr w:type="firstRow">
      <w:rPr>
        <w:b/>
        <w:bCs/>
        <w:color w:val="FFFFFF" w:themeColor="background1"/>
      </w:rPr>
      <w:tblPr/>
      <w:tcPr>
        <w:tcBorders>
          <w:top w:val="single" w:sz="4" w:space="0" w:color="A4CBE6" w:themeColor="accent1"/>
          <w:left w:val="single" w:sz="4" w:space="0" w:color="A4CBE6" w:themeColor="accent1"/>
          <w:bottom w:val="single" w:sz="4" w:space="0" w:color="A4CBE6" w:themeColor="accent1"/>
          <w:right w:val="single" w:sz="4" w:space="0" w:color="A4CBE6" w:themeColor="accent1"/>
          <w:insideH w:val="nil"/>
          <w:insideV w:val="nil"/>
        </w:tcBorders>
        <w:shd w:val="clear" w:color="auto" w:fill="A4CBE6" w:themeFill="accent1"/>
      </w:tcPr>
    </w:tblStylePr>
    <w:tblStylePr w:type="lastRow">
      <w:rPr>
        <w:b/>
        <w:bCs/>
      </w:rPr>
      <w:tblPr/>
      <w:tcPr>
        <w:tcBorders>
          <w:top w:val="double" w:sz="4" w:space="0" w:color="A4CBE6" w:themeColor="accent1"/>
        </w:tcBorders>
      </w:tcPr>
    </w:tblStylePr>
    <w:tblStylePr w:type="firstCol">
      <w:rPr>
        <w:b/>
        <w:bCs/>
      </w:rPr>
    </w:tblStylePr>
    <w:tblStylePr w:type="lastCol">
      <w:rPr>
        <w:b/>
        <w:bCs/>
      </w:rPr>
    </w:tblStylePr>
    <w:tblStylePr w:type="band1Vert">
      <w:tblPr/>
      <w:tcPr>
        <w:shd w:val="clear" w:color="auto" w:fill="ECF4FA" w:themeFill="accent1" w:themeFillTint="33"/>
      </w:tcPr>
    </w:tblStylePr>
    <w:tblStylePr w:type="band1Horz">
      <w:tblPr/>
      <w:tcPr>
        <w:shd w:val="clear" w:color="auto" w:fill="ECF4FA" w:themeFill="accent1" w:themeFillTint="33"/>
      </w:tcPr>
    </w:tblStylePr>
  </w:style>
  <w:style w:type="paragraph" w:customStyle="1" w:styleId="BPThemeStatement">
    <w:name w:val="BP Theme Statement"/>
    <w:basedOn w:val="BPEmphasisText"/>
    <w:uiPriority w:val="2"/>
    <w:qFormat/>
    <w:rsid w:val="005632BA"/>
    <w:pPr>
      <w:spacing w:before="240"/>
    </w:pPr>
    <w:rPr>
      <w:rFonts w:ascii="Arial Bold" w:hAnsi="Arial Bold"/>
    </w:rPr>
  </w:style>
  <w:style w:type="paragraph" w:customStyle="1" w:styleId="BPTableText-bullets">
    <w:name w:val="BP Table Text - bullets"/>
    <w:basedOn w:val="BPBullet-NoIndent"/>
    <w:uiPriority w:val="2"/>
    <w:qFormat/>
    <w:rsid w:val="000F3452"/>
    <w:pPr>
      <w:numPr>
        <w:numId w:val="36"/>
      </w:numPr>
      <w:spacing w:after="0"/>
      <w:ind w:left="288" w:hanging="288"/>
    </w:pPr>
  </w:style>
  <w:style w:type="table" w:customStyle="1" w:styleId="IDEMIA2">
    <w:name w:val="IDEMIA 2"/>
    <w:basedOn w:val="IDEMIA1"/>
    <w:uiPriority w:val="99"/>
    <w:rsid w:val="00CC59F0"/>
    <w:tblPr>
      <w:tblBorders>
        <w:top w:val="single" w:sz="4" w:space="0" w:color="430099" w:themeColor="text1"/>
        <w:left w:val="single" w:sz="4" w:space="0" w:color="430099" w:themeColor="text1"/>
        <w:bottom w:val="single" w:sz="4" w:space="0" w:color="430099" w:themeColor="text1"/>
        <w:right w:val="single" w:sz="4" w:space="0" w:color="430099" w:themeColor="text1"/>
        <w:insideH w:val="single" w:sz="4" w:space="0" w:color="430099" w:themeColor="text1"/>
        <w:insideV w:val="single" w:sz="4" w:space="0" w:color="430099" w:themeColor="text1"/>
      </w:tblBorders>
    </w:tblPr>
    <w:tcPr>
      <w:shd w:val="clear" w:color="auto" w:fill="430099" w:themeFill="text2"/>
    </w:tcPr>
    <w:tblStylePr w:type="firstRow">
      <w:pPr>
        <w:wordWrap/>
        <w:jc w:val="left"/>
      </w:pPr>
      <w:rPr>
        <w:rFonts w:asciiTheme="majorHAnsi" w:hAnsiTheme="majorHAnsi"/>
        <w:b/>
        <w:color w:val="FFFFFF" w:themeColor="background1"/>
      </w:rPr>
      <w:tblPr/>
      <w:tcPr>
        <w:tcBorders>
          <w:top w:val="single" w:sz="4" w:space="0" w:color="430099" w:themeColor="text2"/>
          <w:left w:val="single" w:sz="4" w:space="0" w:color="430099" w:themeColor="text2"/>
          <w:bottom w:val="single" w:sz="4" w:space="0" w:color="430099" w:themeColor="text2"/>
          <w:right w:val="single" w:sz="4" w:space="0" w:color="430099" w:themeColor="text2"/>
          <w:insideH w:val="single" w:sz="4" w:space="0" w:color="430099" w:themeColor="text2"/>
          <w:insideV w:val="single" w:sz="4" w:space="0" w:color="430099" w:themeColor="text2"/>
          <w:tl2br w:val="nil"/>
          <w:tr2bl w:val="nil"/>
        </w:tcBorders>
        <w:shd w:val="clear" w:color="auto" w:fill="430099" w:themeFill="text1"/>
      </w:tcPr>
    </w:tblStylePr>
    <w:tblStylePr w:type="band1Horz">
      <w:tblPr/>
      <w:tcPr>
        <w:tcBorders>
          <w:top w:val="single" w:sz="2" w:space="0" w:color="430099" w:themeColor="text2"/>
          <w:left w:val="single" w:sz="2" w:space="0" w:color="430099" w:themeColor="text2"/>
          <w:bottom w:val="single" w:sz="2" w:space="0" w:color="430099" w:themeColor="text2"/>
          <w:right w:val="single" w:sz="2" w:space="0" w:color="430099" w:themeColor="text2"/>
          <w:insideH w:val="single" w:sz="2" w:space="0" w:color="430099" w:themeColor="text2"/>
          <w:insideV w:val="single" w:sz="2" w:space="0" w:color="430099" w:themeColor="text2"/>
        </w:tcBorders>
        <w:shd w:val="clear" w:color="auto" w:fill="EFECF4"/>
      </w:tcPr>
    </w:tblStylePr>
    <w:tblStylePr w:type="band2Horz">
      <w:tblPr/>
      <w:tcPr>
        <w:tcBorders>
          <w:top w:val="single" w:sz="4" w:space="0" w:color="430099" w:themeColor="text2"/>
          <w:left w:val="single" w:sz="4" w:space="0" w:color="430099" w:themeColor="text2"/>
          <w:bottom w:val="single" w:sz="4" w:space="0" w:color="430099" w:themeColor="text2"/>
          <w:right w:val="single" w:sz="4" w:space="0" w:color="430099" w:themeColor="text2"/>
          <w:insideH w:val="single" w:sz="4" w:space="0" w:color="430099" w:themeColor="text2"/>
          <w:insideV w:val="single" w:sz="4" w:space="0" w:color="430099" w:themeColor="text2"/>
          <w:tl2br w:val="nil"/>
          <w:tr2bl w:val="nil"/>
        </w:tcBorders>
        <w:shd w:val="clear" w:color="auto" w:fill="FFFFFF" w:themeFill="background1"/>
      </w:tcPr>
    </w:tblStylePr>
  </w:style>
  <w:style w:type="table" w:customStyle="1" w:styleId="MTTable-bluewhitebanded1">
    <w:name w:val="MT Table - blue/white banded1"/>
    <w:basedOn w:val="TableNormal"/>
    <w:uiPriority w:val="99"/>
    <w:rsid w:val="005E04C7"/>
    <w:pPr>
      <w:spacing w:before="40" w:after="40" w:line="240" w:lineRule="auto"/>
    </w:pPr>
    <w:rPr>
      <w:rFonts w:ascii="Arial" w:eastAsia="Times New Roman" w:hAnsi="Arial" w:cs="Times New Roman"/>
      <w:sz w:val="20"/>
      <w:szCs w:val="20"/>
    </w:rPr>
    <w:tblPr>
      <w:tblStyleRowBandSize w:val="1"/>
      <w:tblStyleColBandSize w:val="1"/>
      <w:tblBorders>
        <w:top w:val="single" w:sz="8" w:space="0" w:color="629DD1"/>
        <w:bottom w:val="single" w:sz="8" w:space="0" w:color="629DD1"/>
        <w:insideH w:val="single" w:sz="8" w:space="0" w:color="629DD1"/>
      </w:tblBorders>
      <w:tblCellMar>
        <w:left w:w="115" w:type="dxa"/>
        <w:right w:w="115" w:type="dxa"/>
      </w:tblCellMar>
    </w:tblPr>
    <w:tblStylePr w:type="firstRow">
      <w:pPr>
        <w:wordWrap/>
        <w:spacing w:beforeLines="0" w:before="80" w:beforeAutospacing="0" w:afterLines="0" w:after="80" w:afterAutospacing="0" w:line="240" w:lineRule="auto"/>
      </w:pPr>
      <w:rPr>
        <w:rFonts w:ascii="Arial" w:hAnsi="Arial"/>
        <w:b/>
        <w:bCs/>
        <w:i w:val="0"/>
        <w:color w:val="FFFFFF"/>
        <w:sz w:val="20"/>
      </w:rPr>
      <w:tblPr/>
      <w:tcPr>
        <w:tcBorders>
          <w:top w:val="nil"/>
          <w:left w:val="nil"/>
          <w:bottom w:val="nil"/>
          <w:right w:val="nil"/>
          <w:insideH w:val="nil"/>
          <w:insideV w:val="single" w:sz="4" w:space="0" w:color="FFFFFF"/>
          <w:tl2br w:val="nil"/>
          <w:tr2bl w:val="nil"/>
        </w:tcBorders>
        <w:shd w:val="clear" w:color="auto" w:fill="19398A"/>
      </w:tcPr>
    </w:tblStylePr>
    <w:tblStylePr w:type="lastRow">
      <w:pPr>
        <w:spacing w:before="0" w:after="0" w:line="240" w:lineRule="auto"/>
      </w:pPr>
      <w:rPr>
        <w:b w:val="0"/>
        <w:bCs/>
      </w:rPr>
      <w:tblPr/>
      <w:tcPr>
        <w:tcBorders>
          <w:top w:val="single" w:sz="8" w:space="0" w:color="629DD1"/>
          <w:left w:val="nil"/>
          <w:bottom w:val="single" w:sz="8" w:space="0" w:color="629DD1"/>
          <w:right w:val="nil"/>
          <w:insideH w:val="nil"/>
          <w:insideV w:val="nil"/>
        </w:tcBorders>
      </w:tcPr>
    </w:tblStylePr>
    <w:tblStylePr w:type="firstCol">
      <w:rPr>
        <w:b w:val="0"/>
        <w:bCs/>
      </w:rPr>
    </w:tblStylePr>
    <w:tblStylePr w:type="lastCol">
      <w:rPr>
        <w:b/>
        <w:bCs/>
      </w:rPr>
    </w:tblStylePr>
    <w:tblStylePr w:type="band1Vert">
      <w:tblPr/>
      <w:tcPr>
        <w:tcBorders>
          <w:left w:val="nil"/>
          <w:right w:val="nil"/>
          <w:insideH w:val="nil"/>
          <w:insideV w:val="nil"/>
        </w:tcBorders>
        <w:shd w:val="clear" w:color="auto" w:fill="D8E6F3"/>
      </w:tcPr>
    </w:tblStylePr>
    <w:tblStylePr w:type="band1Horz">
      <w:tblPr/>
      <w:tcPr>
        <w:tcBorders>
          <w:top w:val="nil"/>
          <w:left w:val="nil"/>
          <w:bottom w:val="nil"/>
          <w:right w:val="nil"/>
          <w:insideH w:val="nil"/>
          <w:insideV w:val="nil"/>
          <w:tl2br w:val="nil"/>
          <w:tr2bl w:val="nil"/>
        </w:tcBorders>
        <w:shd w:val="clear" w:color="auto" w:fill="E1ECFF"/>
      </w:tcPr>
    </w:tblStylePr>
    <w:tblStylePr w:type="band2Horz">
      <w:tblPr/>
      <w:tcPr>
        <w:shd w:val="clear" w:color="auto" w:fill="AE70FF" w:themeFill="text2" w:themeFillTint="66"/>
      </w:tcPr>
    </w:tblStylePr>
  </w:style>
  <w:style w:type="paragraph" w:customStyle="1" w:styleId="BPCallout-title">
    <w:name w:val="BP Callout - title"/>
    <w:basedOn w:val="Normal"/>
    <w:next w:val="Normal"/>
    <w:rsid w:val="005632BA"/>
    <w:pPr>
      <w:framePr w:hSpace="144" w:wrap="around" w:vAnchor="text" w:hAnchor="page" w:x="7309" w:y="669"/>
      <w:spacing w:before="60" w:after="60" w:line="240" w:lineRule="exact"/>
      <w:suppressOverlap/>
      <w:jc w:val="center"/>
    </w:pPr>
    <w:rPr>
      <w:rFonts w:ascii="Arial" w:eastAsia="Palatino Linotype" w:hAnsi="Arial" w:cs="Times New Roman"/>
      <w:b/>
      <w:sz w:val="24"/>
      <w:szCs w:val="24"/>
    </w:rPr>
  </w:style>
  <w:style w:type="paragraph" w:customStyle="1" w:styleId="BPRequirementComplianceHeader">
    <w:name w:val="BP Requirement Compliance Header"/>
    <w:basedOn w:val="BPTableHeader"/>
    <w:uiPriority w:val="2"/>
    <w:qFormat/>
    <w:rsid w:val="005632BA"/>
    <w:rPr>
      <w:color w:val="auto"/>
    </w:rPr>
  </w:style>
  <w:style w:type="table" w:customStyle="1" w:styleId="TableGrid1">
    <w:name w:val="Table Grid1"/>
    <w:basedOn w:val="TableNormal"/>
    <w:next w:val="TableGrid"/>
    <w:uiPriority w:val="59"/>
    <w:rsid w:val="005859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019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FC737F"/>
    <w:pPr>
      <w:spacing w:after="120"/>
      <w:ind w:left="360"/>
    </w:pPr>
  </w:style>
  <w:style w:type="character" w:customStyle="1" w:styleId="BodyTextIndentChar">
    <w:name w:val="Body Text Indent Char"/>
    <w:basedOn w:val="DefaultParagraphFont"/>
    <w:link w:val="BodyTextIndent"/>
    <w:uiPriority w:val="99"/>
    <w:semiHidden/>
    <w:rsid w:val="00FC737F"/>
  </w:style>
  <w:style w:type="character" w:styleId="Strong">
    <w:name w:val="Strong"/>
    <w:basedOn w:val="DefaultParagraphFont"/>
    <w:uiPriority w:val="22"/>
    <w:rsid w:val="00A30CA6"/>
    <w:rPr>
      <w:b/>
      <w:bCs/>
    </w:rPr>
  </w:style>
  <w:style w:type="paragraph" w:customStyle="1" w:styleId="TextBoxBullet">
    <w:name w:val="Text Box Bullet"/>
    <w:basedOn w:val="Normal"/>
    <w:uiPriority w:val="1"/>
    <w:rsid w:val="00504E99"/>
    <w:pPr>
      <w:numPr>
        <w:numId w:val="21"/>
      </w:numPr>
      <w:spacing w:after="40" w:line="240" w:lineRule="auto"/>
      <w:contextualSpacing/>
    </w:pPr>
    <w:rPr>
      <w:rFonts w:asciiTheme="majorHAnsi" w:eastAsia="Times New Roman" w:hAnsiTheme="majorHAnsi" w:cs="Times New Roman"/>
      <w:bCs/>
      <w:iCs/>
      <w:color w:val="FFFFFF" w:themeColor="background1"/>
      <w:sz w:val="20"/>
    </w:rPr>
  </w:style>
  <w:style w:type="paragraph" w:styleId="TOC6">
    <w:name w:val="toc 6"/>
    <w:basedOn w:val="Normal"/>
    <w:next w:val="Normal"/>
    <w:autoRedefine/>
    <w:uiPriority w:val="39"/>
    <w:semiHidden/>
    <w:unhideWhenUsed/>
    <w:rsid w:val="00EE196D"/>
    <w:pPr>
      <w:spacing w:after="100"/>
      <w:ind w:left="1100"/>
    </w:pPr>
  </w:style>
  <w:style w:type="numbering" w:customStyle="1" w:styleId="MCustomerHeading">
    <w:name w:val="*MCustomerHeading"/>
    <w:uiPriority w:val="99"/>
    <w:rsid w:val="00FC296C"/>
    <w:pPr>
      <w:numPr>
        <w:numId w:val="23"/>
      </w:numPr>
    </w:pPr>
  </w:style>
  <w:style w:type="paragraph" w:customStyle="1" w:styleId="BPHeading5">
    <w:name w:val="BP Heading 5"/>
    <w:basedOn w:val="BPHeading4"/>
    <w:uiPriority w:val="2"/>
    <w:qFormat/>
    <w:rsid w:val="00B2497C"/>
    <w:rPr>
      <w:i w:val="0"/>
      <w:snapToGrid/>
      <w:color w:val="auto"/>
    </w:rPr>
  </w:style>
  <w:style w:type="character" w:styleId="Emphasis">
    <w:name w:val="Emphasis"/>
    <w:basedOn w:val="DefaultParagraphFont"/>
    <w:uiPriority w:val="20"/>
    <w:qFormat/>
    <w:rsid w:val="00630E04"/>
    <w:rPr>
      <w:rFonts w:ascii="Arial" w:hAnsi="Arial"/>
      <w:b/>
      <w:i/>
      <w:iCs/>
      <w:color w:val="2A6C9B"/>
      <w:sz w:val="24"/>
    </w:rPr>
  </w:style>
  <w:style w:type="paragraph" w:customStyle="1" w:styleId="BPtabletextsmall">
    <w:name w:val="BP table text small"/>
    <w:basedOn w:val="Normal"/>
    <w:uiPriority w:val="2"/>
    <w:rsid w:val="00630E04"/>
    <w:pPr>
      <w:spacing w:before="40" w:after="40" w:line="240" w:lineRule="auto"/>
    </w:pPr>
    <w:rPr>
      <w:rFonts w:ascii="Times New Roman" w:hAnsi="Times New Roman" w:cs="Times New Roman"/>
      <w:sz w:val="20"/>
      <w:szCs w:val="20"/>
    </w:rPr>
  </w:style>
  <w:style w:type="paragraph" w:styleId="Revision">
    <w:name w:val="Revision"/>
    <w:hidden/>
    <w:uiPriority w:val="99"/>
    <w:semiHidden/>
    <w:rsid w:val="00325C34"/>
    <w:pPr>
      <w:spacing w:after="0" w:line="240" w:lineRule="auto"/>
    </w:pPr>
  </w:style>
  <w:style w:type="paragraph" w:customStyle="1" w:styleId="BPtableblueheading">
    <w:name w:val="BP table blue heading"/>
    <w:basedOn w:val="BPTableText"/>
    <w:uiPriority w:val="2"/>
    <w:qFormat/>
    <w:rsid w:val="00325C34"/>
    <w:pPr>
      <w:spacing w:before="60" w:after="60"/>
    </w:pPr>
    <w:rPr>
      <w:rFonts w:ascii="Arial Narrow" w:eastAsiaTheme="minorEastAsia" w:hAnsi="Arial Narrow" w:cs="Arial"/>
      <w:b/>
      <w:bCs/>
      <w:color w:val="19398A"/>
      <w:szCs w:val="24"/>
    </w:rPr>
  </w:style>
  <w:style w:type="paragraph" w:styleId="NormalWeb">
    <w:name w:val="Normal (Web)"/>
    <w:basedOn w:val="Normal"/>
    <w:uiPriority w:val="99"/>
    <w:semiHidden/>
    <w:unhideWhenUsed/>
    <w:rsid w:val="00325C3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resolvedMention1">
    <w:name w:val="Unresolved Mention1"/>
    <w:basedOn w:val="DefaultParagraphFont"/>
    <w:uiPriority w:val="99"/>
    <w:semiHidden/>
    <w:unhideWhenUsed/>
    <w:rsid w:val="00325C34"/>
    <w:rPr>
      <w:color w:val="605E5C"/>
      <w:shd w:val="clear" w:color="auto" w:fill="E1DFDD"/>
    </w:rPr>
  </w:style>
  <w:style w:type="paragraph" w:customStyle="1" w:styleId="ConfidentialInformation">
    <w:name w:val="Confidential Information"/>
    <w:uiPriority w:val="99"/>
    <w:rsid w:val="00325C34"/>
    <w:pPr>
      <w:spacing w:before="120" w:after="120" w:line="240" w:lineRule="auto"/>
      <w:jc w:val="center"/>
    </w:pPr>
    <w:rPr>
      <w:rFonts w:ascii="Arial" w:eastAsia="Times New Roman" w:hAnsi="Arial" w:cs="Arial"/>
      <w:b/>
      <w:color w:val="FF0000"/>
      <w:sz w:val="28"/>
    </w:rPr>
  </w:style>
  <w:style w:type="table" w:customStyle="1" w:styleId="GridTable4-Accent51">
    <w:name w:val="Grid Table 4 - Accent 51"/>
    <w:basedOn w:val="TableNormal"/>
    <w:next w:val="GridTable4-Accent5"/>
    <w:uiPriority w:val="49"/>
    <w:rsid w:val="00164EE5"/>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164EE5"/>
    <w:pPr>
      <w:spacing w:after="0" w:line="240" w:lineRule="auto"/>
    </w:pPr>
    <w:tblPr>
      <w:tblStyleRowBandSize w:val="1"/>
      <w:tblStyleColBandSize w:val="1"/>
      <w:tblBorders>
        <w:top w:val="single" w:sz="4" w:space="0" w:color="FCDEC5" w:themeColor="accent5" w:themeTint="99"/>
        <w:left w:val="single" w:sz="4" w:space="0" w:color="FCDEC5" w:themeColor="accent5" w:themeTint="99"/>
        <w:bottom w:val="single" w:sz="4" w:space="0" w:color="FCDEC5" w:themeColor="accent5" w:themeTint="99"/>
        <w:right w:val="single" w:sz="4" w:space="0" w:color="FCDEC5" w:themeColor="accent5" w:themeTint="99"/>
        <w:insideH w:val="single" w:sz="4" w:space="0" w:color="FCDEC5" w:themeColor="accent5" w:themeTint="99"/>
        <w:insideV w:val="single" w:sz="4" w:space="0" w:color="FCDEC5" w:themeColor="accent5" w:themeTint="99"/>
      </w:tblBorders>
    </w:tblPr>
    <w:tblStylePr w:type="firstRow">
      <w:rPr>
        <w:b/>
        <w:bCs/>
        <w:color w:val="FFFFFF" w:themeColor="background1"/>
      </w:rPr>
      <w:tblPr/>
      <w:tcPr>
        <w:tcBorders>
          <w:top w:val="single" w:sz="4" w:space="0" w:color="FBC9A0" w:themeColor="accent5"/>
          <w:left w:val="single" w:sz="4" w:space="0" w:color="FBC9A0" w:themeColor="accent5"/>
          <w:bottom w:val="single" w:sz="4" w:space="0" w:color="FBC9A0" w:themeColor="accent5"/>
          <w:right w:val="single" w:sz="4" w:space="0" w:color="FBC9A0" w:themeColor="accent5"/>
          <w:insideH w:val="nil"/>
          <w:insideV w:val="nil"/>
        </w:tcBorders>
        <w:shd w:val="clear" w:color="auto" w:fill="FBC9A0" w:themeFill="accent5"/>
      </w:tcPr>
    </w:tblStylePr>
    <w:tblStylePr w:type="lastRow">
      <w:rPr>
        <w:b/>
        <w:bCs/>
      </w:rPr>
      <w:tblPr/>
      <w:tcPr>
        <w:tcBorders>
          <w:top w:val="double" w:sz="4" w:space="0" w:color="FBC9A0" w:themeColor="accent5"/>
        </w:tcBorders>
      </w:tcPr>
    </w:tblStylePr>
    <w:tblStylePr w:type="firstCol">
      <w:rPr>
        <w:b/>
        <w:bCs/>
      </w:rPr>
    </w:tblStylePr>
    <w:tblStylePr w:type="lastCol">
      <w:rPr>
        <w:b/>
        <w:bCs/>
      </w:rPr>
    </w:tblStylePr>
    <w:tblStylePr w:type="band1Vert">
      <w:tblPr/>
      <w:tcPr>
        <w:shd w:val="clear" w:color="auto" w:fill="FEF4EB" w:themeFill="accent5" w:themeFillTint="33"/>
      </w:tcPr>
    </w:tblStylePr>
    <w:tblStylePr w:type="band1Horz">
      <w:tblPr/>
      <w:tcPr>
        <w:shd w:val="clear" w:color="auto" w:fill="FEF4EB" w:themeFill="accent5" w:themeFillTint="33"/>
      </w:tcPr>
    </w:tblStylePr>
  </w:style>
  <w:style w:type="character" w:customStyle="1" w:styleId="UnresolvedMention2">
    <w:name w:val="Unresolved Mention2"/>
    <w:basedOn w:val="DefaultParagraphFont"/>
    <w:uiPriority w:val="99"/>
    <w:semiHidden/>
    <w:unhideWhenUsed/>
    <w:rsid w:val="00357DC9"/>
    <w:rPr>
      <w:color w:val="605E5C"/>
      <w:shd w:val="clear" w:color="auto" w:fill="E1DFDD"/>
    </w:rPr>
  </w:style>
  <w:style w:type="paragraph" w:customStyle="1" w:styleId="BPBodyText-NoIndent">
    <w:name w:val="BP Body Text - No Indent"/>
    <w:basedOn w:val="Normal"/>
    <w:qFormat/>
    <w:rsid w:val="005632BA"/>
    <w:pPr>
      <w:spacing w:before="120" w:after="120" w:line="240" w:lineRule="auto"/>
    </w:pPr>
    <w:rPr>
      <w:sz w:val="24"/>
      <w:szCs w:val="24"/>
    </w:rPr>
  </w:style>
  <w:style w:type="paragraph" w:customStyle="1" w:styleId="BPBullet-NoIndent">
    <w:name w:val="BP Bullet - No Indent"/>
    <w:basedOn w:val="Normal"/>
    <w:uiPriority w:val="2"/>
    <w:qFormat/>
    <w:rsid w:val="00EC745C"/>
    <w:pPr>
      <w:numPr>
        <w:numId w:val="33"/>
      </w:numPr>
      <w:spacing w:after="60" w:line="240" w:lineRule="auto"/>
      <w:ind w:left="360"/>
      <w:contextualSpacing/>
    </w:pPr>
    <w:rPr>
      <w:snapToGrid w:val="0"/>
      <w:sz w:val="24"/>
      <w:szCs w:val="24"/>
    </w:rPr>
  </w:style>
  <w:style w:type="character" w:customStyle="1" w:styleId="BPCHRedTextNote">
    <w:name w:val="BP CH Red Text/Note"/>
    <w:basedOn w:val="DefaultParagraphFont"/>
    <w:rsid w:val="005632BA"/>
    <w:rPr>
      <w:b/>
      <w:color w:val="FF0000"/>
    </w:rPr>
  </w:style>
  <w:style w:type="paragraph" w:customStyle="1" w:styleId="BPConfidential">
    <w:name w:val="BP Confidential"/>
    <w:basedOn w:val="Normal"/>
    <w:link w:val="BPConfidentialChar"/>
    <w:qFormat/>
    <w:rsid w:val="005632BA"/>
    <w:pPr>
      <w:shd w:val="clear" w:color="auto" w:fill="FCF8D6" w:themeFill="accent6" w:themeFillTint="33"/>
      <w:spacing w:before="120" w:after="120"/>
      <w:jc w:val="center"/>
    </w:pPr>
    <w:rPr>
      <w:rFonts w:ascii="Arial" w:hAnsi="Arial" w:cs="Arial"/>
      <w:b/>
      <w:caps/>
      <w:color w:val="FF0000"/>
      <w:sz w:val="20"/>
      <w:szCs w:val="24"/>
    </w:rPr>
  </w:style>
  <w:style w:type="character" w:customStyle="1" w:styleId="BPConfidentialChar">
    <w:name w:val="BP Confidential Char"/>
    <w:basedOn w:val="DefaultParagraphFont"/>
    <w:link w:val="BPConfidential"/>
    <w:rsid w:val="005632BA"/>
    <w:rPr>
      <w:rFonts w:ascii="Arial" w:hAnsi="Arial" w:cs="Arial"/>
      <w:b/>
      <w:caps/>
      <w:color w:val="FF0000"/>
      <w:sz w:val="20"/>
      <w:szCs w:val="24"/>
      <w:shd w:val="clear" w:color="auto" w:fill="FCF8D6" w:themeFill="accent6" w:themeFillTint="33"/>
    </w:rPr>
  </w:style>
  <w:style w:type="paragraph" w:customStyle="1" w:styleId="BPBullet-NoIndent1">
    <w:name w:val="BP Bullet - No Indent 1"/>
    <w:basedOn w:val="Normal"/>
    <w:qFormat/>
    <w:rsid w:val="00247B64"/>
    <w:pPr>
      <w:numPr>
        <w:numId w:val="41"/>
      </w:numPr>
      <w:spacing w:after="120"/>
    </w:pPr>
    <w:rPr>
      <w:rFonts w:ascii="Arial" w:hAnsi="Arial" w:cs="Arial"/>
    </w:rPr>
  </w:style>
  <w:style w:type="paragraph" w:customStyle="1" w:styleId="BPBullet-NoIndent2">
    <w:name w:val="BP Bullet - No Indent 2"/>
    <w:basedOn w:val="Normal"/>
    <w:qFormat/>
    <w:rsid w:val="00EC745C"/>
    <w:pPr>
      <w:numPr>
        <w:ilvl w:val="1"/>
        <w:numId w:val="41"/>
      </w:numPr>
      <w:spacing w:after="120" w:line="240" w:lineRule="auto"/>
      <w:contextualSpacing/>
    </w:pPr>
    <w:rPr>
      <w:rFonts w:cs="Arial"/>
      <w:sz w:val="24"/>
    </w:rPr>
  </w:style>
  <w:style w:type="paragraph" w:customStyle="1" w:styleId="BPBullet-NoIndent3">
    <w:name w:val="BP Bullet - No Indent 3"/>
    <w:basedOn w:val="Normal"/>
    <w:qFormat/>
    <w:rsid w:val="00247B64"/>
    <w:pPr>
      <w:numPr>
        <w:ilvl w:val="2"/>
        <w:numId w:val="41"/>
      </w:numPr>
      <w:spacing w:after="120"/>
    </w:pPr>
    <w:rPr>
      <w:rFonts w:ascii="Arial" w:hAnsi="Arial" w:cs="Arial"/>
    </w:rPr>
  </w:style>
  <w:style w:type="paragraph" w:customStyle="1" w:styleId="BPBullet-NoIndent4">
    <w:name w:val="BP Bullet - No Indent 4"/>
    <w:basedOn w:val="Normal"/>
    <w:qFormat/>
    <w:rsid w:val="00247B64"/>
    <w:pPr>
      <w:numPr>
        <w:ilvl w:val="3"/>
        <w:numId w:val="41"/>
      </w:numPr>
      <w:spacing w:after="120"/>
    </w:pPr>
    <w:rPr>
      <w:rFonts w:ascii="Arial" w:hAnsi="Arial" w:cs="Arial"/>
    </w:rPr>
  </w:style>
  <w:style w:type="paragraph" w:customStyle="1" w:styleId="BPBullet-NoIndent5">
    <w:name w:val="BP Bullet - No Indent 5"/>
    <w:basedOn w:val="Normal"/>
    <w:qFormat/>
    <w:rsid w:val="00247B64"/>
    <w:pPr>
      <w:numPr>
        <w:ilvl w:val="4"/>
        <w:numId w:val="41"/>
      </w:numPr>
      <w:spacing w:after="120"/>
    </w:pPr>
    <w:rPr>
      <w:rFonts w:ascii="Arial" w:hAnsi="Arial" w:cs="Arial"/>
    </w:rPr>
  </w:style>
  <w:style w:type="paragraph" w:customStyle="1" w:styleId="BPCallout1-bullet">
    <w:name w:val="BP Callout 1 - bullet"/>
    <w:basedOn w:val="BPCallout1-body"/>
    <w:uiPriority w:val="2"/>
    <w:qFormat/>
    <w:rsid w:val="00444988"/>
    <w:pPr>
      <w:numPr>
        <w:numId w:val="24"/>
      </w:numPr>
      <w:ind w:left="288" w:hanging="288"/>
      <w:jc w:val="left"/>
    </w:pPr>
    <w:rPr>
      <w:rFonts w:asciiTheme="majorHAnsi" w:hAnsiTheme="majorHAnsi" w:cstheme="majorHAnsi"/>
      <w:szCs w:val="24"/>
    </w:rPr>
  </w:style>
  <w:style w:type="character" w:customStyle="1" w:styleId="UnresolvedMention">
    <w:name w:val="Unresolved Mention"/>
    <w:basedOn w:val="DefaultParagraphFont"/>
    <w:uiPriority w:val="99"/>
    <w:semiHidden/>
    <w:unhideWhenUsed/>
    <w:rsid w:val="007802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9844803">
      <w:bodyDiv w:val="1"/>
      <w:marLeft w:val="0"/>
      <w:marRight w:val="0"/>
      <w:marTop w:val="0"/>
      <w:marBottom w:val="0"/>
      <w:divBdr>
        <w:top w:val="none" w:sz="0" w:space="0" w:color="auto"/>
        <w:left w:val="none" w:sz="0" w:space="0" w:color="auto"/>
        <w:bottom w:val="none" w:sz="0" w:space="0" w:color="auto"/>
        <w:right w:val="none" w:sz="0" w:space="0" w:color="auto"/>
      </w:divBdr>
    </w:div>
    <w:div w:id="380983962">
      <w:bodyDiv w:val="1"/>
      <w:marLeft w:val="0"/>
      <w:marRight w:val="0"/>
      <w:marTop w:val="0"/>
      <w:marBottom w:val="0"/>
      <w:divBdr>
        <w:top w:val="none" w:sz="0" w:space="0" w:color="auto"/>
        <w:left w:val="none" w:sz="0" w:space="0" w:color="auto"/>
        <w:bottom w:val="none" w:sz="0" w:space="0" w:color="auto"/>
        <w:right w:val="none" w:sz="0" w:space="0" w:color="auto"/>
      </w:divBdr>
      <w:divsChild>
        <w:div w:id="997224316">
          <w:marLeft w:val="0"/>
          <w:marRight w:val="0"/>
          <w:marTop w:val="0"/>
          <w:marBottom w:val="0"/>
          <w:divBdr>
            <w:top w:val="none" w:sz="0" w:space="0" w:color="auto"/>
            <w:left w:val="none" w:sz="0" w:space="0" w:color="auto"/>
            <w:bottom w:val="none" w:sz="0" w:space="0" w:color="auto"/>
            <w:right w:val="none" w:sz="0" w:space="0" w:color="auto"/>
          </w:divBdr>
          <w:divsChild>
            <w:div w:id="813721725">
              <w:marLeft w:val="0"/>
              <w:marRight w:val="0"/>
              <w:marTop w:val="0"/>
              <w:marBottom w:val="450"/>
              <w:divBdr>
                <w:top w:val="none" w:sz="0" w:space="0" w:color="auto"/>
                <w:left w:val="none" w:sz="0" w:space="0" w:color="auto"/>
                <w:bottom w:val="none" w:sz="0" w:space="0" w:color="auto"/>
                <w:right w:val="none" w:sz="0" w:space="0" w:color="auto"/>
              </w:divBdr>
              <w:divsChild>
                <w:div w:id="1709523377">
                  <w:marLeft w:val="0"/>
                  <w:marRight w:val="0"/>
                  <w:marTop w:val="0"/>
                  <w:marBottom w:val="0"/>
                  <w:divBdr>
                    <w:top w:val="none" w:sz="0" w:space="0" w:color="auto"/>
                    <w:left w:val="none" w:sz="0" w:space="0" w:color="auto"/>
                    <w:bottom w:val="none" w:sz="0" w:space="0" w:color="auto"/>
                    <w:right w:val="none" w:sz="0" w:space="0" w:color="auto"/>
                  </w:divBdr>
                  <w:divsChild>
                    <w:div w:id="1638533967">
                      <w:marLeft w:val="0"/>
                      <w:marRight w:val="0"/>
                      <w:marTop w:val="0"/>
                      <w:marBottom w:val="0"/>
                      <w:divBdr>
                        <w:top w:val="none" w:sz="0" w:space="0" w:color="auto"/>
                        <w:left w:val="none" w:sz="0" w:space="0" w:color="auto"/>
                        <w:bottom w:val="none" w:sz="0" w:space="0" w:color="auto"/>
                        <w:right w:val="none" w:sz="0" w:space="0" w:color="auto"/>
                      </w:divBdr>
                      <w:divsChild>
                        <w:div w:id="1019509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1428969">
      <w:bodyDiv w:val="1"/>
      <w:marLeft w:val="0"/>
      <w:marRight w:val="0"/>
      <w:marTop w:val="0"/>
      <w:marBottom w:val="0"/>
      <w:divBdr>
        <w:top w:val="none" w:sz="0" w:space="0" w:color="auto"/>
        <w:left w:val="none" w:sz="0" w:space="0" w:color="auto"/>
        <w:bottom w:val="none" w:sz="0" w:space="0" w:color="auto"/>
        <w:right w:val="none" w:sz="0" w:space="0" w:color="auto"/>
      </w:divBdr>
      <w:divsChild>
        <w:div w:id="861744782">
          <w:marLeft w:val="446"/>
          <w:marRight w:val="0"/>
          <w:marTop w:val="0"/>
          <w:marBottom w:val="0"/>
          <w:divBdr>
            <w:top w:val="none" w:sz="0" w:space="0" w:color="auto"/>
            <w:left w:val="none" w:sz="0" w:space="0" w:color="auto"/>
            <w:bottom w:val="none" w:sz="0" w:space="0" w:color="auto"/>
            <w:right w:val="none" w:sz="0" w:space="0" w:color="auto"/>
          </w:divBdr>
        </w:div>
        <w:div w:id="1445272145">
          <w:marLeft w:val="1166"/>
          <w:marRight w:val="0"/>
          <w:marTop w:val="0"/>
          <w:marBottom w:val="0"/>
          <w:divBdr>
            <w:top w:val="none" w:sz="0" w:space="0" w:color="auto"/>
            <w:left w:val="none" w:sz="0" w:space="0" w:color="auto"/>
            <w:bottom w:val="none" w:sz="0" w:space="0" w:color="auto"/>
            <w:right w:val="none" w:sz="0" w:space="0" w:color="auto"/>
          </w:divBdr>
        </w:div>
        <w:div w:id="2069915866">
          <w:marLeft w:val="1166"/>
          <w:marRight w:val="0"/>
          <w:marTop w:val="0"/>
          <w:marBottom w:val="0"/>
          <w:divBdr>
            <w:top w:val="none" w:sz="0" w:space="0" w:color="auto"/>
            <w:left w:val="none" w:sz="0" w:space="0" w:color="auto"/>
            <w:bottom w:val="none" w:sz="0" w:space="0" w:color="auto"/>
            <w:right w:val="none" w:sz="0" w:space="0" w:color="auto"/>
          </w:divBdr>
        </w:div>
      </w:divsChild>
    </w:div>
    <w:div w:id="596717191">
      <w:bodyDiv w:val="1"/>
      <w:marLeft w:val="0"/>
      <w:marRight w:val="0"/>
      <w:marTop w:val="0"/>
      <w:marBottom w:val="0"/>
      <w:divBdr>
        <w:top w:val="none" w:sz="0" w:space="0" w:color="auto"/>
        <w:left w:val="none" w:sz="0" w:space="0" w:color="auto"/>
        <w:bottom w:val="none" w:sz="0" w:space="0" w:color="auto"/>
        <w:right w:val="none" w:sz="0" w:space="0" w:color="auto"/>
      </w:divBdr>
      <w:divsChild>
        <w:div w:id="188419769">
          <w:marLeft w:val="446"/>
          <w:marRight w:val="0"/>
          <w:marTop w:val="0"/>
          <w:marBottom w:val="0"/>
          <w:divBdr>
            <w:top w:val="none" w:sz="0" w:space="0" w:color="auto"/>
            <w:left w:val="none" w:sz="0" w:space="0" w:color="auto"/>
            <w:bottom w:val="none" w:sz="0" w:space="0" w:color="auto"/>
            <w:right w:val="none" w:sz="0" w:space="0" w:color="auto"/>
          </w:divBdr>
        </w:div>
        <w:div w:id="609776937">
          <w:marLeft w:val="1166"/>
          <w:marRight w:val="0"/>
          <w:marTop w:val="0"/>
          <w:marBottom w:val="0"/>
          <w:divBdr>
            <w:top w:val="none" w:sz="0" w:space="0" w:color="auto"/>
            <w:left w:val="none" w:sz="0" w:space="0" w:color="auto"/>
            <w:bottom w:val="none" w:sz="0" w:space="0" w:color="auto"/>
            <w:right w:val="none" w:sz="0" w:space="0" w:color="auto"/>
          </w:divBdr>
        </w:div>
        <w:div w:id="1263680647">
          <w:marLeft w:val="1166"/>
          <w:marRight w:val="0"/>
          <w:marTop w:val="0"/>
          <w:marBottom w:val="0"/>
          <w:divBdr>
            <w:top w:val="none" w:sz="0" w:space="0" w:color="auto"/>
            <w:left w:val="none" w:sz="0" w:space="0" w:color="auto"/>
            <w:bottom w:val="none" w:sz="0" w:space="0" w:color="auto"/>
            <w:right w:val="none" w:sz="0" w:space="0" w:color="auto"/>
          </w:divBdr>
        </w:div>
      </w:divsChild>
    </w:div>
    <w:div w:id="1078361675">
      <w:bodyDiv w:val="1"/>
      <w:marLeft w:val="0"/>
      <w:marRight w:val="0"/>
      <w:marTop w:val="0"/>
      <w:marBottom w:val="0"/>
      <w:divBdr>
        <w:top w:val="none" w:sz="0" w:space="0" w:color="auto"/>
        <w:left w:val="none" w:sz="0" w:space="0" w:color="auto"/>
        <w:bottom w:val="none" w:sz="0" w:space="0" w:color="auto"/>
        <w:right w:val="none" w:sz="0" w:space="0" w:color="auto"/>
      </w:divBdr>
    </w:div>
    <w:div w:id="1461800276">
      <w:bodyDiv w:val="1"/>
      <w:marLeft w:val="0"/>
      <w:marRight w:val="0"/>
      <w:marTop w:val="0"/>
      <w:marBottom w:val="0"/>
      <w:divBdr>
        <w:top w:val="none" w:sz="0" w:space="0" w:color="auto"/>
        <w:left w:val="none" w:sz="0" w:space="0" w:color="auto"/>
        <w:bottom w:val="none" w:sz="0" w:space="0" w:color="auto"/>
        <w:right w:val="none" w:sz="0" w:space="0" w:color="auto"/>
      </w:divBdr>
      <w:divsChild>
        <w:div w:id="1985431739">
          <w:marLeft w:val="0"/>
          <w:marRight w:val="0"/>
          <w:marTop w:val="0"/>
          <w:marBottom w:val="0"/>
          <w:divBdr>
            <w:top w:val="none" w:sz="0" w:space="0" w:color="auto"/>
            <w:left w:val="none" w:sz="0" w:space="0" w:color="auto"/>
            <w:bottom w:val="none" w:sz="0" w:space="0" w:color="auto"/>
            <w:right w:val="none" w:sz="0" w:space="0" w:color="auto"/>
          </w:divBdr>
          <w:divsChild>
            <w:div w:id="1896238705">
              <w:marLeft w:val="0"/>
              <w:marRight w:val="0"/>
              <w:marTop w:val="0"/>
              <w:marBottom w:val="450"/>
              <w:divBdr>
                <w:top w:val="none" w:sz="0" w:space="0" w:color="auto"/>
                <w:left w:val="none" w:sz="0" w:space="0" w:color="auto"/>
                <w:bottom w:val="none" w:sz="0" w:space="0" w:color="auto"/>
                <w:right w:val="none" w:sz="0" w:space="0" w:color="auto"/>
              </w:divBdr>
              <w:divsChild>
                <w:div w:id="1383285637">
                  <w:marLeft w:val="0"/>
                  <w:marRight w:val="0"/>
                  <w:marTop w:val="0"/>
                  <w:marBottom w:val="0"/>
                  <w:divBdr>
                    <w:top w:val="none" w:sz="0" w:space="0" w:color="auto"/>
                    <w:left w:val="none" w:sz="0" w:space="0" w:color="auto"/>
                    <w:bottom w:val="none" w:sz="0" w:space="0" w:color="auto"/>
                    <w:right w:val="none" w:sz="0" w:space="0" w:color="auto"/>
                  </w:divBdr>
                  <w:divsChild>
                    <w:div w:id="573853600">
                      <w:marLeft w:val="0"/>
                      <w:marRight w:val="0"/>
                      <w:marTop w:val="0"/>
                      <w:marBottom w:val="0"/>
                      <w:divBdr>
                        <w:top w:val="none" w:sz="0" w:space="0" w:color="auto"/>
                        <w:left w:val="none" w:sz="0" w:space="0" w:color="auto"/>
                        <w:bottom w:val="none" w:sz="0" w:space="0" w:color="auto"/>
                        <w:right w:val="none" w:sz="0" w:space="0" w:color="auto"/>
                      </w:divBdr>
                      <w:divsChild>
                        <w:div w:id="829295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635691">
      <w:bodyDiv w:val="1"/>
      <w:marLeft w:val="0"/>
      <w:marRight w:val="0"/>
      <w:marTop w:val="0"/>
      <w:marBottom w:val="0"/>
      <w:divBdr>
        <w:top w:val="none" w:sz="0" w:space="0" w:color="auto"/>
        <w:left w:val="none" w:sz="0" w:space="0" w:color="auto"/>
        <w:bottom w:val="none" w:sz="0" w:space="0" w:color="auto"/>
        <w:right w:val="none" w:sz="0" w:space="0" w:color="auto"/>
      </w:divBdr>
      <w:divsChild>
        <w:div w:id="2016955383">
          <w:marLeft w:val="0"/>
          <w:marRight w:val="0"/>
          <w:marTop w:val="0"/>
          <w:marBottom w:val="0"/>
          <w:divBdr>
            <w:top w:val="none" w:sz="0" w:space="0" w:color="auto"/>
            <w:left w:val="none" w:sz="0" w:space="0" w:color="auto"/>
            <w:bottom w:val="none" w:sz="0" w:space="0" w:color="auto"/>
            <w:right w:val="none" w:sz="0" w:space="0" w:color="auto"/>
          </w:divBdr>
        </w:div>
      </w:divsChild>
    </w:div>
    <w:div w:id="1950507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g"/><Relationship Id="rId117" Type="http://schemas.openxmlformats.org/officeDocument/2006/relationships/image" Target="media/image95.png"/><Relationship Id="rId21" Type="http://schemas.openxmlformats.org/officeDocument/2006/relationships/image" Target="media/image9.jpe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5.jpeg"/><Relationship Id="rId89" Type="http://schemas.openxmlformats.org/officeDocument/2006/relationships/image" Target="media/image70.jpeg"/><Relationship Id="rId112" Type="http://schemas.openxmlformats.org/officeDocument/2006/relationships/image" Target="media/image90.jpeg"/><Relationship Id="rId107" Type="http://schemas.openxmlformats.org/officeDocument/2006/relationships/image" Target="media/image85.png"/><Relationship Id="rId11" Type="http://schemas.openxmlformats.org/officeDocument/2006/relationships/image" Target="media/image1.jpeg"/><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yperlink" Target="http://www.identogo.com" TargetMode="External"/><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image" Target="media/image56.png"/><Relationship Id="rId79" Type="http://schemas.openxmlformats.org/officeDocument/2006/relationships/image" Target="media/image60.png"/><Relationship Id="rId87" Type="http://schemas.openxmlformats.org/officeDocument/2006/relationships/image" Target="media/image68.jpeg"/><Relationship Id="rId102" Type="http://schemas.openxmlformats.org/officeDocument/2006/relationships/image" Target="media/image80.jpeg"/><Relationship Id="rId110" Type="http://schemas.openxmlformats.org/officeDocument/2006/relationships/image" Target="media/image88.jpeg"/><Relationship Id="rId115" Type="http://schemas.openxmlformats.org/officeDocument/2006/relationships/image" Target="media/image93.png"/><Relationship Id="rId5" Type="http://schemas.openxmlformats.org/officeDocument/2006/relationships/numbering" Target="numbering.xml"/><Relationship Id="rId61" Type="http://schemas.openxmlformats.org/officeDocument/2006/relationships/image" Target="media/image44.png"/><Relationship Id="rId82" Type="http://schemas.openxmlformats.org/officeDocument/2006/relationships/image" Target="media/image63.png"/><Relationship Id="rId90" Type="http://schemas.openxmlformats.org/officeDocument/2006/relationships/image" Target="media/image71.png"/><Relationship Id="rId95" Type="http://schemas.openxmlformats.org/officeDocument/2006/relationships/image" Target="media/image75.jpeg"/><Relationship Id="rId19" Type="http://schemas.openxmlformats.org/officeDocument/2006/relationships/image" Target="media/image7.png"/><Relationship Id="rId14" Type="http://schemas.openxmlformats.org/officeDocument/2006/relationships/image" Target="media/image4.png"/><Relationship Id="rId22" Type="http://schemas.openxmlformats.org/officeDocument/2006/relationships/image" Target="media/image10.jpe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jpg"/><Relationship Id="rId43" Type="http://schemas.openxmlformats.org/officeDocument/2006/relationships/image" Target="media/image28.png"/><Relationship Id="rId48" Type="http://schemas.openxmlformats.org/officeDocument/2006/relationships/hyperlink" Target="http://www.identogo.com" TargetMode="External"/><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hyperlink" Target="https://www.fbi.gov/services/cjis/fingerprints-and-other-biometrics/recording-legible-fingerprints" TargetMode="External"/><Relationship Id="rId100" Type="http://schemas.openxmlformats.org/officeDocument/2006/relationships/image" Target="media/image78.jpeg"/><Relationship Id="rId105" Type="http://schemas.openxmlformats.org/officeDocument/2006/relationships/image" Target="media/image83.png"/><Relationship Id="rId113" Type="http://schemas.openxmlformats.org/officeDocument/2006/relationships/image" Target="media/image91.png"/><Relationship Id="rId118" Type="http://schemas.openxmlformats.org/officeDocument/2006/relationships/image" Target="media/image96.jp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hyperlink" Target="https://www.fbi.gov/file-repository/compact-council-identity-verification-program-guide-booklet.pdf/view" TargetMode="External"/><Relationship Id="rId80" Type="http://schemas.openxmlformats.org/officeDocument/2006/relationships/image" Target="media/image61.png"/><Relationship Id="rId85" Type="http://schemas.openxmlformats.org/officeDocument/2006/relationships/image" Target="media/image66.png"/><Relationship Id="rId93" Type="http://schemas.microsoft.com/office/2007/relationships/hdphoto" Target="media/hdphoto2.wdp"/><Relationship Id="rId98" Type="http://schemas.openxmlformats.org/officeDocument/2006/relationships/image" Target="media/image76.jpeg"/><Relationship Id="rId12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hyperlink" Target="http://www.identogo.com" TargetMode="External"/><Relationship Id="rId33" Type="http://schemas.openxmlformats.org/officeDocument/2006/relationships/image" Target="media/image20.png"/><Relationship Id="rId38" Type="http://schemas.openxmlformats.org/officeDocument/2006/relationships/hyperlink" Target="http://www.identogo.com" TargetMode="External"/><Relationship Id="rId46" Type="http://schemas.openxmlformats.org/officeDocument/2006/relationships/image" Target="media/image31.png"/><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81.jpeg"/><Relationship Id="rId108" Type="http://schemas.openxmlformats.org/officeDocument/2006/relationships/image" Target="media/image86.png"/><Relationship Id="rId116" Type="http://schemas.openxmlformats.org/officeDocument/2006/relationships/image" Target="media/image94.png"/><Relationship Id="rId20" Type="http://schemas.openxmlformats.org/officeDocument/2006/relationships/image" Target="media/image8.jpeg"/><Relationship Id="rId41" Type="http://schemas.openxmlformats.org/officeDocument/2006/relationships/image" Target="media/image26.png"/><Relationship Id="rId54" Type="http://schemas.microsoft.com/office/2007/relationships/hdphoto" Target="media/hdphoto1.wdp"/><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7.png"/><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hyperlink" Target="https://www.fbibiospecs.cjis.gov/Home/BiometricSpecs" TargetMode="External"/><Relationship Id="rId111"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jpe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40.jpeg"/><Relationship Id="rId106" Type="http://schemas.openxmlformats.org/officeDocument/2006/relationships/image" Target="media/image84.png"/><Relationship Id="rId114" Type="http://schemas.openxmlformats.org/officeDocument/2006/relationships/image" Target="media/image92.jpeg"/><Relationship Id="rId119"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5.jpeg"/><Relationship Id="rId78" Type="http://schemas.openxmlformats.org/officeDocument/2006/relationships/image" Target="media/image59.png"/><Relationship Id="rId81" Type="http://schemas.openxmlformats.org/officeDocument/2006/relationships/image" Target="media/image62.jpg"/><Relationship Id="rId86" Type="http://schemas.openxmlformats.org/officeDocument/2006/relationships/image" Target="media/image67.png"/><Relationship Id="rId94" Type="http://schemas.openxmlformats.org/officeDocument/2006/relationships/image" Target="media/image74.jpeg"/><Relationship Id="rId99" Type="http://schemas.openxmlformats.org/officeDocument/2006/relationships/image" Target="media/image77.png"/><Relationship Id="rId101" Type="http://schemas.openxmlformats.org/officeDocument/2006/relationships/image" Target="media/image79.jpeg"/><Relationship Id="rId12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5.jpeg"/><Relationship Id="rId39" Type="http://schemas.openxmlformats.org/officeDocument/2006/relationships/image" Target="media/image25.png"/><Relationship Id="rId109" Type="http://schemas.openxmlformats.org/officeDocument/2006/relationships/image" Target="media/image87.jpeg"/><Relationship Id="rId34" Type="http://schemas.openxmlformats.org/officeDocument/2006/relationships/image" Target="media/image21.jpg"/><Relationship Id="rId50" Type="http://schemas.openxmlformats.org/officeDocument/2006/relationships/image" Target="media/image34.png"/><Relationship Id="rId55" Type="http://schemas.openxmlformats.org/officeDocument/2006/relationships/image" Target="media/image38.jpeg"/><Relationship Id="rId76" Type="http://schemas.openxmlformats.org/officeDocument/2006/relationships/image" Target="media/image58.png"/><Relationship Id="rId97" Type="http://schemas.openxmlformats.org/officeDocument/2006/relationships/hyperlink" Target="https://www.fbibiospecs.cjis.gov/certifications" TargetMode="External"/><Relationship Id="rId104" Type="http://schemas.openxmlformats.org/officeDocument/2006/relationships/image" Target="media/image82.png"/><Relationship Id="rId120"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image" Target="media/image54.png"/><Relationship Id="rId92" Type="http://schemas.openxmlformats.org/officeDocument/2006/relationships/image" Target="media/image73.png"/><Relationship Id="rId2" Type="http://schemas.openxmlformats.org/officeDocument/2006/relationships/customXml" Target="../customXml/item2.xml"/><Relationship Id="rId29" Type="http://schemas.openxmlformats.org/officeDocument/2006/relationships/image" Target="media/image16.png"/></Relationships>
</file>

<file path=word/theme/theme1.xml><?xml version="1.0" encoding="utf-8"?>
<a:theme xmlns:a="http://schemas.openxmlformats.org/drawingml/2006/main" name="Office Theme">
  <a:themeElements>
    <a:clrScheme name="IDEMIA Palette">
      <a:dk1>
        <a:srgbClr val="430099"/>
      </a:dk1>
      <a:lt1>
        <a:sysClr val="window" lastClr="FFFFFF"/>
      </a:lt1>
      <a:dk2>
        <a:srgbClr val="430099"/>
      </a:dk2>
      <a:lt2>
        <a:srgbClr val="FFFFFF"/>
      </a:lt2>
      <a:accent1>
        <a:srgbClr val="A4CBE6"/>
      </a:accent1>
      <a:accent2>
        <a:srgbClr val="000000"/>
      </a:accent2>
      <a:accent3>
        <a:srgbClr val="B3BABE"/>
      </a:accent3>
      <a:accent4>
        <a:srgbClr val="ADD5AF"/>
      </a:accent4>
      <a:accent5>
        <a:srgbClr val="FBC9A0"/>
      </a:accent5>
      <a:accent6>
        <a:srgbClr val="F3E034"/>
      </a:accent6>
      <a:hlink>
        <a:srgbClr val="A4CBE6"/>
      </a:hlink>
      <a:folHlink>
        <a:srgbClr val="954F72"/>
      </a:folHlink>
    </a:clrScheme>
    <a:fontScheme name="Custom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9BBB59"/>
        </a:solidFill>
        <a:ln w="9525" cap="flat" cmpd="sng" algn="ctr">
          <a:noFill/>
          <a:prstDash val="solid"/>
        </a:ln>
        <a:effectLst/>
      </a:spPr>
      <a:bodyPr rot="0" spcFirstLastPara="0" vertOverflow="overflow" horzOverflow="overflow" vert="horz" wrap="square" lIns="91440" tIns="45720" rIns="91440" bIns="45720" numCol="1" spcCol="0" rtlCol="0" fromWordArt="0" anchor="t" anchorCtr="0" forceAA="0" compatLnSpc="1">
        <a:noAutofit/>
      </a:bodyPr>
      <a:lst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21BBDE39B48564A9EF09FC4F7AF25D4" ma:contentTypeVersion="0" ma:contentTypeDescription="Create a new document." ma:contentTypeScope="" ma:versionID="6ef440bd34ecb3060503f524d3c32b64">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6ADFC5-57B0-432E-BAA5-A165AC295471}">
  <ds:schemaRefs>
    <ds:schemaRef ds:uri="http://schemas.microsoft.com/sharepoint/v3/contenttype/forms"/>
  </ds:schemaRefs>
</ds:datastoreItem>
</file>

<file path=customXml/itemProps2.xml><?xml version="1.0" encoding="utf-8"?>
<ds:datastoreItem xmlns:ds="http://schemas.openxmlformats.org/officeDocument/2006/customXml" ds:itemID="{DAD10E93-2785-4E8F-9626-4EDA333487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63A1088-50C7-4971-8C0E-7C3E1194FC59}">
  <ds:schemaRef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1A88ACC1-4E52-49C0-8F16-C2BE6ED49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166</Pages>
  <Words>41841</Words>
  <Characters>238495</Characters>
  <Application>Microsoft Office Word</Application>
  <DocSecurity>0</DocSecurity>
  <Lines>1987</Lines>
  <Paragraphs>559</Paragraphs>
  <ScaleCrop>false</ScaleCrop>
  <HeadingPairs>
    <vt:vector size="2" baseType="variant">
      <vt:variant>
        <vt:lpstr>Title</vt:lpstr>
      </vt:variant>
      <vt:variant>
        <vt:i4>1</vt:i4>
      </vt:variant>
    </vt:vector>
  </HeadingPairs>
  <TitlesOfParts>
    <vt:vector size="1" baseType="lpstr">
      <vt:lpstr/>
    </vt:vector>
  </TitlesOfParts>
  <Company>MorphoTrust USA, LLC</Company>
  <LinksUpToDate>false</LinksUpToDate>
  <CharactersWithSpaces>279777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Donnelly, Caitlin</dc:creator>
  <cp:keywords/>
  <cp:lastModifiedBy>Hanna, Fadia</cp:lastModifiedBy>
  <cp:revision>3</cp:revision>
  <cp:lastPrinted>2018-01-03T16:19:00Z</cp:lastPrinted>
  <dcterms:created xsi:type="dcterms:W3CDTF">2021-02-26T18:08:00Z</dcterms:created>
  <dcterms:modified xsi:type="dcterms:W3CDTF">2021-02-26T18:08:00Z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0x010100021BBDE39B48564A9EF09FC4F7AF25D4</vt:lpwstr>
  </property>
  <property fmtid="{D5CDD505-2E9C-101B-9397-08002B2CF9AE}" pid="3" name="State/Agency">
    <vt:lpwstr>Houston Airport System</vt:lpwstr>
  </property>
  <property fmtid="{D5CDD505-2E9C-101B-9397-08002B2CF9AE}" pid="4" name="AlternateThumbnailUrl">
    <vt:lpwstr>, </vt:lpwstr>
  </property>
</Properties>
</file>